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0E" w:rsidRPr="003C1BB8" w:rsidRDefault="00EF670E" w:rsidP="00EF670E">
      <w:pPr>
        <w:spacing w:before="380" w:line="360" w:lineRule="auto"/>
        <w:jc w:val="right"/>
        <w:rPr>
          <w:b/>
          <w:sz w:val="28"/>
          <w:szCs w:val="28"/>
        </w:rPr>
      </w:pPr>
      <w:r w:rsidRPr="003C1BB8">
        <w:rPr>
          <w:b/>
          <w:sz w:val="28"/>
          <w:szCs w:val="28"/>
        </w:rPr>
        <w:t>Allegato 3</w:t>
      </w:r>
    </w:p>
    <w:p w:rsidR="00EF670E" w:rsidRPr="00997BE1" w:rsidRDefault="00EF670E" w:rsidP="00EF670E">
      <w:pPr>
        <w:spacing w:before="380" w:line="360" w:lineRule="auto"/>
        <w:jc w:val="both"/>
        <w:rPr>
          <w:sz w:val="22"/>
          <w:szCs w:val="22"/>
        </w:rPr>
      </w:pPr>
      <w:r w:rsidRPr="00997BE1">
        <w:rPr>
          <w:b/>
          <w:sz w:val="22"/>
          <w:szCs w:val="22"/>
        </w:rPr>
        <w:t>Facsimile di Relazione sullo stato di attuazione delle leggi pluriennali di spesa</w:t>
      </w:r>
    </w:p>
    <w:p w:rsidR="00EF670E" w:rsidRPr="00997BE1" w:rsidRDefault="00EF670E" w:rsidP="00EF670E">
      <w:pPr>
        <w:spacing w:line="360" w:lineRule="auto"/>
        <w:rPr>
          <w:b/>
          <w:sz w:val="22"/>
          <w:szCs w:val="22"/>
        </w:rPr>
      </w:pPr>
    </w:p>
    <w:p w:rsidR="00EF670E" w:rsidRPr="00997BE1" w:rsidRDefault="00EF670E" w:rsidP="00EF670E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b/>
          <w:sz w:val="22"/>
          <w:szCs w:val="22"/>
        </w:rPr>
      </w:pPr>
      <w:r w:rsidRPr="00997BE1">
        <w:rPr>
          <w:b/>
          <w:sz w:val="22"/>
          <w:szCs w:val="22"/>
        </w:rPr>
        <w:t>INFORMAZIONI ANAGRAFICHE</w:t>
      </w:r>
    </w:p>
    <w:p w:rsidR="00EF670E" w:rsidRPr="00997BE1" w:rsidRDefault="00EF670E" w:rsidP="00EF670E">
      <w:pPr>
        <w:widowControl w:val="0"/>
        <w:spacing w:after="120" w:line="276" w:lineRule="auto"/>
        <w:contextualSpacing/>
        <w:jc w:val="both"/>
        <w:rPr>
          <w:b/>
          <w:sz w:val="22"/>
          <w:szCs w:val="22"/>
        </w:rPr>
      </w:pP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 xml:space="preserve">Ministero: 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>Missione/Programma: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>Legge base: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 xml:space="preserve">Durata: 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>Descrizione sintetica dell’opera: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 xml:space="preserve">Scopo della legge: 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</w:p>
    <w:p w:rsidR="00EF670E" w:rsidRPr="00997BE1" w:rsidRDefault="00EF670E" w:rsidP="00EF670E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b/>
          <w:sz w:val="22"/>
          <w:szCs w:val="22"/>
        </w:rPr>
      </w:pPr>
      <w:r w:rsidRPr="00997BE1">
        <w:rPr>
          <w:b/>
          <w:sz w:val="22"/>
          <w:szCs w:val="22"/>
        </w:rPr>
        <w:t>ELEMENTI SULL’ATTUAZIONE DELLA LEGGE</w:t>
      </w:r>
    </w:p>
    <w:p w:rsidR="00EF670E" w:rsidRPr="00997BE1" w:rsidRDefault="00EF670E" w:rsidP="00EF670E">
      <w:pPr>
        <w:widowControl w:val="0"/>
        <w:spacing w:after="120" w:line="276" w:lineRule="auto"/>
        <w:ind w:left="426"/>
        <w:contextualSpacing/>
        <w:jc w:val="both"/>
        <w:rPr>
          <w:b/>
          <w:sz w:val="22"/>
          <w:szCs w:val="22"/>
        </w:rPr>
      </w:pP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>Stato di attuazione della legge al 31/12/2017: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sz w:val="22"/>
          <w:szCs w:val="22"/>
        </w:rPr>
        <w:t>……………………….…….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>Ragioni della eventuale mancata realizzazione degli scopi della legge: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sz w:val="22"/>
          <w:szCs w:val="22"/>
        </w:rPr>
        <w:t>……………………….…….</w:t>
      </w:r>
    </w:p>
    <w:p w:rsidR="00EF670E" w:rsidRPr="00997BE1" w:rsidRDefault="00EF670E" w:rsidP="00EF670E">
      <w:pPr>
        <w:spacing w:line="276" w:lineRule="auto"/>
        <w:rPr>
          <w:bCs/>
          <w:sz w:val="22"/>
          <w:szCs w:val="22"/>
        </w:rPr>
      </w:pPr>
      <w:r w:rsidRPr="00997BE1">
        <w:rPr>
          <w:b/>
          <w:bCs/>
          <w:sz w:val="22"/>
          <w:szCs w:val="22"/>
        </w:rPr>
        <w:t>Soluzioni proposte per superare le criticità: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sz w:val="22"/>
          <w:szCs w:val="22"/>
        </w:rPr>
        <w:t>……………………….…….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>Ragioni giustificative dell’adozione degli eventuali rifinanziamenti/</w:t>
      </w:r>
      <w:proofErr w:type="spellStart"/>
      <w:r w:rsidRPr="00997BE1">
        <w:rPr>
          <w:b/>
          <w:sz w:val="22"/>
          <w:szCs w:val="22"/>
        </w:rPr>
        <w:t>definanziamenti</w:t>
      </w:r>
      <w:proofErr w:type="spellEnd"/>
      <w:r w:rsidRPr="00997BE1">
        <w:rPr>
          <w:b/>
          <w:sz w:val="22"/>
          <w:szCs w:val="22"/>
        </w:rPr>
        <w:t xml:space="preserve"> della legge base: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sz w:val="22"/>
          <w:szCs w:val="22"/>
        </w:rPr>
        <w:t>……………………….…….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b/>
          <w:sz w:val="22"/>
          <w:szCs w:val="22"/>
        </w:rPr>
        <w:t>Eventuali nuovi programmi da avviare: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sz w:val="22"/>
          <w:szCs w:val="22"/>
        </w:rPr>
        <w:t>……………………….…….</w:t>
      </w:r>
    </w:p>
    <w:p w:rsidR="00EF670E" w:rsidRDefault="00EF670E" w:rsidP="00EF670E">
      <w:pPr>
        <w:spacing w:line="276" w:lineRule="auto"/>
        <w:rPr>
          <w:b/>
          <w:sz w:val="22"/>
          <w:szCs w:val="22"/>
        </w:rPr>
      </w:pPr>
      <w:r w:rsidRPr="00997BE1">
        <w:rPr>
          <w:b/>
          <w:sz w:val="22"/>
          <w:szCs w:val="22"/>
        </w:rPr>
        <w:t xml:space="preserve">Leggi collegate: </w:t>
      </w:r>
    </w:p>
    <w:p w:rsidR="00EF670E" w:rsidRPr="00997BE1" w:rsidRDefault="00EF670E" w:rsidP="00EF670E">
      <w:pPr>
        <w:spacing w:line="276" w:lineRule="auto"/>
        <w:rPr>
          <w:sz w:val="22"/>
          <w:szCs w:val="22"/>
        </w:rPr>
      </w:pPr>
      <w:r w:rsidRPr="00997BE1">
        <w:rPr>
          <w:sz w:val="22"/>
          <w:szCs w:val="22"/>
        </w:rPr>
        <w:t>……………………….…….</w:t>
      </w:r>
    </w:p>
    <w:p w:rsidR="000C1D42" w:rsidRDefault="000C1D42" w:rsidP="00EF670E">
      <w:bookmarkStart w:id="0" w:name="_GoBack"/>
      <w:bookmarkEnd w:id="0"/>
    </w:p>
    <w:sectPr w:rsidR="000C1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B4D"/>
    <w:multiLevelType w:val="hybridMultilevel"/>
    <w:tmpl w:val="D8EC5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F670E"/>
    <w:rsid w:val="000C1D42"/>
    <w:rsid w:val="00E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Pedicini</dc:creator>
  <cp:lastModifiedBy>Maria Grazia Pedicini</cp:lastModifiedBy>
  <cp:revision>1</cp:revision>
  <dcterms:created xsi:type="dcterms:W3CDTF">2018-02-27T09:58:00Z</dcterms:created>
  <dcterms:modified xsi:type="dcterms:W3CDTF">2018-02-27T09:58:00Z</dcterms:modified>
</cp:coreProperties>
</file>