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77777777" w:rsidR="003A57FB" w:rsidRDefault="003A57FB" w:rsidP="003A57FB">
      <w:pPr>
        <w:jc w:val="center"/>
        <w:rPr>
          <w:b/>
          <w:sz w:val="24"/>
          <w:u w:val="single"/>
        </w:rPr>
      </w:pPr>
      <w:r>
        <w:rPr>
          <w:b/>
          <w:sz w:val="24"/>
          <w:u w:val="single"/>
        </w:rPr>
        <w:t xml:space="preserve">RENDICONTO </w:t>
      </w:r>
      <w:r w:rsidRPr="0015619C">
        <w:rPr>
          <w:b/>
          <w:sz w:val="24"/>
          <w:u w:val="single"/>
        </w:rPr>
        <w:t>201</w:t>
      </w:r>
      <w:r w:rsidR="005E214B" w:rsidRPr="0015619C">
        <w:rPr>
          <w:b/>
          <w:sz w:val="24"/>
          <w:u w:val="single"/>
        </w:rPr>
        <w:t>9</w:t>
      </w:r>
    </w:p>
    <w:p w14:paraId="158A02B7" w14:textId="77777777" w:rsidR="0015619C" w:rsidRPr="0015619C" w:rsidRDefault="0015619C" w:rsidP="0015619C">
      <w:pPr>
        <w:rPr>
          <w:b/>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266E7D90" w14:textId="77777777" w:rsidR="00B813ED" w:rsidRDefault="00B813ED" w:rsidP="004A288E">
      <w:pPr>
        <w:rPr>
          <w:b/>
          <w:sz w:val="20"/>
          <w:szCs w:val="20"/>
        </w:rPr>
      </w:pPr>
    </w:p>
    <w:p w14:paraId="77D3C1A5" w14:textId="04A43E0C" w:rsidR="00D60761" w:rsidRPr="00D60761" w:rsidRDefault="00D60761" w:rsidP="004A288E">
      <w:pPr>
        <w:rPr>
          <w:b/>
          <w:sz w:val="20"/>
          <w:szCs w:val="20"/>
        </w:rPr>
      </w:pPr>
      <w:r w:rsidRPr="00D60761">
        <w:rPr>
          <w:b/>
          <w:sz w:val="20"/>
          <w:szCs w:val="20"/>
        </w:rPr>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19343CE8" w14:textId="77777777" w:rsidR="0015619C" w:rsidRPr="00B707A5" w:rsidRDefault="0015619C" w:rsidP="0015619C">
      <w:pPr>
        <w:spacing w:line="276" w:lineRule="auto"/>
        <w:jc w:val="both"/>
        <w:rPr>
          <w:i/>
          <w:sz w:val="20"/>
          <w:szCs w:val="20"/>
          <w:u w:val="single"/>
        </w:rPr>
      </w:pPr>
      <w:r w:rsidRPr="00B707A5">
        <w:rPr>
          <w:i/>
          <w:sz w:val="20"/>
          <w:szCs w:val="20"/>
          <w:u w:val="single"/>
        </w:rPr>
        <w:t xml:space="preserve">Nota bene: </w:t>
      </w:r>
    </w:p>
    <w:p w14:paraId="04114808" w14:textId="55A64680" w:rsidR="0015619C" w:rsidRPr="0015619C" w:rsidRDefault="0015619C" w:rsidP="0015619C">
      <w:pPr>
        <w:spacing w:line="276" w:lineRule="auto"/>
        <w:jc w:val="both"/>
        <w:rPr>
          <w:i/>
          <w:sz w:val="20"/>
          <w:szCs w:val="20"/>
        </w:rPr>
      </w:pPr>
      <w:r w:rsidRPr="0015619C">
        <w:rPr>
          <w:i/>
          <w:sz w:val="20"/>
          <w:szCs w:val="20"/>
        </w:rPr>
        <w:t xml:space="preserve">Si richiede di compilare </w:t>
      </w:r>
      <w:r w:rsidR="002A4868">
        <w:rPr>
          <w:i/>
          <w:sz w:val="20"/>
          <w:szCs w:val="20"/>
        </w:rPr>
        <w:t>tutti i campi, utilizzando “N.D.</w:t>
      </w:r>
      <w:r w:rsidRPr="0015619C">
        <w:rPr>
          <w:i/>
          <w:sz w:val="20"/>
          <w:szCs w:val="20"/>
        </w:rPr>
        <w:t>” per</w:t>
      </w:r>
      <w:r w:rsidR="002A4868">
        <w:rPr>
          <w:i/>
          <w:sz w:val="20"/>
          <w:szCs w:val="20"/>
        </w:rPr>
        <w:t xml:space="preserve"> </w:t>
      </w:r>
      <w:r w:rsidRPr="0015619C">
        <w:rPr>
          <w:i/>
          <w:sz w:val="20"/>
          <w:szCs w:val="20"/>
        </w:rPr>
        <w:t xml:space="preserve">dati non disponibili e 0 quando il valore corrisponde a zero. </w:t>
      </w:r>
    </w:p>
    <w:p w14:paraId="260513C7" w14:textId="77777777" w:rsidR="0015619C" w:rsidRPr="0015619C" w:rsidRDefault="0015619C" w:rsidP="0015619C">
      <w:pPr>
        <w:spacing w:line="276" w:lineRule="auto"/>
        <w:jc w:val="both"/>
        <w:rPr>
          <w:i/>
          <w:sz w:val="20"/>
          <w:szCs w:val="20"/>
        </w:rPr>
      </w:pPr>
      <w:r w:rsidRPr="0015619C">
        <w:rPr>
          <w:i/>
          <w:sz w:val="20"/>
          <w:szCs w:val="20"/>
        </w:rPr>
        <w:t>Per le annualità 2017 e 2018 qualora i dati da inserire non corrispondono a quelli comunicati per l’esercizio 2018 è opportuno indicarne la motivazione nel campo “Note e fonte del dato” (es. aggiornamento del dato, differente modalità di calcolo, etc.)</w:t>
      </w: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77777777"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201</w:t>
      </w:r>
      <w:r w:rsidR="005E214B" w:rsidRPr="007B601E">
        <w:rPr>
          <w:b/>
          <w:sz w:val="20"/>
          <w:szCs w:val="20"/>
        </w:rPr>
        <w:t>9</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652256">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652256">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652256">
        <w:tc>
          <w:tcPr>
            <w:tcW w:w="704" w:type="dxa"/>
            <w:vAlign w:val="center"/>
          </w:tcPr>
          <w:p w14:paraId="384D4C81" w14:textId="77777777" w:rsidR="005E214B" w:rsidRPr="005E214B" w:rsidRDefault="005E214B" w:rsidP="00652256">
            <w:pPr>
              <w:rPr>
                <w:b/>
                <w:sz w:val="20"/>
                <w:szCs w:val="20"/>
              </w:rPr>
            </w:pPr>
            <w:r w:rsidRPr="005E214B">
              <w:rPr>
                <w:b/>
                <w:sz w:val="20"/>
                <w:szCs w:val="20"/>
              </w:rPr>
              <w:t>I.3.5</w:t>
            </w:r>
          </w:p>
        </w:tc>
        <w:tc>
          <w:tcPr>
            <w:tcW w:w="6237" w:type="dxa"/>
            <w:vAlign w:val="center"/>
          </w:tcPr>
          <w:p w14:paraId="087CC17D" w14:textId="77777777" w:rsidR="005E214B" w:rsidRDefault="005E214B" w:rsidP="00652256">
            <w:pPr>
              <w:rPr>
                <w:b/>
                <w:sz w:val="20"/>
                <w:szCs w:val="20"/>
              </w:rPr>
            </w:pPr>
            <w:r>
              <w:rPr>
                <w:sz w:val="20"/>
                <w:szCs w:val="20"/>
              </w:rPr>
              <w:t>L</w:t>
            </w:r>
            <w:r w:rsidRPr="00C13C71">
              <w:rPr>
                <w:sz w:val="20"/>
                <w:szCs w:val="20"/>
              </w:rPr>
              <w:t>avoro agile</w:t>
            </w:r>
            <w:r w:rsidRPr="00840581">
              <w:rPr>
                <w:sz w:val="20"/>
                <w:szCs w:val="20"/>
              </w:rPr>
              <w:t xml:space="preserve"> ai sensi del</w:t>
            </w:r>
            <w:r>
              <w:rPr>
                <w:sz w:val="20"/>
                <w:szCs w:val="20"/>
              </w:rPr>
              <w:t>la legge n. 81/2017</w:t>
            </w:r>
          </w:p>
        </w:tc>
        <w:tc>
          <w:tcPr>
            <w:tcW w:w="2693" w:type="dxa"/>
          </w:tcPr>
          <w:p w14:paraId="35179CF8" w14:textId="77777777" w:rsidR="005E214B" w:rsidRDefault="005E214B" w:rsidP="005E214B">
            <w:pPr>
              <w:jc w:val="both"/>
              <w:rPr>
                <w:b/>
                <w:sz w:val="20"/>
                <w:szCs w:val="20"/>
              </w:rPr>
            </w:pPr>
          </w:p>
        </w:tc>
      </w:tr>
      <w:tr w:rsidR="005E214B" w14:paraId="0140C0D4" w14:textId="77777777" w:rsidTr="00652256">
        <w:trPr>
          <w:trHeight w:val="668"/>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652256">
            <w:pPr>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77777777" w:rsidR="005E214B" w:rsidRDefault="005E214B" w:rsidP="004A288E">
      <w:pPr>
        <w:jc w:val="both"/>
        <w:rPr>
          <w:b/>
          <w:sz w:val="20"/>
          <w:szCs w:val="20"/>
        </w:rPr>
      </w:pP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77777777"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Per ognuna delle iniziative di conciliazione vita-lavoro sopra indicate, segnalare se sono state realizzate tramite una spesa a carico del bilancio dello Stato nel 20</w:t>
      </w:r>
      <w:r w:rsidRPr="007B601E">
        <w:rPr>
          <w:b/>
          <w:sz w:val="20"/>
          <w:szCs w:val="20"/>
        </w:rPr>
        <w:t>1</w:t>
      </w:r>
      <w:r w:rsidR="005E214B" w:rsidRPr="007B601E">
        <w:rPr>
          <w:b/>
          <w:sz w:val="20"/>
          <w:szCs w:val="20"/>
        </w:rPr>
        <w:t>9</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7777777" w:rsidR="004858D7" w:rsidRPr="005C3FF9" w:rsidRDefault="004858D7" w:rsidP="00652256">
            <w:pPr>
              <w:keepNext/>
              <w:keepLines/>
              <w:spacing w:line="240" w:lineRule="auto"/>
              <w:jc w:val="center"/>
              <w:rPr>
                <w:b/>
                <w:sz w:val="20"/>
                <w:szCs w:val="20"/>
              </w:rPr>
            </w:pPr>
            <w:r w:rsidRPr="005C3FF9">
              <w:rPr>
                <w:b/>
                <w:sz w:val="20"/>
                <w:szCs w:val="20"/>
              </w:rPr>
              <w:t xml:space="preserve">Spesa del capitolo/piano gestionale finalizzata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77777777" w:rsidR="004858D7" w:rsidRPr="005C3FF9" w:rsidRDefault="004858D7" w:rsidP="004F2B40">
            <w:pPr>
              <w:keepNext/>
              <w:keepLines/>
              <w:spacing w:line="240" w:lineRule="auto"/>
              <w:jc w:val="center"/>
              <w:rPr>
                <w:b/>
                <w:sz w:val="20"/>
                <w:szCs w:val="20"/>
              </w:rPr>
            </w:pPr>
            <w:r w:rsidRPr="005C3FF9">
              <w:rPr>
                <w:b/>
                <w:sz w:val="20"/>
                <w:szCs w:val="20"/>
              </w:rPr>
              <w:t>Spesa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77777777"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Illustrare in breve le principali iniziative di conciliazione vita-lavoro realizzate nel 201</w:t>
      </w:r>
      <w:r w:rsidR="005E214B" w:rsidRPr="007B601E">
        <w:rPr>
          <w:b/>
          <w:sz w:val="20"/>
          <w:szCs w:val="20"/>
        </w:rPr>
        <w:t>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41D89731" w14:textId="77777777" w:rsidR="004A288E" w:rsidRPr="005C3FF9" w:rsidRDefault="004A288E" w:rsidP="004A288E">
      <w:pPr>
        <w:rPr>
          <w:sz w:val="20"/>
          <w:szCs w:val="20"/>
        </w:rPr>
      </w:pPr>
    </w:p>
    <w:p w14:paraId="2D2D0FCA" w14:textId="77777777" w:rsidR="0032411D" w:rsidRDefault="0032411D">
      <w:pPr>
        <w:spacing w:after="200" w:line="276" w:lineRule="auto"/>
        <w:rPr>
          <w:b/>
          <w:sz w:val="20"/>
          <w:szCs w:val="20"/>
        </w:rPr>
      </w:pPr>
      <w:r>
        <w:rPr>
          <w:b/>
          <w:sz w:val="20"/>
          <w:szCs w:val="20"/>
        </w:rPr>
        <w:br w:type="page"/>
      </w:r>
    </w:p>
    <w:p w14:paraId="34C37BD2" w14:textId="77777777"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Indicare, laddove possibile, la dimensione dell’utenza delle principali iniziative di conciliazione vita-lavoro realizzate nel triennio 201</w:t>
      </w:r>
      <w:r w:rsidR="005E214B" w:rsidRPr="007B601E">
        <w:rPr>
          <w:b/>
          <w:sz w:val="20"/>
          <w:szCs w:val="20"/>
        </w:rPr>
        <w:t>7</w:t>
      </w:r>
      <w:r w:rsidRPr="007B601E">
        <w:rPr>
          <w:b/>
          <w:sz w:val="20"/>
          <w:szCs w:val="20"/>
        </w:rPr>
        <w:t>-201</w:t>
      </w:r>
      <w:r w:rsidR="005E214B" w:rsidRPr="007B601E">
        <w:rPr>
          <w:b/>
          <w:sz w:val="20"/>
          <w:szCs w:val="20"/>
        </w:rPr>
        <w:t>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77777777" w:rsidR="00D0400D" w:rsidRPr="007B601E" w:rsidRDefault="00D0400D" w:rsidP="00AF771C">
            <w:pPr>
              <w:spacing w:line="240" w:lineRule="auto"/>
              <w:jc w:val="center"/>
              <w:rPr>
                <w:b/>
                <w:sz w:val="20"/>
                <w:szCs w:val="20"/>
              </w:rPr>
            </w:pPr>
            <w:r w:rsidRPr="007B601E">
              <w:rPr>
                <w:b/>
                <w:sz w:val="20"/>
                <w:szCs w:val="20"/>
              </w:rPr>
              <w:t>201</w:t>
            </w:r>
            <w:r w:rsidR="005E214B" w:rsidRPr="007B601E">
              <w:rPr>
                <w:b/>
                <w:sz w:val="20"/>
                <w:szCs w:val="20"/>
              </w:rPr>
              <w:t>7</w:t>
            </w:r>
          </w:p>
        </w:tc>
        <w:tc>
          <w:tcPr>
            <w:tcW w:w="1985" w:type="dxa"/>
            <w:gridSpan w:val="2"/>
            <w:shd w:val="clear" w:color="auto" w:fill="D9D9D9" w:themeFill="background1" w:themeFillShade="D9"/>
          </w:tcPr>
          <w:p w14:paraId="68BA6CB8" w14:textId="77777777" w:rsidR="00D0400D" w:rsidRPr="007B601E" w:rsidRDefault="00D0400D" w:rsidP="00AF771C">
            <w:pPr>
              <w:spacing w:line="240" w:lineRule="auto"/>
              <w:jc w:val="center"/>
              <w:rPr>
                <w:b/>
                <w:sz w:val="20"/>
                <w:szCs w:val="20"/>
              </w:rPr>
            </w:pPr>
            <w:r w:rsidRPr="007B601E">
              <w:rPr>
                <w:b/>
                <w:sz w:val="20"/>
                <w:szCs w:val="20"/>
              </w:rPr>
              <w:t>201</w:t>
            </w:r>
            <w:r w:rsidR="005E214B" w:rsidRPr="007B601E">
              <w:rPr>
                <w:b/>
                <w:sz w:val="20"/>
                <w:szCs w:val="20"/>
              </w:rPr>
              <w:t>8</w:t>
            </w:r>
          </w:p>
        </w:tc>
        <w:tc>
          <w:tcPr>
            <w:tcW w:w="1984" w:type="dxa"/>
            <w:gridSpan w:val="2"/>
            <w:shd w:val="clear" w:color="auto" w:fill="D9D9D9" w:themeFill="background1" w:themeFillShade="D9"/>
          </w:tcPr>
          <w:p w14:paraId="52E9C05C" w14:textId="77777777" w:rsidR="00D0400D" w:rsidRPr="005C3FF9" w:rsidRDefault="00D0400D" w:rsidP="00AF771C">
            <w:pPr>
              <w:spacing w:line="240" w:lineRule="auto"/>
              <w:jc w:val="center"/>
              <w:rPr>
                <w:b/>
                <w:sz w:val="20"/>
                <w:szCs w:val="20"/>
              </w:rPr>
            </w:pPr>
            <w:r w:rsidRPr="007B601E">
              <w:rPr>
                <w:b/>
                <w:sz w:val="20"/>
                <w:szCs w:val="20"/>
              </w:rPr>
              <w:t>201</w:t>
            </w:r>
            <w:r w:rsidR="005E214B" w:rsidRPr="007B601E">
              <w:rPr>
                <w:b/>
                <w:sz w:val="20"/>
                <w:szCs w:val="20"/>
              </w:rPr>
              <w:t>9</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825DF5">
        <w:rPr>
          <w:b/>
          <w:sz w:val="20"/>
          <w:szCs w:val="20"/>
        </w:rPr>
      </w:r>
      <w:r w:rsidR="00825DF5">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825DF5">
        <w:rPr>
          <w:b/>
          <w:sz w:val="20"/>
          <w:szCs w:val="20"/>
        </w:rPr>
      </w:r>
      <w:r w:rsidR="00825DF5">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77777777" w:rsidR="005E214B" w:rsidRPr="005E214B" w:rsidRDefault="005E214B" w:rsidP="001C5B2A">
      <w:pPr>
        <w:jc w:val="both"/>
        <w:rPr>
          <w:b/>
          <w:sz w:val="20"/>
          <w:szCs w:val="20"/>
        </w:rPr>
      </w:pPr>
      <w:r w:rsidRPr="007B601E">
        <w:rPr>
          <w:b/>
          <w:sz w:val="20"/>
          <w:szCs w:val="20"/>
        </w:rPr>
        <w:t>Se si,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77777777" w:rsidR="00C2268C" w:rsidRPr="007B601E" w:rsidRDefault="00C2268C" w:rsidP="00AF771C">
            <w:pPr>
              <w:spacing w:line="240" w:lineRule="auto"/>
              <w:jc w:val="center"/>
              <w:rPr>
                <w:b/>
                <w:sz w:val="20"/>
                <w:szCs w:val="20"/>
              </w:rPr>
            </w:pPr>
            <w:r w:rsidRPr="007B601E">
              <w:rPr>
                <w:b/>
                <w:sz w:val="20"/>
                <w:szCs w:val="20"/>
              </w:rPr>
              <w:t>201</w:t>
            </w:r>
            <w:r w:rsidR="005E214B" w:rsidRPr="007B601E">
              <w:rPr>
                <w:b/>
                <w:sz w:val="20"/>
                <w:szCs w:val="20"/>
              </w:rPr>
              <w:t>7</w:t>
            </w:r>
          </w:p>
        </w:tc>
        <w:tc>
          <w:tcPr>
            <w:tcW w:w="1984" w:type="dxa"/>
            <w:gridSpan w:val="2"/>
            <w:shd w:val="clear" w:color="auto" w:fill="D9D9D9" w:themeFill="background1" w:themeFillShade="D9"/>
          </w:tcPr>
          <w:p w14:paraId="1CE45441" w14:textId="77777777" w:rsidR="00C2268C" w:rsidRPr="007B601E" w:rsidRDefault="00C2268C" w:rsidP="00AF771C">
            <w:pPr>
              <w:spacing w:line="240" w:lineRule="auto"/>
              <w:jc w:val="center"/>
              <w:rPr>
                <w:b/>
                <w:sz w:val="20"/>
                <w:szCs w:val="20"/>
              </w:rPr>
            </w:pPr>
            <w:r w:rsidRPr="007B601E">
              <w:rPr>
                <w:b/>
                <w:sz w:val="20"/>
                <w:szCs w:val="20"/>
              </w:rPr>
              <w:t>201</w:t>
            </w:r>
            <w:r w:rsidR="005E214B" w:rsidRPr="007B601E">
              <w:rPr>
                <w:b/>
                <w:sz w:val="20"/>
                <w:szCs w:val="20"/>
              </w:rPr>
              <w:t>8</w:t>
            </w:r>
          </w:p>
        </w:tc>
        <w:tc>
          <w:tcPr>
            <w:tcW w:w="1951" w:type="dxa"/>
            <w:gridSpan w:val="2"/>
            <w:shd w:val="clear" w:color="auto" w:fill="D9D9D9" w:themeFill="background1" w:themeFillShade="D9"/>
          </w:tcPr>
          <w:p w14:paraId="7E80F396" w14:textId="77777777" w:rsidR="00C2268C" w:rsidRPr="007B601E" w:rsidRDefault="00C2268C" w:rsidP="00AF771C">
            <w:pPr>
              <w:spacing w:line="240" w:lineRule="auto"/>
              <w:jc w:val="center"/>
              <w:rPr>
                <w:b/>
                <w:sz w:val="20"/>
                <w:szCs w:val="20"/>
              </w:rPr>
            </w:pPr>
            <w:r w:rsidRPr="007B601E">
              <w:rPr>
                <w:b/>
                <w:sz w:val="20"/>
                <w:szCs w:val="20"/>
              </w:rPr>
              <w:t>201</w:t>
            </w:r>
            <w:r w:rsidR="005E214B" w:rsidRPr="007B601E">
              <w:rPr>
                <w:b/>
                <w:sz w:val="20"/>
                <w:szCs w:val="20"/>
              </w:rPr>
              <w:t>9</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6AE71B1A"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201</w:t>
      </w:r>
      <w:r w:rsidR="005B2BF1" w:rsidRPr="00D13ADC">
        <w:rPr>
          <w:b/>
          <w:sz w:val="20"/>
          <w:szCs w:val="20"/>
        </w:rPr>
        <w:t>9</w:t>
      </w:r>
      <w:r w:rsidR="00BB07A9" w:rsidRPr="00D13ADC">
        <w:rPr>
          <w:b/>
          <w:sz w:val="20"/>
          <w:szCs w:val="20"/>
        </w:rPr>
        <w:t xml:space="preserve"> 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 nel</w:t>
      </w:r>
      <w:r w:rsidR="00BB07A9" w:rsidRPr="00D13ADC">
        <w:rPr>
          <w:b/>
          <w:sz w:val="20"/>
          <w:szCs w:val="20"/>
        </w:rPr>
        <w:t xml:space="preserve"> 201</w:t>
      </w:r>
      <w:r w:rsidR="005B2BF1" w:rsidRPr="00D13ADC">
        <w:rPr>
          <w:b/>
          <w:sz w:val="20"/>
          <w:szCs w:val="20"/>
        </w:rPr>
        <w:t>7</w:t>
      </w:r>
      <w:r w:rsidR="00BB07A9" w:rsidRPr="00D13ADC">
        <w:rPr>
          <w:b/>
          <w:sz w:val="20"/>
          <w:szCs w:val="20"/>
        </w:rPr>
        <w:t xml:space="preserve"> e nel 201</w:t>
      </w:r>
      <w:r w:rsidR="005B2BF1" w:rsidRPr="00D13ADC">
        <w:rPr>
          <w:b/>
          <w:sz w:val="20"/>
          <w:szCs w:val="20"/>
        </w:rPr>
        <w:t>8</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77777777" w:rsidR="00845E89" w:rsidRPr="007B601E" w:rsidRDefault="00845E89" w:rsidP="00AF771C">
            <w:pPr>
              <w:spacing w:line="240" w:lineRule="auto"/>
              <w:jc w:val="center"/>
              <w:rPr>
                <w:b/>
                <w:sz w:val="20"/>
                <w:szCs w:val="20"/>
              </w:rPr>
            </w:pPr>
            <w:r w:rsidRPr="007B601E">
              <w:rPr>
                <w:b/>
                <w:sz w:val="20"/>
                <w:szCs w:val="20"/>
              </w:rPr>
              <w:t>201</w:t>
            </w:r>
            <w:r w:rsidR="005E214B" w:rsidRPr="007B601E">
              <w:rPr>
                <w:b/>
                <w:sz w:val="20"/>
                <w:szCs w:val="20"/>
              </w:rPr>
              <w:t>7</w:t>
            </w:r>
          </w:p>
        </w:tc>
        <w:tc>
          <w:tcPr>
            <w:tcW w:w="633" w:type="pct"/>
            <w:shd w:val="clear" w:color="auto" w:fill="D9D9D9" w:themeFill="background1" w:themeFillShade="D9"/>
          </w:tcPr>
          <w:p w14:paraId="0589F185" w14:textId="77777777" w:rsidR="00845E89" w:rsidRPr="007B601E" w:rsidRDefault="00845E89" w:rsidP="00AF771C">
            <w:pPr>
              <w:spacing w:line="240" w:lineRule="auto"/>
              <w:jc w:val="center"/>
              <w:rPr>
                <w:b/>
                <w:sz w:val="20"/>
                <w:szCs w:val="20"/>
              </w:rPr>
            </w:pPr>
            <w:r w:rsidRPr="007B601E">
              <w:rPr>
                <w:b/>
                <w:sz w:val="20"/>
                <w:szCs w:val="20"/>
              </w:rPr>
              <w:t>201</w:t>
            </w:r>
            <w:r w:rsidR="005E214B" w:rsidRPr="007B601E">
              <w:rPr>
                <w:b/>
                <w:sz w:val="20"/>
                <w:szCs w:val="20"/>
              </w:rPr>
              <w:t>8</w:t>
            </w:r>
          </w:p>
        </w:tc>
        <w:tc>
          <w:tcPr>
            <w:tcW w:w="570" w:type="pct"/>
            <w:shd w:val="clear" w:color="auto" w:fill="D9D9D9" w:themeFill="background1" w:themeFillShade="D9"/>
          </w:tcPr>
          <w:p w14:paraId="18031DDC" w14:textId="77777777" w:rsidR="00845E89" w:rsidRPr="007B601E" w:rsidRDefault="00845E89" w:rsidP="00AF771C">
            <w:pPr>
              <w:spacing w:line="240" w:lineRule="auto"/>
              <w:jc w:val="center"/>
              <w:rPr>
                <w:b/>
                <w:sz w:val="20"/>
                <w:szCs w:val="20"/>
              </w:rPr>
            </w:pPr>
            <w:r w:rsidRPr="007B601E">
              <w:rPr>
                <w:b/>
                <w:sz w:val="20"/>
                <w:szCs w:val="20"/>
              </w:rPr>
              <w:t>201</w:t>
            </w:r>
            <w:r w:rsidR="005E214B" w:rsidRPr="007B601E">
              <w:rPr>
                <w:b/>
                <w:sz w:val="20"/>
                <w:szCs w:val="20"/>
              </w:rPr>
              <w:t>9</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77777777"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43B02B0C" w14:textId="77777777" w:rsidR="00466774" w:rsidRPr="00C13C71" w:rsidRDefault="00C13C71" w:rsidP="004A288E">
      <w:pPr>
        <w:jc w:val="both"/>
        <w:rPr>
          <w:b/>
          <w:sz w:val="20"/>
          <w:szCs w:val="20"/>
          <w:u w:val="single"/>
        </w:rPr>
      </w:pPr>
      <w:r w:rsidRPr="00C13C71">
        <w:rPr>
          <w:b/>
          <w:sz w:val="20"/>
          <w:szCs w:val="20"/>
          <w:u w:val="single"/>
        </w:rPr>
        <w:lastRenderedPageBreak/>
        <w:t>Lavoro agile</w:t>
      </w:r>
    </w:p>
    <w:p w14:paraId="5870566F" w14:textId="77777777" w:rsidR="00466774" w:rsidRPr="007B601E" w:rsidRDefault="00466774" w:rsidP="007B601E">
      <w:pPr>
        <w:jc w:val="both"/>
        <w:rPr>
          <w:b/>
          <w:sz w:val="20"/>
          <w:szCs w:val="20"/>
        </w:rPr>
      </w:pPr>
      <w:r w:rsidRPr="00467363">
        <w:rPr>
          <w:b/>
          <w:sz w:val="20"/>
          <w:szCs w:val="20"/>
        </w:rPr>
        <w:t>I.</w:t>
      </w:r>
      <w:r w:rsidR="0032411D">
        <w:rPr>
          <w:b/>
          <w:sz w:val="20"/>
          <w:szCs w:val="20"/>
        </w:rPr>
        <w:t>10</w:t>
      </w:r>
      <w:r w:rsidRPr="00467363">
        <w:rPr>
          <w:b/>
          <w:sz w:val="20"/>
          <w:szCs w:val="20"/>
        </w:rPr>
        <w:t xml:space="preserve">. Illustrare </w:t>
      </w:r>
      <w:r w:rsidR="00ED010B">
        <w:rPr>
          <w:b/>
          <w:sz w:val="20"/>
          <w:szCs w:val="20"/>
        </w:rPr>
        <w:t xml:space="preserve">sinteticamente </w:t>
      </w:r>
      <w:r w:rsidRPr="00467363">
        <w:rPr>
          <w:b/>
          <w:sz w:val="20"/>
          <w:szCs w:val="20"/>
        </w:rPr>
        <w:t>le modalità di attuazione d</w:t>
      </w:r>
      <w:r w:rsidR="00C13C71">
        <w:rPr>
          <w:b/>
          <w:sz w:val="20"/>
          <w:szCs w:val="20"/>
        </w:rPr>
        <w:t>elle disposizioni relative al lavoro agile</w:t>
      </w:r>
      <w:r w:rsidRPr="00467363">
        <w:rPr>
          <w:b/>
          <w:sz w:val="20"/>
          <w:szCs w:val="20"/>
        </w:rPr>
        <w:t xml:space="preserve"> (</w:t>
      </w:r>
      <w:r w:rsidR="005431BF" w:rsidRPr="00467363">
        <w:rPr>
          <w:b/>
          <w:sz w:val="20"/>
          <w:szCs w:val="20"/>
        </w:rPr>
        <w:t>Direttiva del Preside</w:t>
      </w:r>
      <w:r w:rsidR="005B2BF1">
        <w:rPr>
          <w:b/>
          <w:sz w:val="20"/>
          <w:szCs w:val="20"/>
        </w:rPr>
        <w:t>nte del Consiglio dei Ministri n</w:t>
      </w:r>
      <w:r w:rsidR="005431BF" w:rsidRPr="00467363">
        <w:rPr>
          <w:b/>
          <w:sz w:val="20"/>
          <w:szCs w:val="20"/>
        </w:rPr>
        <w:t>. 3 del 2017</w:t>
      </w:r>
      <w:r w:rsidRPr="00467363">
        <w:rPr>
          <w:b/>
          <w:sz w:val="20"/>
          <w:szCs w:val="20"/>
        </w:rPr>
        <w:t xml:space="preserve">), con riferimento anche agli atti amministrativi emanati nel </w:t>
      </w:r>
      <w:r w:rsidRPr="007B601E">
        <w:rPr>
          <w:b/>
          <w:sz w:val="20"/>
          <w:szCs w:val="20"/>
        </w:rPr>
        <w:t>corso del 201</w:t>
      </w:r>
      <w:r w:rsidR="005B2BF1" w:rsidRPr="007B601E">
        <w:rPr>
          <w:b/>
          <w:sz w:val="20"/>
          <w:szCs w:val="20"/>
        </w:rPr>
        <w:t>9</w:t>
      </w:r>
      <w:r w:rsidR="002450FF" w:rsidRPr="007B601E">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7B601E" w:rsidRDefault="005B2BF1" w:rsidP="004A288E">
      <w:pPr>
        <w:jc w:val="both"/>
        <w:rPr>
          <w:b/>
          <w:sz w:val="20"/>
          <w:szCs w:val="20"/>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825DF5">
        <w:rPr>
          <w:sz w:val="20"/>
          <w:szCs w:val="20"/>
        </w:rPr>
      </w:r>
      <w:r w:rsidR="00825DF5">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E15E12"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825DF5">
        <w:rPr>
          <w:sz w:val="20"/>
          <w:szCs w:val="20"/>
        </w:rPr>
      </w:r>
      <w:r w:rsidR="00825DF5">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825DF5">
        <w:rPr>
          <w:sz w:val="20"/>
          <w:szCs w:val="20"/>
        </w:rPr>
      </w:r>
      <w:r w:rsidR="00825DF5">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tbl>
      <w:tblPr>
        <w:tblStyle w:val="Grigliatabella"/>
        <w:tblW w:w="0" w:type="auto"/>
        <w:tblLook w:val="04A0" w:firstRow="1" w:lastRow="0" w:firstColumn="1" w:lastColumn="0" w:noHBand="0" w:noVBand="1"/>
      </w:tblPr>
      <w:tblGrid>
        <w:gridCol w:w="4889"/>
        <w:gridCol w:w="4889"/>
      </w:tblGrid>
      <w:tr w:rsidR="00793CE3" w14:paraId="09471CA9" w14:textId="77777777" w:rsidTr="00793CE3">
        <w:tc>
          <w:tcPr>
            <w:tcW w:w="4889" w:type="dxa"/>
            <w:tcBorders>
              <w:top w:val="nil"/>
              <w:left w:val="nil"/>
              <w:bottom w:val="nil"/>
              <w:right w:val="single" w:sz="4" w:space="0" w:color="auto"/>
            </w:tcBorders>
          </w:tcPr>
          <w:p w14:paraId="76E73D5D" w14:textId="77777777" w:rsidR="00793CE3" w:rsidRDefault="00793CE3" w:rsidP="00793CE3">
            <w:pPr>
              <w:spacing w:before="120" w:after="120" w:line="276" w:lineRule="auto"/>
              <w:jc w:val="both"/>
              <w:rPr>
                <w:sz w:val="20"/>
                <w:szCs w:val="20"/>
              </w:rPr>
            </w:pPr>
            <w:r w:rsidRPr="00ED010B">
              <w:rPr>
                <w:sz w:val="20"/>
                <w:szCs w:val="20"/>
              </w:rPr>
              <w:t>Se sì, inserire il n. strumentazioni fornite</w:t>
            </w:r>
            <w:r>
              <w:rPr>
                <w:sz w:val="20"/>
                <w:szCs w:val="20"/>
              </w:rPr>
              <w:t xml:space="preserve"> (incluse eventuali postazioni proprie configurate)</w:t>
            </w:r>
            <w:r w:rsidRPr="00ED010B">
              <w:rPr>
                <w:sz w:val="20"/>
                <w:szCs w:val="20"/>
              </w:rPr>
              <w:t>:</w:t>
            </w:r>
          </w:p>
        </w:tc>
        <w:tc>
          <w:tcPr>
            <w:tcW w:w="4889" w:type="dxa"/>
            <w:tcBorders>
              <w:left w:val="single" w:sz="4" w:space="0" w:color="auto"/>
            </w:tcBorders>
          </w:tcPr>
          <w:p w14:paraId="202A13D2" w14:textId="77777777" w:rsidR="00793CE3" w:rsidRDefault="00793CE3" w:rsidP="00ED010B">
            <w:pPr>
              <w:spacing w:before="120" w:after="120"/>
              <w:jc w:val="both"/>
              <w:rPr>
                <w:sz w:val="20"/>
                <w:szCs w:val="20"/>
              </w:rPr>
            </w:pPr>
          </w:p>
        </w:tc>
      </w:tr>
    </w:tbl>
    <w:p w14:paraId="082329CF" w14:textId="77777777" w:rsidR="00793CE3" w:rsidRPr="00ED010B" w:rsidRDefault="00793CE3" w:rsidP="00ED010B">
      <w:pPr>
        <w:spacing w:before="120" w:after="120"/>
        <w:jc w:val="both"/>
        <w:rPr>
          <w:sz w:val="20"/>
          <w:szCs w:val="20"/>
        </w:rPr>
      </w:pP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825DF5">
        <w:rPr>
          <w:sz w:val="20"/>
          <w:szCs w:val="20"/>
        </w:rPr>
      </w:r>
      <w:r w:rsidR="00825DF5">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467363" w:rsidRDefault="00ED010B" w:rsidP="004A288E">
      <w:pPr>
        <w:jc w:val="both"/>
        <w:rPr>
          <w:b/>
          <w:sz w:val="20"/>
          <w:szCs w:val="20"/>
        </w:rPr>
      </w:pPr>
    </w:p>
    <w:p w14:paraId="5156896C" w14:textId="7777777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il 2020 le iniziative di estensione straordinaria delle modalità di lavoro agile concesse a partire da marzo in conseguenza dell’emergenza COVID-19)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77777777" w:rsidR="00845E89" w:rsidRPr="00467363" w:rsidRDefault="005B2BF1" w:rsidP="00B74537">
            <w:pPr>
              <w:spacing w:line="240" w:lineRule="auto"/>
              <w:jc w:val="center"/>
              <w:rPr>
                <w:b/>
                <w:sz w:val="20"/>
                <w:szCs w:val="20"/>
              </w:rPr>
            </w:pPr>
            <w:r>
              <w:rPr>
                <w:b/>
                <w:sz w:val="20"/>
                <w:szCs w:val="20"/>
              </w:rPr>
              <w:t>2019</w:t>
            </w:r>
          </w:p>
        </w:tc>
        <w:tc>
          <w:tcPr>
            <w:tcW w:w="1417" w:type="dxa"/>
            <w:shd w:val="clear" w:color="auto" w:fill="D9D9D9" w:themeFill="background1" w:themeFillShade="D9"/>
          </w:tcPr>
          <w:p w14:paraId="7DFAC36A" w14:textId="77777777" w:rsidR="00845E89" w:rsidRPr="00467363" w:rsidRDefault="005B2BF1" w:rsidP="00B74537">
            <w:pPr>
              <w:spacing w:line="240" w:lineRule="auto"/>
              <w:jc w:val="center"/>
              <w:rPr>
                <w:b/>
                <w:sz w:val="20"/>
                <w:szCs w:val="20"/>
              </w:rPr>
            </w:pPr>
            <w:r>
              <w:rPr>
                <w:b/>
                <w:sz w:val="20"/>
                <w:szCs w:val="20"/>
              </w:rPr>
              <w:t>2020</w:t>
            </w:r>
          </w:p>
        </w:tc>
        <w:tc>
          <w:tcPr>
            <w:tcW w:w="1241" w:type="dxa"/>
            <w:shd w:val="clear" w:color="auto" w:fill="D9D9D9" w:themeFill="background1" w:themeFillShade="D9"/>
          </w:tcPr>
          <w:p w14:paraId="1827ADA6" w14:textId="77777777" w:rsidR="00845E89" w:rsidRPr="00467363" w:rsidRDefault="005B2BF1" w:rsidP="00AF771C">
            <w:pPr>
              <w:spacing w:line="240" w:lineRule="auto"/>
              <w:jc w:val="center"/>
              <w:rPr>
                <w:b/>
                <w:sz w:val="20"/>
                <w:szCs w:val="20"/>
              </w:rPr>
            </w:pPr>
            <w:r>
              <w:rPr>
                <w:b/>
                <w:sz w:val="20"/>
                <w:szCs w:val="20"/>
              </w:rPr>
              <w:t>2021</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0A823AC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971218">
              <w:rPr>
                <w:b/>
                <w:sz w:val="20"/>
                <w:szCs w:val="20"/>
              </w:rPr>
              <w:t>accogli</w:t>
            </w:r>
            <w:r w:rsidR="00971218" w:rsidRPr="00A332D6">
              <w:rPr>
                <w:b/>
                <w:sz w:val="20"/>
                <w:szCs w:val="20"/>
              </w:rPr>
              <w:t>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467363" w:rsidRDefault="00586D15" w:rsidP="00466774">
      <w:pPr>
        <w:spacing w:before="120" w:after="120"/>
        <w:jc w:val="both"/>
        <w:rPr>
          <w:b/>
          <w:sz w:val="20"/>
          <w:szCs w:val="20"/>
        </w:rPr>
      </w:pPr>
    </w:p>
    <w:p w14:paraId="7C9B2577" w14:textId="77777777"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nel 2019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lastRenderedPageBreak/>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3495035A"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realizzata nel 201</w:t>
      </w:r>
      <w:r w:rsidR="005B2BF1" w:rsidRPr="007B601E">
        <w:rPr>
          <w:b/>
          <w:sz w:val="20"/>
          <w:szCs w:val="20"/>
        </w:rPr>
        <w:t>9</w:t>
      </w:r>
      <w:r w:rsidR="00971218">
        <w:rPr>
          <w:b/>
          <w:sz w:val="20"/>
          <w:szCs w:val="20"/>
        </w:rPr>
        <w:t xml:space="preserve"> </w:t>
      </w:r>
      <w:r w:rsidR="009F5D3B" w:rsidRPr="007B601E">
        <w:rPr>
          <w:b/>
          <w:sz w:val="20"/>
          <w:szCs w:val="20"/>
        </w:rPr>
        <w:t xml:space="preserve">dal punto di vista del fruitore </w:t>
      </w:r>
      <w:r w:rsidRPr="007B601E">
        <w:rPr>
          <w:b/>
          <w:sz w:val="20"/>
          <w:szCs w:val="20"/>
        </w:rPr>
        <w:t>e secondo quali modalità,</w:t>
      </w:r>
      <w:r w:rsidR="00971218">
        <w:rPr>
          <w:b/>
          <w:sz w:val="20"/>
          <w:szCs w:val="20"/>
        </w:rPr>
        <w:t xml:space="preserve"> </w:t>
      </w:r>
      <w:r w:rsidR="00ED010B" w:rsidRPr="007B601E">
        <w:rPr>
          <w:b/>
          <w:sz w:val="20"/>
          <w:szCs w:val="20"/>
        </w:rPr>
        <w:t xml:space="preserve">evidenziando </w:t>
      </w:r>
      <w:r w:rsidR="009F5D3B" w:rsidRPr="007B601E">
        <w:rPr>
          <w:b/>
          <w:sz w:val="20"/>
          <w:szCs w:val="20"/>
        </w:rPr>
        <w:t>fattori quali</w:t>
      </w:r>
      <w:r w:rsidR="00971218">
        <w:rPr>
          <w:b/>
          <w:sz w:val="20"/>
          <w:szCs w:val="20"/>
        </w:rPr>
        <w:t xml:space="preserve"> </w:t>
      </w:r>
      <w:r w:rsidR="00ED010B" w:rsidRPr="007B601E">
        <w:rPr>
          <w:b/>
          <w:sz w:val="20"/>
          <w:szCs w:val="20"/>
        </w:rPr>
        <w:t>la cadenza</w:t>
      </w:r>
      <w:r w:rsidR="00ED010B">
        <w:rPr>
          <w:b/>
          <w:sz w:val="20"/>
          <w:szCs w:val="20"/>
        </w:rPr>
        <w:t xml:space="preserve"> con la quale è stato effettuato il monitoraggio (periodico in itinere, ex-post, etc.) e </w:t>
      </w:r>
      <w:r w:rsidR="00E0403E" w:rsidRPr="00467363">
        <w:rPr>
          <w:b/>
          <w:sz w:val="20"/>
          <w:szCs w:val="20"/>
        </w:rPr>
        <w:t>il</w:t>
      </w:r>
      <w:r w:rsidR="00971218">
        <w:rPr>
          <w:b/>
          <w:sz w:val="20"/>
          <w:szCs w:val="20"/>
        </w:rPr>
        <w:t xml:space="preserve"> </w:t>
      </w:r>
      <w:r w:rsidR="009F5D3B" w:rsidRPr="00467363">
        <w:rPr>
          <w:b/>
          <w:sz w:val="20"/>
          <w:szCs w:val="20"/>
        </w:rPr>
        <w:t>grado di soddisfazione</w:t>
      </w:r>
      <w:r w:rsidR="00ED010B">
        <w:rPr>
          <w:b/>
          <w:sz w:val="20"/>
          <w:szCs w:val="20"/>
        </w:rPr>
        <w:t xml:space="preserve"> rilevato</w:t>
      </w:r>
      <w:r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77777777" w:rsidTr="00B74537">
        <w:tc>
          <w:tcPr>
            <w:tcW w:w="9854" w:type="dxa"/>
          </w:tcPr>
          <w:p w14:paraId="1854DEF9" w14:textId="77777777" w:rsidR="009F5D3B" w:rsidRDefault="009F5D3B" w:rsidP="00B74537">
            <w:pPr>
              <w:jc w:val="both"/>
              <w:rPr>
                <w:sz w:val="20"/>
                <w:szCs w:val="20"/>
              </w:rPr>
            </w:pPr>
          </w:p>
          <w:p w14:paraId="0AFAA4B1" w14:textId="77777777" w:rsidR="005B2BF1" w:rsidRPr="00467363" w:rsidRDefault="005B2BF1" w:rsidP="00B74537">
            <w:pPr>
              <w:jc w:val="both"/>
              <w:rPr>
                <w:sz w:val="20"/>
                <w:szCs w:val="20"/>
              </w:rPr>
            </w:pPr>
          </w:p>
        </w:tc>
      </w:tr>
    </w:tbl>
    <w:p w14:paraId="5129782E" w14:textId="77777777" w:rsidR="009F5D3B" w:rsidRPr="00467363" w:rsidRDefault="009F5D3B" w:rsidP="009F5D3B">
      <w:pPr>
        <w:jc w:val="both"/>
        <w:rPr>
          <w:b/>
          <w:sz w:val="20"/>
          <w:szCs w:val="20"/>
        </w:rPr>
      </w:pPr>
    </w:p>
    <w:p w14:paraId="3EF45713" w14:textId="7581E13E" w:rsidR="009F5D3B" w:rsidRPr="00467363" w:rsidRDefault="009F5D3B" w:rsidP="009F5D3B">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realizzata nel 201</w:t>
      </w:r>
      <w:r w:rsidR="005B2BF1" w:rsidRPr="007B601E">
        <w:rPr>
          <w:b/>
          <w:sz w:val="20"/>
          <w:szCs w:val="20"/>
        </w:rPr>
        <w:t>9</w:t>
      </w:r>
      <w:r w:rsidRPr="007B601E">
        <w:rPr>
          <w:b/>
          <w:sz w:val="20"/>
          <w:szCs w:val="20"/>
        </w:rPr>
        <w:t xml:space="preserve"> dal punto di vista dell’ufficio di appartenenza del fruitore e secondo quali modalità,</w:t>
      </w:r>
      <w:r w:rsidRPr="00467363">
        <w:rPr>
          <w:b/>
          <w:sz w:val="20"/>
          <w:szCs w:val="20"/>
        </w:rPr>
        <w:t xml:space="preserve"> evidenziando fattori quali </w:t>
      </w:r>
      <w:r w:rsidR="00E96059">
        <w:rPr>
          <w:b/>
          <w:sz w:val="20"/>
          <w:szCs w:val="20"/>
        </w:rPr>
        <w:t xml:space="preserve">la </w:t>
      </w:r>
      <w:r w:rsidR="00ED010B" w:rsidRPr="00ED010B">
        <w:rPr>
          <w:b/>
          <w:sz w:val="20"/>
          <w:szCs w:val="20"/>
        </w:rPr>
        <w:t xml:space="preserve">cadenza </w:t>
      </w:r>
      <w:r w:rsidR="00ED010B">
        <w:rPr>
          <w:b/>
          <w:sz w:val="20"/>
          <w:szCs w:val="20"/>
        </w:rPr>
        <w:t xml:space="preserve">con la quale è stato effettuato il monitoraggio (periodico in itinere, ex-post, etc.), il livello (centrale, </w:t>
      </w:r>
      <w:r w:rsidR="00ED010B" w:rsidRPr="00ED010B">
        <w:rPr>
          <w:b/>
          <w:sz w:val="20"/>
          <w:szCs w:val="20"/>
        </w:rPr>
        <w:t>singolo ufficio</w:t>
      </w:r>
      <w:r w:rsidR="00ED010B">
        <w:rPr>
          <w:b/>
          <w:sz w:val="20"/>
          <w:szCs w:val="20"/>
        </w:rPr>
        <w:t xml:space="preserve">, etc.) e gli </w:t>
      </w:r>
      <w:r w:rsidRPr="00467363">
        <w:rPr>
          <w:b/>
          <w:sz w:val="20"/>
          <w:szCs w:val="20"/>
        </w:rPr>
        <w:t>impatti sull’organizzazione del lavoro, sulla produttività,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3EBD4FFD" w14:textId="77777777" w:rsidR="009F5D3B" w:rsidRDefault="009F5D3B" w:rsidP="00B74537">
            <w:pPr>
              <w:jc w:val="both"/>
              <w:rPr>
                <w:sz w:val="20"/>
                <w:szCs w:val="20"/>
              </w:rPr>
            </w:pPr>
          </w:p>
          <w:p w14:paraId="7FB27FD0" w14:textId="77777777" w:rsidR="00B707A5" w:rsidRDefault="00B707A5" w:rsidP="00B74537">
            <w:pPr>
              <w:jc w:val="both"/>
              <w:rPr>
                <w:sz w:val="20"/>
                <w:szCs w:val="20"/>
              </w:rPr>
            </w:pPr>
          </w:p>
          <w:p w14:paraId="7DDE45C5" w14:textId="77777777" w:rsidR="00B707A5" w:rsidRDefault="00B707A5" w:rsidP="00B74537">
            <w:pPr>
              <w:jc w:val="both"/>
              <w:rPr>
                <w:sz w:val="20"/>
                <w:szCs w:val="20"/>
              </w:rPr>
            </w:pPr>
          </w:p>
          <w:p w14:paraId="53279678" w14:textId="77777777" w:rsidR="00B707A5" w:rsidRDefault="00B707A5" w:rsidP="00B74537">
            <w:pPr>
              <w:jc w:val="both"/>
              <w:rPr>
                <w:sz w:val="20"/>
                <w:szCs w:val="20"/>
              </w:rPr>
            </w:pPr>
          </w:p>
          <w:p w14:paraId="30C455D5" w14:textId="77777777" w:rsidR="00B707A5" w:rsidRDefault="00B707A5" w:rsidP="00B74537">
            <w:pPr>
              <w:jc w:val="both"/>
              <w:rPr>
                <w:sz w:val="20"/>
                <w:szCs w:val="20"/>
              </w:rPr>
            </w:pPr>
          </w:p>
          <w:p w14:paraId="771D96DB" w14:textId="77777777" w:rsidR="00B707A5" w:rsidRDefault="00B707A5" w:rsidP="00B74537">
            <w:pPr>
              <w:jc w:val="both"/>
              <w:rPr>
                <w:sz w:val="20"/>
                <w:szCs w:val="20"/>
              </w:rPr>
            </w:pPr>
          </w:p>
          <w:p w14:paraId="45313E87" w14:textId="77777777" w:rsidR="00B707A5" w:rsidRPr="00467363" w:rsidRDefault="00B707A5" w:rsidP="00B74537">
            <w:pPr>
              <w:jc w:val="both"/>
              <w:rPr>
                <w:sz w:val="20"/>
                <w:szCs w:val="20"/>
              </w:rPr>
            </w:pPr>
          </w:p>
        </w:tc>
      </w:tr>
    </w:tbl>
    <w:p w14:paraId="4FABE0FF" w14:textId="77777777" w:rsidR="009F5D3B" w:rsidRPr="00467363" w:rsidRDefault="009F5D3B"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lastRenderedPageBreak/>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77777777" w:rsidR="008B3234" w:rsidRPr="007B601E" w:rsidRDefault="005B2BF1" w:rsidP="00AF771C">
            <w:pPr>
              <w:spacing w:line="240" w:lineRule="auto"/>
              <w:jc w:val="center"/>
              <w:rPr>
                <w:b/>
                <w:sz w:val="20"/>
                <w:szCs w:val="20"/>
              </w:rPr>
            </w:pPr>
            <w:r w:rsidRPr="007B601E">
              <w:rPr>
                <w:b/>
                <w:sz w:val="20"/>
                <w:szCs w:val="20"/>
              </w:rPr>
              <w:t>2017</w:t>
            </w:r>
          </w:p>
        </w:tc>
        <w:tc>
          <w:tcPr>
            <w:tcW w:w="1394" w:type="dxa"/>
            <w:shd w:val="clear" w:color="auto" w:fill="D9D9D9" w:themeFill="background1" w:themeFillShade="D9"/>
          </w:tcPr>
          <w:p w14:paraId="366D6C1B" w14:textId="77777777" w:rsidR="008B3234" w:rsidRPr="007B601E" w:rsidRDefault="005B2BF1" w:rsidP="00AF771C">
            <w:pPr>
              <w:spacing w:line="240" w:lineRule="auto"/>
              <w:jc w:val="center"/>
              <w:rPr>
                <w:b/>
                <w:sz w:val="20"/>
                <w:szCs w:val="20"/>
              </w:rPr>
            </w:pPr>
            <w:r w:rsidRPr="007B601E">
              <w:rPr>
                <w:b/>
                <w:sz w:val="20"/>
                <w:szCs w:val="20"/>
              </w:rPr>
              <w:t>2018</w:t>
            </w:r>
          </w:p>
        </w:tc>
        <w:tc>
          <w:tcPr>
            <w:tcW w:w="1295" w:type="dxa"/>
            <w:shd w:val="clear" w:color="auto" w:fill="D9D9D9" w:themeFill="background1" w:themeFillShade="D9"/>
          </w:tcPr>
          <w:p w14:paraId="1ED92AA4" w14:textId="77777777" w:rsidR="008B3234" w:rsidRPr="007B601E" w:rsidRDefault="005B2BF1" w:rsidP="005B2BF1">
            <w:pPr>
              <w:spacing w:line="240" w:lineRule="auto"/>
              <w:jc w:val="center"/>
              <w:rPr>
                <w:b/>
                <w:sz w:val="20"/>
                <w:szCs w:val="20"/>
              </w:rPr>
            </w:pPr>
            <w:r w:rsidRPr="007B601E">
              <w:rPr>
                <w:b/>
                <w:sz w:val="20"/>
                <w:szCs w:val="20"/>
              </w:rPr>
              <w:t>2019</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77777777" w:rsidR="00243401" w:rsidRPr="007B601E" w:rsidRDefault="00E96059" w:rsidP="00E96059">
            <w:pPr>
              <w:spacing w:line="240" w:lineRule="auto"/>
              <w:jc w:val="center"/>
              <w:rPr>
                <w:b/>
                <w:sz w:val="20"/>
                <w:szCs w:val="20"/>
              </w:rPr>
            </w:pPr>
            <w:r w:rsidRPr="007B601E">
              <w:rPr>
                <w:b/>
                <w:sz w:val="20"/>
                <w:szCs w:val="20"/>
              </w:rPr>
              <w:t>201</w:t>
            </w:r>
            <w:r w:rsidR="005B2BF1" w:rsidRPr="007B601E">
              <w:rPr>
                <w:b/>
                <w:sz w:val="20"/>
                <w:szCs w:val="20"/>
              </w:rPr>
              <w:t>7</w:t>
            </w:r>
          </w:p>
        </w:tc>
        <w:tc>
          <w:tcPr>
            <w:tcW w:w="1994" w:type="dxa"/>
            <w:gridSpan w:val="2"/>
            <w:shd w:val="clear" w:color="auto" w:fill="D9D9D9" w:themeFill="background1" w:themeFillShade="D9"/>
          </w:tcPr>
          <w:p w14:paraId="377904A0" w14:textId="77777777" w:rsidR="00243401" w:rsidRPr="007B601E" w:rsidRDefault="00E96059" w:rsidP="00E96059">
            <w:pPr>
              <w:spacing w:line="240" w:lineRule="auto"/>
              <w:jc w:val="center"/>
              <w:rPr>
                <w:b/>
                <w:sz w:val="20"/>
                <w:szCs w:val="20"/>
              </w:rPr>
            </w:pPr>
            <w:r w:rsidRPr="007B601E">
              <w:rPr>
                <w:b/>
                <w:sz w:val="20"/>
                <w:szCs w:val="20"/>
              </w:rPr>
              <w:t>201</w:t>
            </w:r>
            <w:r w:rsidR="005B2BF1" w:rsidRPr="007B601E">
              <w:rPr>
                <w:b/>
                <w:sz w:val="20"/>
                <w:szCs w:val="20"/>
              </w:rPr>
              <w:t>8</w:t>
            </w:r>
          </w:p>
        </w:tc>
        <w:tc>
          <w:tcPr>
            <w:tcW w:w="1854" w:type="dxa"/>
            <w:gridSpan w:val="2"/>
            <w:shd w:val="clear" w:color="auto" w:fill="D9D9D9" w:themeFill="background1" w:themeFillShade="D9"/>
          </w:tcPr>
          <w:p w14:paraId="38B33E60" w14:textId="77777777" w:rsidR="00243401" w:rsidRPr="007B601E" w:rsidRDefault="00E96059" w:rsidP="00E96059">
            <w:pPr>
              <w:spacing w:line="240" w:lineRule="auto"/>
              <w:jc w:val="center"/>
              <w:rPr>
                <w:b/>
                <w:sz w:val="20"/>
                <w:szCs w:val="20"/>
              </w:rPr>
            </w:pPr>
            <w:r w:rsidRPr="007B601E">
              <w:rPr>
                <w:b/>
                <w:sz w:val="20"/>
                <w:szCs w:val="20"/>
              </w:rPr>
              <w:t>201</w:t>
            </w:r>
            <w:r w:rsidR="005B2BF1" w:rsidRPr="007B601E">
              <w:rPr>
                <w:b/>
                <w:sz w:val="20"/>
                <w:szCs w:val="20"/>
              </w:rPr>
              <w:t>9</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76985B97"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 xml:space="preserve">Con riferimento al 2019,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 xml:space="preserve">percorsi formativi per il reinserimento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lastRenderedPageBreak/>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77777777"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201</w:t>
      </w:r>
      <w:r w:rsidR="00BD4208" w:rsidRPr="007B601E">
        <w:rPr>
          <w:b/>
          <w:sz w:val="20"/>
          <w:szCs w:val="20"/>
        </w:rPr>
        <w:t>9</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825DF5">
        <w:rPr>
          <w:b/>
          <w:sz w:val="20"/>
          <w:szCs w:val="20"/>
        </w:rPr>
      </w:r>
      <w:r w:rsidR="00825DF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825DF5">
        <w:rPr>
          <w:b/>
          <w:sz w:val="20"/>
          <w:szCs w:val="20"/>
        </w:rPr>
      </w:r>
      <w:r w:rsidR="00825DF5">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77777777" w:rsidR="005F7ADF" w:rsidRPr="00467363" w:rsidRDefault="005F7ADF" w:rsidP="005F7ADF">
      <w:pPr>
        <w:jc w:val="both"/>
        <w:rPr>
          <w:b/>
          <w:sz w:val="20"/>
          <w:szCs w:val="20"/>
        </w:rPr>
      </w:pPr>
      <w:r w:rsidRPr="00467363">
        <w:rPr>
          <w:b/>
          <w:sz w:val="20"/>
          <w:szCs w:val="20"/>
        </w:rPr>
        <w:t>Se si,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825DF5">
        <w:rPr>
          <w:b/>
          <w:sz w:val="20"/>
          <w:szCs w:val="20"/>
        </w:rPr>
      </w:r>
      <w:r w:rsidR="00825DF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825DF5">
        <w:rPr>
          <w:b/>
          <w:sz w:val="20"/>
          <w:szCs w:val="20"/>
        </w:rPr>
      </w:r>
      <w:r w:rsidR="00825DF5">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77777777"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Con riferimento al 201</w:t>
      </w:r>
      <w:r w:rsidR="00BD4208" w:rsidRPr="007B601E">
        <w:rPr>
          <w:b/>
          <w:sz w:val="20"/>
          <w:szCs w:val="20"/>
        </w:rPr>
        <w:t>9</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77777777" w:rsidR="001B642C" w:rsidRPr="00A332D6" w:rsidRDefault="001B642C" w:rsidP="00A332D6">
            <w:pPr>
              <w:spacing w:line="276" w:lineRule="auto"/>
              <w:jc w:val="both"/>
              <w:rPr>
                <w:b/>
                <w:sz w:val="20"/>
                <w:szCs w:val="20"/>
              </w:rPr>
            </w:pPr>
            <w:r w:rsidRPr="00A332D6">
              <w:rPr>
                <w:b/>
                <w:sz w:val="20"/>
                <w:szCs w:val="20"/>
              </w:rPr>
              <w:t>Numero di dirigenti partecipanti a corsi rilevanti</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77777777" w:rsidR="001B642C" w:rsidRPr="00A332D6" w:rsidRDefault="001B642C" w:rsidP="00A332D6">
            <w:pPr>
              <w:spacing w:line="276" w:lineRule="auto"/>
              <w:jc w:val="both"/>
              <w:rPr>
                <w:b/>
                <w:sz w:val="20"/>
                <w:szCs w:val="20"/>
              </w:rPr>
            </w:pPr>
            <w:r w:rsidRPr="00A332D6">
              <w:rPr>
                <w:b/>
                <w:sz w:val="20"/>
                <w:szCs w:val="20"/>
              </w:rPr>
              <w:t>Numero di funzionari partecipanti a corsi rilevanti</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77777777" w:rsidR="001B642C" w:rsidRPr="00ED5356" w:rsidRDefault="001B642C" w:rsidP="00A332D6">
            <w:pPr>
              <w:spacing w:line="276" w:lineRule="auto"/>
              <w:jc w:val="both"/>
              <w:rPr>
                <w:b/>
                <w:sz w:val="20"/>
                <w:szCs w:val="20"/>
              </w:rPr>
            </w:pPr>
            <w:r w:rsidRPr="00ED5356">
              <w:rPr>
                <w:b/>
                <w:sz w:val="20"/>
                <w:szCs w:val="20"/>
              </w:rPr>
              <w:t>Numero di altro personale partecipante a corsi rilevanti</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77777777"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nel 201</w:t>
      </w:r>
      <w:r w:rsidR="0020421F" w:rsidRPr="007B601E">
        <w:rPr>
          <w:b/>
          <w:sz w:val="20"/>
          <w:szCs w:val="20"/>
        </w:rPr>
        <w:t>9</w:t>
      </w:r>
      <w:r w:rsidRPr="007B601E">
        <w:rPr>
          <w:b/>
          <w:sz w:val="20"/>
          <w:szCs w:val="20"/>
        </w:rPr>
        <w:t xml:space="preserve"> (e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E15E12" w:rsidRPr="00DC2337" w14:paraId="2E605CAB" w14:textId="77777777" w:rsidTr="00BD4208">
        <w:tc>
          <w:tcPr>
            <w:tcW w:w="817" w:type="dxa"/>
          </w:tcPr>
          <w:p w14:paraId="43FFA9D9" w14:textId="77777777" w:rsidR="007635A9" w:rsidRPr="00A332D6" w:rsidRDefault="007635A9" w:rsidP="004F2B40">
            <w:pPr>
              <w:jc w:val="center"/>
              <w:rPr>
                <w:b/>
                <w:sz w:val="20"/>
                <w:szCs w:val="20"/>
              </w:rPr>
            </w:pPr>
          </w:p>
        </w:tc>
        <w:tc>
          <w:tcPr>
            <w:tcW w:w="2552" w:type="dxa"/>
            <w:shd w:val="clear" w:color="auto" w:fill="D9D9D9" w:themeFill="background1" w:themeFillShade="D9"/>
          </w:tcPr>
          <w:p w14:paraId="4223B8CF" w14:textId="77777777" w:rsidR="007635A9" w:rsidRPr="00A332D6" w:rsidRDefault="007635A9" w:rsidP="00A332D6">
            <w:pPr>
              <w:spacing w:line="276" w:lineRule="auto"/>
              <w:jc w:val="center"/>
              <w:rPr>
                <w:b/>
                <w:sz w:val="20"/>
                <w:szCs w:val="20"/>
              </w:rPr>
            </w:pPr>
            <w:r w:rsidRPr="00A332D6">
              <w:rPr>
                <w:b/>
                <w:sz w:val="20"/>
                <w:szCs w:val="20"/>
              </w:rPr>
              <w:t xml:space="preserve">Descrizione </w:t>
            </w:r>
            <w:r w:rsidR="00E15E12" w:rsidRPr="00A332D6">
              <w:rPr>
                <w:b/>
                <w:sz w:val="20"/>
                <w:szCs w:val="20"/>
              </w:rPr>
              <w:t xml:space="preserve">sintetica del tipo </w:t>
            </w:r>
            <w:r w:rsidRPr="00A332D6">
              <w:rPr>
                <w:b/>
                <w:sz w:val="20"/>
                <w:szCs w:val="20"/>
              </w:rPr>
              <w:t xml:space="preserve">di iniziative di formazione </w:t>
            </w:r>
          </w:p>
        </w:tc>
        <w:tc>
          <w:tcPr>
            <w:tcW w:w="1134" w:type="dxa"/>
            <w:shd w:val="clear" w:color="auto" w:fill="D9D9D9" w:themeFill="background1" w:themeFillShade="D9"/>
          </w:tcPr>
          <w:p w14:paraId="6F75A1E8" w14:textId="77777777" w:rsidR="007635A9" w:rsidRPr="00A332D6" w:rsidRDefault="007635A9" w:rsidP="003B5CA7">
            <w:pPr>
              <w:spacing w:line="276" w:lineRule="auto"/>
              <w:jc w:val="center"/>
              <w:rPr>
                <w:b/>
                <w:sz w:val="20"/>
                <w:szCs w:val="20"/>
              </w:rPr>
            </w:pPr>
            <w:r w:rsidRPr="00A332D6">
              <w:rPr>
                <w:b/>
                <w:sz w:val="20"/>
                <w:szCs w:val="20"/>
              </w:rPr>
              <w:t>Capitolo</w:t>
            </w:r>
            <w:r w:rsidR="003B5CA7">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77777777" w:rsidR="007635A9" w:rsidRPr="00A332D6" w:rsidRDefault="007635A9" w:rsidP="00A332D6">
            <w:pPr>
              <w:spacing w:line="276" w:lineRule="auto"/>
              <w:jc w:val="center"/>
              <w:rPr>
                <w:b/>
                <w:sz w:val="20"/>
                <w:szCs w:val="20"/>
              </w:rPr>
            </w:pPr>
            <w:r w:rsidRPr="00A332D6">
              <w:rPr>
                <w:b/>
                <w:sz w:val="20"/>
                <w:szCs w:val="20"/>
              </w:rPr>
              <w:t xml:space="preserve">Spesa del capitolo/piano gestionale finalizzata all’iniziativa  </w:t>
            </w:r>
          </w:p>
        </w:tc>
        <w:tc>
          <w:tcPr>
            <w:tcW w:w="992" w:type="dxa"/>
            <w:shd w:val="clear" w:color="auto" w:fill="D9D9D9" w:themeFill="background1" w:themeFillShade="D9"/>
          </w:tcPr>
          <w:p w14:paraId="0A490090" w14:textId="77777777" w:rsidR="007635A9" w:rsidRPr="00A332D6" w:rsidRDefault="007635A9" w:rsidP="00A332D6">
            <w:pPr>
              <w:spacing w:line="276" w:lineRule="auto"/>
              <w:jc w:val="center"/>
              <w:rPr>
                <w:b/>
                <w:sz w:val="20"/>
                <w:szCs w:val="20"/>
              </w:rPr>
            </w:pPr>
            <w:r w:rsidRPr="00A332D6">
              <w:rPr>
                <w:b/>
                <w:sz w:val="20"/>
                <w:szCs w:val="20"/>
              </w:rPr>
              <w:t>Gestione fuori bilancio (indicare quale)</w:t>
            </w:r>
          </w:p>
        </w:tc>
        <w:tc>
          <w:tcPr>
            <w:tcW w:w="1418" w:type="dxa"/>
            <w:shd w:val="clear" w:color="auto" w:fill="D9D9D9" w:themeFill="background1" w:themeFillShade="D9"/>
          </w:tcPr>
          <w:p w14:paraId="2DA7459E" w14:textId="77777777" w:rsidR="007635A9" w:rsidRPr="00A332D6" w:rsidRDefault="007635A9" w:rsidP="00A332D6">
            <w:pPr>
              <w:spacing w:line="276" w:lineRule="auto"/>
              <w:jc w:val="center"/>
              <w:rPr>
                <w:b/>
                <w:sz w:val="20"/>
                <w:szCs w:val="20"/>
              </w:rPr>
            </w:pPr>
            <w:r w:rsidRPr="00A332D6">
              <w:rPr>
                <w:b/>
                <w:sz w:val="20"/>
                <w:szCs w:val="20"/>
              </w:rPr>
              <w:t>Spesa della gestione fuori bilancio finalizzata all’iniziativa</w:t>
            </w:r>
          </w:p>
        </w:tc>
        <w:tc>
          <w:tcPr>
            <w:tcW w:w="1382" w:type="dxa"/>
            <w:shd w:val="clear" w:color="auto" w:fill="D9D9D9" w:themeFill="background1" w:themeFillShade="D9"/>
          </w:tcPr>
          <w:p w14:paraId="052685CF" w14:textId="77777777" w:rsidR="007635A9" w:rsidRPr="00A332D6" w:rsidRDefault="007635A9" w:rsidP="00A332D6">
            <w:pPr>
              <w:spacing w:line="276" w:lineRule="auto"/>
              <w:jc w:val="center"/>
              <w:rPr>
                <w:b/>
                <w:sz w:val="20"/>
                <w:szCs w:val="20"/>
              </w:rPr>
            </w:pPr>
            <w:r w:rsidRPr="00A332D6">
              <w:rPr>
                <w:b/>
                <w:sz w:val="20"/>
                <w:szCs w:val="20"/>
              </w:rPr>
              <w:t>Altro</w:t>
            </w:r>
          </w:p>
          <w:p w14:paraId="31E80DA6" w14:textId="77777777" w:rsidR="007635A9" w:rsidRPr="00A332D6" w:rsidRDefault="00A332D6" w:rsidP="00A332D6">
            <w:pPr>
              <w:spacing w:line="276" w:lineRule="auto"/>
              <w:jc w:val="center"/>
              <w:rPr>
                <w:b/>
                <w:sz w:val="20"/>
                <w:szCs w:val="20"/>
              </w:rPr>
            </w:pPr>
            <w:r>
              <w:rPr>
                <w:b/>
                <w:sz w:val="20"/>
                <w:szCs w:val="20"/>
              </w:rPr>
              <w:t>(specificare</w:t>
            </w:r>
            <w:r w:rsidR="007635A9"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41E8C7D4" w:rsidR="004A288E" w:rsidRDefault="00950841" w:rsidP="004A288E">
      <w:pPr>
        <w:jc w:val="both"/>
        <w:rPr>
          <w:b/>
          <w:sz w:val="20"/>
          <w:szCs w:val="20"/>
        </w:rPr>
      </w:pPr>
      <w:r w:rsidRPr="007B601E">
        <w:rPr>
          <w:b/>
          <w:sz w:val="20"/>
          <w:szCs w:val="20"/>
        </w:rPr>
        <w:lastRenderedPageBreak/>
        <w:t>I.2</w:t>
      </w:r>
      <w:r w:rsidR="00C34FAF" w:rsidRPr="007B601E">
        <w:rPr>
          <w:b/>
          <w:sz w:val="20"/>
          <w:szCs w:val="20"/>
        </w:rPr>
        <w:t>3</w:t>
      </w:r>
      <w:r w:rsidR="004A288E" w:rsidRPr="007B601E">
        <w:rPr>
          <w:b/>
          <w:sz w:val="20"/>
          <w:szCs w:val="20"/>
        </w:rPr>
        <w:t>. E’</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20421F" w:rsidRPr="007B601E">
        <w:rPr>
          <w:b/>
          <w:sz w:val="20"/>
          <w:szCs w:val="20"/>
        </w:rPr>
        <w:t>2019</w:t>
      </w:r>
      <w:r w:rsidR="004A288E" w:rsidRPr="007B601E">
        <w:rPr>
          <w:b/>
          <w:sz w:val="20"/>
          <w:szCs w:val="20"/>
        </w:rPr>
        <w:t>?</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825DF5">
        <w:rPr>
          <w:b/>
          <w:sz w:val="20"/>
          <w:szCs w:val="20"/>
        </w:rPr>
      </w:r>
      <w:r w:rsidR="00825DF5">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825DF5">
        <w:rPr>
          <w:b/>
          <w:sz w:val="20"/>
          <w:szCs w:val="20"/>
        </w:rPr>
      </w:r>
      <w:r w:rsidR="00825DF5">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7777777" w:rsidR="00BD3F14" w:rsidRPr="00E15E12" w:rsidRDefault="00BD3F14" w:rsidP="00BD3F14">
      <w:pPr>
        <w:rPr>
          <w:b/>
          <w:sz w:val="20"/>
          <w:szCs w:val="20"/>
        </w:rPr>
      </w:pPr>
      <w:r w:rsidRPr="007B601E">
        <w:rPr>
          <w:b/>
          <w:sz w:val="20"/>
          <w:szCs w:val="20"/>
        </w:rPr>
        <w:t>Se sì, indicare le principali azioni positive del Piano che si sarebbero dovute realizzare nel 201</w:t>
      </w:r>
      <w:r w:rsidR="00BD4208" w:rsidRPr="007B601E">
        <w:rPr>
          <w:b/>
          <w:sz w:val="20"/>
          <w:szCs w:val="20"/>
        </w:rPr>
        <w:t>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999D87A" w14:textId="77777777" w:rsidR="00B707A5" w:rsidRPr="00964869" w:rsidRDefault="00B707A5" w:rsidP="00E85DAC">
      <w:pPr>
        <w:rPr>
          <w:sz w:val="20"/>
          <w:szCs w:val="20"/>
        </w:rPr>
      </w:pPr>
    </w:p>
    <w:p w14:paraId="2E128ED9" w14:textId="77777777" w:rsidR="00B707A5" w:rsidRPr="00964869" w:rsidRDefault="00B707A5" w:rsidP="00E85DAC">
      <w:pPr>
        <w:rPr>
          <w:sz w:val="20"/>
          <w:szCs w:val="20"/>
        </w:rPr>
      </w:pPr>
    </w:p>
    <w:p w14:paraId="18FEDC19" w14:textId="77777777" w:rsidR="00B707A5" w:rsidRPr="00964869" w:rsidRDefault="00B707A5" w:rsidP="00E85DAC">
      <w:pPr>
        <w:rPr>
          <w:sz w:val="20"/>
          <w:szCs w:val="20"/>
        </w:rPr>
      </w:pPr>
    </w:p>
    <w:p w14:paraId="044E6694" w14:textId="77777777" w:rsidR="00B707A5" w:rsidRPr="00964869" w:rsidRDefault="00B707A5" w:rsidP="00B707A5">
      <w:pPr>
        <w:jc w:val="both"/>
        <w:rPr>
          <w:i/>
          <w:sz w:val="20"/>
          <w:szCs w:val="20"/>
          <w:u w:val="single"/>
        </w:rPr>
      </w:pPr>
      <w:r w:rsidRPr="00964869">
        <w:rPr>
          <w:i/>
          <w:sz w:val="20"/>
          <w:szCs w:val="20"/>
          <w:u w:val="single"/>
        </w:rPr>
        <w:t>Le seguenti domande per il bilancio di genere 2019 sono poste</w:t>
      </w:r>
      <w:r w:rsidR="00B2090B" w:rsidRPr="00964869">
        <w:rPr>
          <w:i/>
          <w:sz w:val="20"/>
          <w:szCs w:val="20"/>
          <w:u w:val="single"/>
        </w:rPr>
        <w:t xml:space="preserve"> in coerenza con il Piano operativo del “Piano strategico nazionale sulla violenza maschile contro le donne 2017-2020”</w:t>
      </w:r>
      <w:r w:rsidR="00127862" w:rsidRPr="00964869">
        <w:rPr>
          <w:i/>
          <w:sz w:val="20"/>
          <w:szCs w:val="20"/>
          <w:u w:val="single"/>
        </w:rPr>
        <w:t>,</w:t>
      </w:r>
      <w:r w:rsidR="00B2090B" w:rsidRPr="00964869">
        <w:rPr>
          <w:i/>
          <w:sz w:val="20"/>
          <w:szCs w:val="20"/>
          <w:u w:val="single"/>
        </w:rPr>
        <w:t xml:space="preserve"> messo a punto </w:t>
      </w:r>
      <w:bookmarkStart w:id="1" w:name="_GoBack"/>
      <w:bookmarkEnd w:id="1"/>
      <w:r w:rsidR="00B2090B" w:rsidRPr="00964869">
        <w:rPr>
          <w:i/>
          <w:sz w:val="20"/>
          <w:szCs w:val="20"/>
          <w:u w:val="single"/>
        </w:rPr>
        <w:t xml:space="preserve">dalla </w:t>
      </w:r>
      <w:r w:rsidR="00CD209C" w:rsidRPr="00964869">
        <w:rPr>
          <w:i/>
          <w:sz w:val="20"/>
          <w:szCs w:val="20"/>
          <w:u w:val="single"/>
        </w:rPr>
        <w:t>Cabina di regia</w:t>
      </w:r>
      <w:r w:rsidR="006F3D6F" w:rsidRPr="00964869">
        <w:rPr>
          <w:i/>
          <w:sz w:val="20"/>
          <w:szCs w:val="20"/>
          <w:u w:val="single"/>
        </w:rPr>
        <w:t xml:space="preserve"> nazionale</w:t>
      </w:r>
      <w:r w:rsidR="00CD209C" w:rsidRPr="00964869">
        <w:rPr>
          <w:i/>
          <w:sz w:val="20"/>
          <w:szCs w:val="20"/>
          <w:u w:val="single"/>
        </w:rPr>
        <w:t xml:space="preserve"> sulla violenza maschile contro le donne</w:t>
      </w:r>
      <w:r w:rsidRPr="00964869">
        <w:rPr>
          <w:i/>
          <w:sz w:val="20"/>
          <w:szCs w:val="20"/>
          <w:u w:val="single"/>
        </w:rPr>
        <w:t>. Si rimanda all’appendice alla fine del questionario per un approfondimento sul tema.</w:t>
      </w:r>
    </w:p>
    <w:p w14:paraId="4EC1F7C8" w14:textId="77777777" w:rsidR="00B707A5" w:rsidRPr="00964869" w:rsidRDefault="00B707A5" w:rsidP="00E85DAC">
      <w:pPr>
        <w:rPr>
          <w:i/>
          <w:sz w:val="20"/>
          <w:szCs w:val="20"/>
          <w:u w:val="single"/>
        </w:rPr>
      </w:pPr>
    </w:p>
    <w:p w14:paraId="024BA075" w14:textId="77777777" w:rsidR="00B707A5" w:rsidRPr="00964869" w:rsidRDefault="00B707A5" w:rsidP="00E85DAC">
      <w:pPr>
        <w:rPr>
          <w:sz w:val="20"/>
          <w:szCs w:val="20"/>
        </w:rPr>
      </w:pPr>
    </w:p>
    <w:p w14:paraId="2A575217" w14:textId="77777777" w:rsidR="00BD4208" w:rsidRPr="00964869" w:rsidRDefault="00E1367E" w:rsidP="00BD4208">
      <w:pPr>
        <w:keepNext/>
        <w:keepLines/>
        <w:jc w:val="both"/>
        <w:rPr>
          <w:b/>
          <w:sz w:val="20"/>
          <w:szCs w:val="20"/>
          <w:u w:val="single"/>
        </w:rPr>
      </w:pPr>
      <w:r w:rsidRPr="00964869">
        <w:rPr>
          <w:b/>
          <w:sz w:val="20"/>
          <w:szCs w:val="20"/>
          <w:u w:val="single"/>
        </w:rPr>
        <w:t>Azioni di sensibilizzazione del personale riguardo alla violenza di genere</w:t>
      </w:r>
    </w:p>
    <w:p w14:paraId="72F50EED" w14:textId="741EE506" w:rsidR="00BD4208" w:rsidRPr="00964869" w:rsidRDefault="00BD4208" w:rsidP="00BD4208">
      <w:pPr>
        <w:rPr>
          <w:b/>
          <w:sz w:val="20"/>
          <w:szCs w:val="20"/>
        </w:rPr>
      </w:pPr>
      <w:r w:rsidRPr="00964869">
        <w:rPr>
          <w:b/>
          <w:sz w:val="20"/>
          <w:szCs w:val="20"/>
        </w:rPr>
        <w:t>I</w:t>
      </w:r>
      <w:r w:rsidR="00C34FAF" w:rsidRPr="00964869">
        <w:rPr>
          <w:b/>
          <w:sz w:val="20"/>
          <w:szCs w:val="20"/>
        </w:rPr>
        <w:t>.24</w:t>
      </w:r>
      <w:r w:rsidR="00F42FC7" w:rsidRPr="00964869">
        <w:rPr>
          <w:b/>
          <w:sz w:val="20"/>
          <w:szCs w:val="20"/>
        </w:rPr>
        <w:t>.</w:t>
      </w:r>
      <w:r w:rsidRPr="00964869">
        <w:rPr>
          <w:b/>
          <w:sz w:val="20"/>
          <w:szCs w:val="20"/>
        </w:rPr>
        <w:t xml:space="preserve"> Con</w:t>
      </w:r>
      <w:r w:rsidR="00193E73" w:rsidRPr="00964869">
        <w:rPr>
          <w:b/>
          <w:sz w:val="20"/>
          <w:szCs w:val="20"/>
        </w:rPr>
        <w:t xml:space="preserve"> riferimento al 2019, l’amministrazione ha organizzato particolari iniziative o eventi in occasione della giornata </w:t>
      </w:r>
      <w:r w:rsidR="00C34FAF" w:rsidRPr="00964869">
        <w:rPr>
          <w:b/>
          <w:sz w:val="20"/>
          <w:szCs w:val="20"/>
        </w:rPr>
        <w:t>internazionale per l’eliminazione della violenza contro le donne (25 novembre)</w:t>
      </w:r>
      <w:r w:rsidR="00193E73" w:rsidRPr="00964869">
        <w:rPr>
          <w:b/>
          <w:sz w:val="20"/>
          <w:szCs w:val="20"/>
        </w:rPr>
        <w:t>?</w:t>
      </w:r>
    </w:p>
    <w:p w14:paraId="3E4A9162" w14:textId="77777777" w:rsidR="00193E73" w:rsidRPr="00964869" w:rsidRDefault="006A5D82" w:rsidP="00193E73">
      <w:pPr>
        <w:jc w:val="center"/>
        <w:rPr>
          <w:b/>
          <w:sz w:val="20"/>
          <w:szCs w:val="20"/>
        </w:rPr>
      </w:pPr>
      <w:r w:rsidRPr="00964869">
        <w:rPr>
          <w:b/>
          <w:sz w:val="20"/>
          <w:szCs w:val="20"/>
        </w:rPr>
        <w:fldChar w:fldCharType="begin">
          <w:ffData>
            <w:name w:val="Controllo2"/>
            <w:enabled/>
            <w:calcOnExit w:val="0"/>
            <w:checkBox>
              <w:sizeAuto/>
              <w:default w:val="0"/>
            </w:checkBox>
          </w:ffData>
        </w:fldChar>
      </w:r>
      <w:r w:rsidR="00193E73"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193E73" w:rsidRPr="00964869">
        <w:rPr>
          <w:b/>
          <w:sz w:val="20"/>
          <w:szCs w:val="20"/>
        </w:rPr>
        <w:t xml:space="preserve"> Sì</w:t>
      </w:r>
      <w:r w:rsidR="00193E73" w:rsidRPr="00964869">
        <w:rPr>
          <w:b/>
          <w:sz w:val="20"/>
          <w:szCs w:val="20"/>
        </w:rPr>
        <w:tab/>
      </w:r>
      <w:r w:rsidR="00193E73" w:rsidRPr="00964869">
        <w:rPr>
          <w:b/>
          <w:sz w:val="20"/>
          <w:szCs w:val="20"/>
        </w:rPr>
        <w:tab/>
      </w:r>
      <w:r w:rsidR="00193E73" w:rsidRPr="00964869">
        <w:rPr>
          <w:b/>
          <w:sz w:val="20"/>
          <w:szCs w:val="20"/>
        </w:rPr>
        <w:tab/>
      </w:r>
      <w:r w:rsidR="00193E73" w:rsidRPr="00964869">
        <w:rPr>
          <w:b/>
          <w:sz w:val="20"/>
          <w:szCs w:val="20"/>
        </w:rPr>
        <w:tab/>
      </w:r>
      <w:r w:rsidR="00193E73" w:rsidRPr="00964869">
        <w:rPr>
          <w:b/>
          <w:sz w:val="20"/>
          <w:szCs w:val="20"/>
        </w:rPr>
        <w:tab/>
      </w:r>
      <w:r w:rsidRPr="00964869">
        <w:rPr>
          <w:b/>
          <w:sz w:val="20"/>
          <w:szCs w:val="20"/>
        </w:rPr>
        <w:fldChar w:fldCharType="begin">
          <w:ffData>
            <w:name w:val=""/>
            <w:enabled/>
            <w:calcOnExit w:val="0"/>
            <w:checkBox>
              <w:sizeAuto/>
              <w:default w:val="0"/>
            </w:checkBox>
          </w:ffData>
        </w:fldChar>
      </w:r>
      <w:r w:rsidR="00193E73"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193E73" w:rsidRPr="00964869">
        <w:rPr>
          <w:b/>
          <w:sz w:val="20"/>
          <w:szCs w:val="20"/>
        </w:rPr>
        <w:t xml:space="preserve"> No</w:t>
      </w:r>
    </w:p>
    <w:p w14:paraId="4DB83D09" w14:textId="77777777" w:rsidR="00193E73" w:rsidRPr="00964869" w:rsidRDefault="00193E73" w:rsidP="00193E73">
      <w:pPr>
        <w:rPr>
          <w:b/>
          <w:sz w:val="20"/>
          <w:szCs w:val="20"/>
        </w:rPr>
      </w:pPr>
      <w:r w:rsidRPr="00964869">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93E73" w:rsidRPr="00D13ADC" w14:paraId="178A406D" w14:textId="77777777" w:rsidTr="00987E8E">
        <w:tc>
          <w:tcPr>
            <w:tcW w:w="9854" w:type="dxa"/>
          </w:tcPr>
          <w:p w14:paraId="300A5358" w14:textId="77777777" w:rsidR="00193E73" w:rsidRPr="00964869" w:rsidRDefault="00193E73" w:rsidP="00987E8E">
            <w:pPr>
              <w:rPr>
                <w:sz w:val="20"/>
                <w:szCs w:val="20"/>
              </w:rPr>
            </w:pPr>
          </w:p>
          <w:p w14:paraId="172C1EFA" w14:textId="77777777" w:rsidR="00B707A5" w:rsidRPr="00964869" w:rsidRDefault="00B707A5" w:rsidP="00987E8E">
            <w:pPr>
              <w:rPr>
                <w:sz w:val="20"/>
                <w:szCs w:val="20"/>
              </w:rPr>
            </w:pPr>
          </w:p>
          <w:p w14:paraId="12AD25A7" w14:textId="77777777" w:rsidR="00B707A5" w:rsidRPr="00964869" w:rsidRDefault="00B707A5" w:rsidP="00987E8E">
            <w:pPr>
              <w:rPr>
                <w:sz w:val="20"/>
                <w:szCs w:val="20"/>
              </w:rPr>
            </w:pPr>
          </w:p>
        </w:tc>
      </w:tr>
    </w:tbl>
    <w:p w14:paraId="2DD65763" w14:textId="77777777" w:rsidR="00193E73" w:rsidRPr="00D13ADC" w:rsidRDefault="00193E73" w:rsidP="00BD4208">
      <w:pPr>
        <w:rPr>
          <w:b/>
          <w:sz w:val="20"/>
          <w:szCs w:val="20"/>
          <w:highlight w:val="yellow"/>
        </w:rPr>
      </w:pPr>
    </w:p>
    <w:p w14:paraId="12E336E0" w14:textId="42EFD877" w:rsidR="009D7938" w:rsidRPr="00964869" w:rsidRDefault="00C34FAF" w:rsidP="009D7938">
      <w:pPr>
        <w:jc w:val="both"/>
        <w:rPr>
          <w:b/>
          <w:sz w:val="20"/>
          <w:szCs w:val="20"/>
        </w:rPr>
      </w:pPr>
      <w:r w:rsidRPr="00964869">
        <w:rPr>
          <w:b/>
          <w:sz w:val="20"/>
          <w:szCs w:val="20"/>
        </w:rPr>
        <w:t>I.25</w:t>
      </w:r>
      <w:r w:rsidR="00F42FC7" w:rsidRPr="00964869">
        <w:rPr>
          <w:b/>
          <w:sz w:val="20"/>
          <w:szCs w:val="20"/>
        </w:rPr>
        <w:t>.</w:t>
      </w:r>
      <w:r w:rsidR="009D7938" w:rsidRPr="00964869">
        <w:rPr>
          <w:b/>
          <w:sz w:val="20"/>
          <w:szCs w:val="20"/>
        </w:rPr>
        <w:t xml:space="preserve"> Con riferimento al 2019, l’amministrazione ha mai indirizzato comunicazioni al proprio personale per sensibilizzare sul tema nell’ambito del luogo di lavoro?</w:t>
      </w:r>
    </w:p>
    <w:p w14:paraId="31BCF4E9" w14:textId="77777777" w:rsidR="009D7938" w:rsidRPr="00964869" w:rsidRDefault="006A5D82" w:rsidP="009D7938">
      <w:pPr>
        <w:jc w:val="center"/>
        <w:rPr>
          <w:b/>
          <w:sz w:val="20"/>
          <w:szCs w:val="20"/>
        </w:rPr>
      </w:pPr>
      <w:r w:rsidRPr="00964869">
        <w:rPr>
          <w:b/>
          <w:sz w:val="20"/>
          <w:szCs w:val="20"/>
        </w:rPr>
        <w:fldChar w:fldCharType="begin">
          <w:ffData>
            <w:name w:val="Controllo2"/>
            <w:enabled/>
            <w:calcOnExit w:val="0"/>
            <w:checkBox>
              <w:sizeAuto/>
              <w:default w:val="0"/>
            </w:checkBox>
          </w:ffData>
        </w:fldChar>
      </w:r>
      <w:r w:rsidR="009D7938"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9D7938" w:rsidRPr="00964869">
        <w:rPr>
          <w:b/>
          <w:sz w:val="20"/>
          <w:szCs w:val="20"/>
        </w:rPr>
        <w:t xml:space="preserve"> Sì</w:t>
      </w:r>
      <w:r w:rsidR="009D7938" w:rsidRPr="00964869">
        <w:rPr>
          <w:b/>
          <w:sz w:val="20"/>
          <w:szCs w:val="20"/>
        </w:rPr>
        <w:tab/>
      </w:r>
      <w:r w:rsidR="009D7938" w:rsidRPr="00964869">
        <w:rPr>
          <w:b/>
          <w:sz w:val="20"/>
          <w:szCs w:val="20"/>
        </w:rPr>
        <w:tab/>
      </w:r>
      <w:r w:rsidR="009D7938" w:rsidRPr="00964869">
        <w:rPr>
          <w:b/>
          <w:sz w:val="20"/>
          <w:szCs w:val="20"/>
        </w:rPr>
        <w:tab/>
      </w:r>
      <w:r w:rsidR="009D7938" w:rsidRPr="00964869">
        <w:rPr>
          <w:b/>
          <w:sz w:val="20"/>
          <w:szCs w:val="20"/>
        </w:rPr>
        <w:tab/>
      </w:r>
      <w:r w:rsidR="009D7938" w:rsidRPr="00964869">
        <w:rPr>
          <w:b/>
          <w:sz w:val="20"/>
          <w:szCs w:val="20"/>
        </w:rPr>
        <w:tab/>
      </w:r>
      <w:r w:rsidRPr="00964869">
        <w:rPr>
          <w:b/>
          <w:sz w:val="20"/>
          <w:szCs w:val="20"/>
        </w:rPr>
        <w:fldChar w:fldCharType="begin">
          <w:ffData>
            <w:name w:val=""/>
            <w:enabled/>
            <w:calcOnExit w:val="0"/>
            <w:checkBox>
              <w:sizeAuto/>
              <w:default w:val="0"/>
            </w:checkBox>
          </w:ffData>
        </w:fldChar>
      </w:r>
      <w:r w:rsidR="009D7938"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9D7938" w:rsidRPr="00964869">
        <w:rPr>
          <w:b/>
          <w:sz w:val="20"/>
          <w:szCs w:val="20"/>
        </w:rPr>
        <w:t xml:space="preserve"> No</w:t>
      </w:r>
    </w:p>
    <w:p w14:paraId="390C57B3" w14:textId="77777777" w:rsidR="009D7938" w:rsidRPr="00964869" w:rsidRDefault="009D7938" w:rsidP="009D7938">
      <w:pPr>
        <w:rPr>
          <w:b/>
          <w:sz w:val="20"/>
          <w:szCs w:val="20"/>
        </w:rPr>
      </w:pPr>
      <w:r w:rsidRPr="00964869">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D7938" w:rsidRPr="00D13ADC" w14:paraId="716134C2" w14:textId="77777777" w:rsidTr="00987E8E">
        <w:tc>
          <w:tcPr>
            <w:tcW w:w="9854" w:type="dxa"/>
          </w:tcPr>
          <w:p w14:paraId="298D4BB0" w14:textId="77777777" w:rsidR="009D7938" w:rsidRPr="00964869" w:rsidRDefault="009D7938" w:rsidP="00987E8E">
            <w:pPr>
              <w:rPr>
                <w:sz w:val="20"/>
                <w:szCs w:val="20"/>
              </w:rPr>
            </w:pPr>
          </w:p>
          <w:p w14:paraId="2C9D7ABA" w14:textId="77777777" w:rsidR="00B707A5" w:rsidRPr="00964869" w:rsidRDefault="00B707A5" w:rsidP="00987E8E">
            <w:pPr>
              <w:rPr>
                <w:sz w:val="20"/>
                <w:szCs w:val="20"/>
              </w:rPr>
            </w:pPr>
          </w:p>
          <w:p w14:paraId="3079F89B" w14:textId="77777777" w:rsidR="00B707A5" w:rsidRPr="00964869" w:rsidRDefault="00B707A5" w:rsidP="00987E8E">
            <w:pPr>
              <w:rPr>
                <w:sz w:val="20"/>
                <w:szCs w:val="20"/>
              </w:rPr>
            </w:pPr>
          </w:p>
          <w:p w14:paraId="52430D47" w14:textId="77777777" w:rsidR="00B707A5" w:rsidRPr="00964869" w:rsidRDefault="00B707A5" w:rsidP="00987E8E">
            <w:pPr>
              <w:rPr>
                <w:sz w:val="20"/>
                <w:szCs w:val="20"/>
              </w:rPr>
            </w:pPr>
          </w:p>
        </w:tc>
      </w:tr>
    </w:tbl>
    <w:p w14:paraId="3931D9C2" w14:textId="77777777" w:rsidR="009D7938" w:rsidRPr="00D13ADC" w:rsidRDefault="009D7938" w:rsidP="009D7938">
      <w:pPr>
        <w:rPr>
          <w:b/>
          <w:sz w:val="20"/>
          <w:szCs w:val="20"/>
          <w:highlight w:val="yellow"/>
        </w:rPr>
      </w:pPr>
    </w:p>
    <w:p w14:paraId="487BB4E1" w14:textId="34AC7A26" w:rsidR="009D7938" w:rsidRPr="00964869" w:rsidRDefault="009D7938" w:rsidP="00987E8E">
      <w:pPr>
        <w:jc w:val="both"/>
        <w:rPr>
          <w:b/>
          <w:sz w:val="20"/>
          <w:szCs w:val="20"/>
        </w:rPr>
      </w:pPr>
      <w:r w:rsidRPr="00964869">
        <w:rPr>
          <w:b/>
          <w:sz w:val="20"/>
          <w:szCs w:val="20"/>
        </w:rPr>
        <w:t>I.2</w:t>
      </w:r>
      <w:r w:rsidR="00C34FAF" w:rsidRPr="00964869">
        <w:rPr>
          <w:b/>
          <w:sz w:val="20"/>
          <w:szCs w:val="20"/>
        </w:rPr>
        <w:t>6</w:t>
      </w:r>
      <w:r w:rsidR="00F42FC7" w:rsidRPr="00964869">
        <w:rPr>
          <w:b/>
          <w:sz w:val="20"/>
          <w:szCs w:val="20"/>
        </w:rPr>
        <w:t>.</w:t>
      </w:r>
      <w:r w:rsidRPr="00964869">
        <w:rPr>
          <w:b/>
          <w:sz w:val="20"/>
          <w:szCs w:val="20"/>
        </w:rPr>
        <w:t xml:space="preserve"> Con riferimento al 2019, indicare se sono state realizzate iniziative di formazione specifiche su temi di rilevanza per la violenza di genere, dando la dimensione dell’utenza per genere e qualifica: </w:t>
      </w:r>
    </w:p>
    <w:p w14:paraId="4CD6E791" w14:textId="77777777" w:rsidR="007B601E" w:rsidRPr="00964869" w:rsidRDefault="007B601E" w:rsidP="00987E8E">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661"/>
        <w:gridCol w:w="1637"/>
        <w:gridCol w:w="1641"/>
      </w:tblGrid>
      <w:tr w:rsidR="009D7938" w:rsidRPr="00964869" w14:paraId="552AD32B" w14:textId="77777777" w:rsidTr="009D7938">
        <w:tc>
          <w:tcPr>
            <w:tcW w:w="694" w:type="dxa"/>
            <w:tcBorders>
              <w:top w:val="nil"/>
              <w:left w:val="nil"/>
              <w:bottom w:val="single" w:sz="4" w:space="0" w:color="auto"/>
              <w:right w:val="nil"/>
            </w:tcBorders>
          </w:tcPr>
          <w:p w14:paraId="6B7E789E" w14:textId="77777777" w:rsidR="009D7938" w:rsidRPr="00964869" w:rsidRDefault="009D7938" w:rsidP="00987E8E">
            <w:pPr>
              <w:jc w:val="center"/>
              <w:rPr>
                <w:b/>
                <w:sz w:val="20"/>
                <w:szCs w:val="20"/>
              </w:rPr>
            </w:pPr>
          </w:p>
        </w:tc>
        <w:tc>
          <w:tcPr>
            <w:tcW w:w="5661" w:type="dxa"/>
            <w:tcBorders>
              <w:top w:val="nil"/>
              <w:left w:val="nil"/>
              <w:bottom w:val="single" w:sz="4" w:space="0" w:color="auto"/>
              <w:right w:val="single" w:sz="4" w:space="0" w:color="auto"/>
            </w:tcBorders>
          </w:tcPr>
          <w:p w14:paraId="6DE64885" w14:textId="77777777" w:rsidR="009D7938" w:rsidRPr="00964869" w:rsidRDefault="009D7938" w:rsidP="00987E8E">
            <w:pPr>
              <w:jc w:val="center"/>
              <w:rPr>
                <w:b/>
                <w:sz w:val="20"/>
                <w:szCs w:val="20"/>
              </w:rPr>
            </w:pPr>
          </w:p>
        </w:tc>
        <w:tc>
          <w:tcPr>
            <w:tcW w:w="1637" w:type="dxa"/>
            <w:tcBorders>
              <w:top w:val="single" w:sz="4" w:space="0" w:color="auto"/>
              <w:left w:val="single" w:sz="4" w:space="0" w:color="auto"/>
              <w:bottom w:val="single" w:sz="4" w:space="0" w:color="auto"/>
              <w:right w:val="single" w:sz="4" w:space="0" w:color="auto"/>
            </w:tcBorders>
          </w:tcPr>
          <w:p w14:paraId="367911B9" w14:textId="77777777" w:rsidR="009D7938" w:rsidRPr="00964869" w:rsidRDefault="009D7938" w:rsidP="00987E8E">
            <w:pPr>
              <w:jc w:val="center"/>
              <w:rPr>
                <w:b/>
                <w:sz w:val="20"/>
                <w:szCs w:val="20"/>
              </w:rPr>
            </w:pPr>
            <w:r w:rsidRPr="00964869">
              <w:rPr>
                <w:b/>
                <w:sz w:val="20"/>
                <w:szCs w:val="20"/>
              </w:rPr>
              <w:t>Donne</w:t>
            </w:r>
          </w:p>
        </w:tc>
        <w:tc>
          <w:tcPr>
            <w:tcW w:w="1641" w:type="dxa"/>
            <w:tcBorders>
              <w:top w:val="single" w:sz="4" w:space="0" w:color="auto"/>
              <w:left w:val="single" w:sz="4" w:space="0" w:color="auto"/>
              <w:bottom w:val="single" w:sz="4" w:space="0" w:color="auto"/>
              <w:right w:val="single" w:sz="4" w:space="0" w:color="auto"/>
            </w:tcBorders>
          </w:tcPr>
          <w:p w14:paraId="5DA9C657" w14:textId="77777777" w:rsidR="009D7938" w:rsidRPr="00964869" w:rsidRDefault="009D7938" w:rsidP="00987E8E">
            <w:pPr>
              <w:jc w:val="center"/>
              <w:rPr>
                <w:b/>
                <w:sz w:val="20"/>
                <w:szCs w:val="20"/>
              </w:rPr>
            </w:pPr>
            <w:r w:rsidRPr="00964869">
              <w:rPr>
                <w:b/>
                <w:sz w:val="20"/>
                <w:szCs w:val="20"/>
              </w:rPr>
              <w:t>Uomini</w:t>
            </w:r>
          </w:p>
        </w:tc>
      </w:tr>
      <w:tr w:rsidR="009D7938" w:rsidRPr="00964869" w14:paraId="767B9664" w14:textId="77777777" w:rsidTr="009D7938">
        <w:tc>
          <w:tcPr>
            <w:tcW w:w="694" w:type="dxa"/>
            <w:tcBorders>
              <w:top w:val="single" w:sz="4" w:space="0" w:color="auto"/>
            </w:tcBorders>
          </w:tcPr>
          <w:p w14:paraId="66F3F11C" w14:textId="77777777" w:rsidR="009D7938" w:rsidRPr="00964869" w:rsidRDefault="009D7938" w:rsidP="00C34FAF">
            <w:pPr>
              <w:spacing w:line="276" w:lineRule="auto"/>
              <w:jc w:val="both"/>
              <w:rPr>
                <w:b/>
                <w:sz w:val="20"/>
                <w:szCs w:val="20"/>
              </w:rPr>
            </w:pPr>
            <w:r w:rsidRPr="00964869">
              <w:rPr>
                <w:b/>
                <w:sz w:val="20"/>
                <w:szCs w:val="20"/>
              </w:rPr>
              <w:t>I.2</w:t>
            </w:r>
            <w:r w:rsidR="00C34FAF" w:rsidRPr="00964869">
              <w:rPr>
                <w:b/>
                <w:sz w:val="20"/>
                <w:szCs w:val="20"/>
              </w:rPr>
              <w:t>6</w:t>
            </w:r>
            <w:r w:rsidRPr="00964869">
              <w:rPr>
                <w:b/>
                <w:sz w:val="20"/>
                <w:szCs w:val="20"/>
              </w:rPr>
              <w:t>.1</w:t>
            </w:r>
          </w:p>
        </w:tc>
        <w:tc>
          <w:tcPr>
            <w:tcW w:w="5661" w:type="dxa"/>
            <w:tcBorders>
              <w:top w:val="single" w:sz="4" w:space="0" w:color="auto"/>
            </w:tcBorders>
          </w:tcPr>
          <w:p w14:paraId="3775ACDE" w14:textId="77777777" w:rsidR="009D7938" w:rsidRPr="00964869" w:rsidRDefault="009D7938" w:rsidP="009D7938">
            <w:pPr>
              <w:spacing w:line="276" w:lineRule="auto"/>
              <w:jc w:val="both"/>
              <w:rPr>
                <w:b/>
                <w:sz w:val="20"/>
                <w:szCs w:val="20"/>
              </w:rPr>
            </w:pPr>
            <w:r w:rsidRPr="00964869">
              <w:rPr>
                <w:b/>
                <w:sz w:val="20"/>
                <w:szCs w:val="20"/>
              </w:rPr>
              <w:t>Numero di dirigenti partecipanti a corsi su violenza di genere</w:t>
            </w:r>
          </w:p>
        </w:tc>
        <w:tc>
          <w:tcPr>
            <w:tcW w:w="1637" w:type="dxa"/>
          </w:tcPr>
          <w:p w14:paraId="3875977E" w14:textId="77777777" w:rsidR="009D7938" w:rsidRPr="00964869" w:rsidRDefault="009D7938" w:rsidP="009D7938">
            <w:pPr>
              <w:jc w:val="both"/>
              <w:rPr>
                <w:sz w:val="20"/>
                <w:szCs w:val="20"/>
              </w:rPr>
            </w:pPr>
          </w:p>
        </w:tc>
        <w:tc>
          <w:tcPr>
            <w:tcW w:w="1641" w:type="dxa"/>
          </w:tcPr>
          <w:p w14:paraId="12418442" w14:textId="77777777" w:rsidR="009D7938" w:rsidRPr="00964869" w:rsidRDefault="009D7938" w:rsidP="009D7938">
            <w:pPr>
              <w:jc w:val="both"/>
              <w:rPr>
                <w:sz w:val="20"/>
                <w:szCs w:val="20"/>
              </w:rPr>
            </w:pPr>
          </w:p>
        </w:tc>
      </w:tr>
      <w:tr w:rsidR="009D7938" w:rsidRPr="00964869" w14:paraId="3D95D1C7" w14:textId="77777777" w:rsidTr="009D7938">
        <w:tc>
          <w:tcPr>
            <w:tcW w:w="694" w:type="dxa"/>
            <w:tcBorders>
              <w:top w:val="single" w:sz="4" w:space="0" w:color="auto"/>
              <w:left w:val="single" w:sz="4" w:space="0" w:color="auto"/>
              <w:bottom w:val="single" w:sz="4" w:space="0" w:color="auto"/>
              <w:right w:val="single" w:sz="4" w:space="0" w:color="auto"/>
            </w:tcBorders>
          </w:tcPr>
          <w:p w14:paraId="7E455FED" w14:textId="77777777" w:rsidR="009D7938" w:rsidRPr="00964869" w:rsidRDefault="00C34FAF" w:rsidP="009D7938">
            <w:pPr>
              <w:spacing w:line="276" w:lineRule="auto"/>
              <w:jc w:val="both"/>
              <w:rPr>
                <w:b/>
                <w:sz w:val="20"/>
                <w:szCs w:val="20"/>
              </w:rPr>
            </w:pPr>
            <w:r w:rsidRPr="00964869">
              <w:rPr>
                <w:b/>
                <w:sz w:val="20"/>
                <w:szCs w:val="20"/>
              </w:rPr>
              <w:t>I.26</w:t>
            </w:r>
            <w:r w:rsidR="009D7938" w:rsidRPr="00964869">
              <w:rPr>
                <w:b/>
                <w:sz w:val="20"/>
                <w:szCs w:val="20"/>
              </w:rPr>
              <w:t>.2</w:t>
            </w:r>
          </w:p>
        </w:tc>
        <w:tc>
          <w:tcPr>
            <w:tcW w:w="5661" w:type="dxa"/>
            <w:tcBorders>
              <w:top w:val="single" w:sz="4" w:space="0" w:color="auto"/>
              <w:left w:val="single" w:sz="4" w:space="0" w:color="auto"/>
              <w:bottom w:val="single" w:sz="4" w:space="0" w:color="auto"/>
              <w:right w:val="single" w:sz="4" w:space="0" w:color="auto"/>
            </w:tcBorders>
          </w:tcPr>
          <w:p w14:paraId="467E12FD" w14:textId="77777777" w:rsidR="009D7938" w:rsidRPr="00964869" w:rsidRDefault="009D7938" w:rsidP="009D7938">
            <w:pPr>
              <w:spacing w:line="276" w:lineRule="auto"/>
              <w:jc w:val="both"/>
              <w:rPr>
                <w:b/>
                <w:sz w:val="20"/>
                <w:szCs w:val="20"/>
              </w:rPr>
            </w:pPr>
            <w:r w:rsidRPr="00964869">
              <w:rPr>
                <w:b/>
                <w:sz w:val="20"/>
                <w:szCs w:val="20"/>
              </w:rPr>
              <w:t>Numero di funzionari partecipanti a corsi su violenza di genere</w:t>
            </w:r>
          </w:p>
        </w:tc>
        <w:tc>
          <w:tcPr>
            <w:tcW w:w="1637" w:type="dxa"/>
            <w:tcBorders>
              <w:top w:val="single" w:sz="4" w:space="0" w:color="auto"/>
              <w:left w:val="single" w:sz="4" w:space="0" w:color="auto"/>
              <w:bottom w:val="single" w:sz="4" w:space="0" w:color="auto"/>
              <w:right w:val="single" w:sz="4" w:space="0" w:color="auto"/>
            </w:tcBorders>
          </w:tcPr>
          <w:p w14:paraId="6DAB528B" w14:textId="77777777" w:rsidR="009D7938" w:rsidRPr="00964869" w:rsidRDefault="009D7938" w:rsidP="009D7938">
            <w:pPr>
              <w:jc w:val="both"/>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608A8825" w14:textId="77777777" w:rsidR="009D7938" w:rsidRPr="00964869" w:rsidRDefault="009D7938" w:rsidP="009D7938">
            <w:pPr>
              <w:jc w:val="both"/>
              <w:rPr>
                <w:sz w:val="20"/>
                <w:szCs w:val="20"/>
              </w:rPr>
            </w:pPr>
          </w:p>
        </w:tc>
      </w:tr>
      <w:tr w:rsidR="009D7938" w:rsidRPr="00964869" w14:paraId="2AB38F0D" w14:textId="77777777" w:rsidTr="009D7938">
        <w:tc>
          <w:tcPr>
            <w:tcW w:w="694" w:type="dxa"/>
            <w:tcBorders>
              <w:top w:val="single" w:sz="4" w:space="0" w:color="auto"/>
              <w:left w:val="single" w:sz="4" w:space="0" w:color="auto"/>
              <w:bottom w:val="single" w:sz="4" w:space="0" w:color="auto"/>
              <w:right w:val="single" w:sz="4" w:space="0" w:color="auto"/>
            </w:tcBorders>
          </w:tcPr>
          <w:p w14:paraId="379D8D12" w14:textId="77777777" w:rsidR="009D7938" w:rsidRPr="00964869" w:rsidRDefault="00C34FAF" w:rsidP="009D7938">
            <w:pPr>
              <w:spacing w:line="276" w:lineRule="auto"/>
              <w:jc w:val="both"/>
              <w:rPr>
                <w:b/>
                <w:sz w:val="20"/>
                <w:szCs w:val="20"/>
              </w:rPr>
            </w:pPr>
            <w:r w:rsidRPr="00964869">
              <w:rPr>
                <w:b/>
                <w:sz w:val="20"/>
                <w:szCs w:val="20"/>
              </w:rPr>
              <w:t>I.26</w:t>
            </w:r>
            <w:r w:rsidR="009D7938" w:rsidRPr="00964869">
              <w:rPr>
                <w:b/>
                <w:sz w:val="20"/>
                <w:szCs w:val="20"/>
              </w:rPr>
              <w:t>.3</w:t>
            </w:r>
          </w:p>
        </w:tc>
        <w:tc>
          <w:tcPr>
            <w:tcW w:w="5661" w:type="dxa"/>
            <w:tcBorders>
              <w:top w:val="single" w:sz="4" w:space="0" w:color="auto"/>
              <w:left w:val="single" w:sz="4" w:space="0" w:color="auto"/>
              <w:bottom w:val="single" w:sz="4" w:space="0" w:color="auto"/>
              <w:right w:val="single" w:sz="4" w:space="0" w:color="auto"/>
            </w:tcBorders>
          </w:tcPr>
          <w:p w14:paraId="3239B3D9" w14:textId="77777777" w:rsidR="009D7938" w:rsidRPr="00964869" w:rsidRDefault="009D7938" w:rsidP="00987E8E">
            <w:pPr>
              <w:spacing w:line="276" w:lineRule="auto"/>
              <w:jc w:val="both"/>
              <w:rPr>
                <w:b/>
                <w:sz w:val="20"/>
                <w:szCs w:val="20"/>
              </w:rPr>
            </w:pPr>
            <w:r w:rsidRPr="00964869">
              <w:rPr>
                <w:b/>
                <w:sz w:val="20"/>
                <w:szCs w:val="20"/>
              </w:rPr>
              <w:t>Numero di altro personale partecipante a corsi su violenza di genere</w:t>
            </w:r>
          </w:p>
        </w:tc>
        <w:tc>
          <w:tcPr>
            <w:tcW w:w="1637" w:type="dxa"/>
            <w:tcBorders>
              <w:top w:val="single" w:sz="4" w:space="0" w:color="auto"/>
              <w:left w:val="single" w:sz="4" w:space="0" w:color="auto"/>
              <w:bottom w:val="single" w:sz="4" w:space="0" w:color="auto"/>
              <w:right w:val="single" w:sz="4" w:space="0" w:color="auto"/>
            </w:tcBorders>
          </w:tcPr>
          <w:p w14:paraId="6AB54A2C" w14:textId="77777777" w:rsidR="009D7938" w:rsidRPr="00964869" w:rsidRDefault="009D7938" w:rsidP="00987E8E">
            <w:pPr>
              <w:jc w:val="both"/>
              <w:rPr>
                <w:sz w:val="20"/>
                <w:szCs w:val="20"/>
              </w:rPr>
            </w:pPr>
          </w:p>
        </w:tc>
        <w:tc>
          <w:tcPr>
            <w:tcW w:w="1641" w:type="dxa"/>
            <w:tcBorders>
              <w:top w:val="single" w:sz="4" w:space="0" w:color="auto"/>
              <w:left w:val="single" w:sz="4" w:space="0" w:color="auto"/>
              <w:bottom w:val="single" w:sz="4" w:space="0" w:color="auto"/>
              <w:right w:val="single" w:sz="4" w:space="0" w:color="auto"/>
            </w:tcBorders>
          </w:tcPr>
          <w:p w14:paraId="47EB589E" w14:textId="77777777" w:rsidR="009D7938" w:rsidRPr="00964869" w:rsidRDefault="009D7938" w:rsidP="00987E8E">
            <w:pPr>
              <w:jc w:val="both"/>
              <w:rPr>
                <w:sz w:val="20"/>
                <w:szCs w:val="20"/>
              </w:rPr>
            </w:pPr>
          </w:p>
        </w:tc>
      </w:tr>
    </w:tbl>
    <w:p w14:paraId="45839D8B" w14:textId="77777777" w:rsidR="009D7938" w:rsidRPr="00964869" w:rsidRDefault="009D7938" w:rsidP="009D7938">
      <w:pPr>
        <w:rPr>
          <w:b/>
          <w:sz w:val="20"/>
          <w:szCs w:val="20"/>
        </w:rPr>
      </w:pPr>
    </w:p>
    <w:p w14:paraId="653FC3B2" w14:textId="77777777" w:rsidR="00B707A5" w:rsidRPr="00964869" w:rsidRDefault="00B707A5" w:rsidP="009D7938">
      <w:pPr>
        <w:rPr>
          <w:b/>
          <w:sz w:val="20"/>
          <w:szCs w:val="20"/>
        </w:rPr>
      </w:pPr>
    </w:p>
    <w:p w14:paraId="5A437A93" w14:textId="77777777" w:rsidR="00B707A5" w:rsidRPr="00964869" w:rsidRDefault="00B707A5" w:rsidP="009D7938">
      <w:pPr>
        <w:rPr>
          <w:b/>
          <w:sz w:val="20"/>
          <w:szCs w:val="20"/>
        </w:rPr>
      </w:pPr>
    </w:p>
    <w:p w14:paraId="69C23D5B" w14:textId="77777777" w:rsidR="00D83D59" w:rsidRPr="00964869" w:rsidRDefault="00D83D59" w:rsidP="00D83D59">
      <w:pPr>
        <w:jc w:val="both"/>
        <w:rPr>
          <w:b/>
          <w:sz w:val="20"/>
          <w:szCs w:val="20"/>
          <w:u w:val="single"/>
        </w:rPr>
      </w:pPr>
      <w:r w:rsidRPr="00964869">
        <w:rPr>
          <w:b/>
          <w:sz w:val="20"/>
          <w:szCs w:val="20"/>
          <w:u w:val="single"/>
        </w:rPr>
        <w:t xml:space="preserve">Azioni per il supporto diretto al personale vittima di violenza di genere </w:t>
      </w:r>
    </w:p>
    <w:p w14:paraId="5BB8B1BC" w14:textId="1F799693" w:rsidR="00D83D59" w:rsidRPr="00964869" w:rsidRDefault="00D83D59" w:rsidP="00D83D59">
      <w:pPr>
        <w:jc w:val="both"/>
        <w:rPr>
          <w:b/>
          <w:sz w:val="20"/>
          <w:szCs w:val="20"/>
        </w:rPr>
      </w:pPr>
      <w:r w:rsidRPr="00964869">
        <w:rPr>
          <w:b/>
          <w:sz w:val="20"/>
          <w:szCs w:val="20"/>
        </w:rPr>
        <w:t>I.27</w:t>
      </w:r>
      <w:r w:rsidR="00F42FC7" w:rsidRPr="00964869">
        <w:rPr>
          <w:b/>
          <w:sz w:val="20"/>
          <w:szCs w:val="20"/>
        </w:rPr>
        <w:t>.</w:t>
      </w:r>
      <w:r w:rsidRPr="00964869">
        <w:rPr>
          <w:b/>
          <w:sz w:val="20"/>
          <w:szCs w:val="20"/>
        </w:rPr>
        <w:t xml:space="preserve"> Con riferimento al 2019, l’amministrazione dispone di strumenti per identificare eventuali vittime di violenza di genere tra i membri del personale e fornire loro supporto (esempi: protocolli di azione, </w:t>
      </w:r>
      <w:r w:rsidRPr="00964869">
        <w:rPr>
          <w:b/>
          <w:i/>
          <w:sz w:val="20"/>
          <w:szCs w:val="20"/>
        </w:rPr>
        <w:t>contactpoint</w:t>
      </w:r>
      <w:r w:rsidR="000865FE" w:rsidRPr="00964869">
        <w:rPr>
          <w:b/>
          <w:i/>
          <w:sz w:val="20"/>
          <w:szCs w:val="20"/>
        </w:rPr>
        <w:t xml:space="preserve"> </w:t>
      </w:r>
      <w:r w:rsidRPr="00964869">
        <w:rPr>
          <w:b/>
          <w:sz w:val="20"/>
          <w:szCs w:val="20"/>
        </w:rPr>
        <w:t>interni, servizi di supporto psicologico, misure di sicurezza speciali per garan</w:t>
      </w:r>
      <w:r w:rsidR="00F42FC7" w:rsidRPr="00964869">
        <w:rPr>
          <w:b/>
          <w:sz w:val="20"/>
          <w:szCs w:val="20"/>
        </w:rPr>
        <w:t>tire protezione alla vittima, etc.</w:t>
      </w:r>
      <w:r w:rsidRPr="00964869">
        <w:rPr>
          <w:b/>
          <w:sz w:val="20"/>
          <w:szCs w:val="20"/>
        </w:rPr>
        <w:t>)?</w:t>
      </w:r>
    </w:p>
    <w:p w14:paraId="578765CB" w14:textId="77777777" w:rsidR="00D83D59" w:rsidRPr="00964869" w:rsidRDefault="006A5D82" w:rsidP="00D83D59">
      <w:pPr>
        <w:jc w:val="center"/>
        <w:rPr>
          <w:b/>
          <w:sz w:val="20"/>
          <w:szCs w:val="20"/>
        </w:rPr>
      </w:pPr>
      <w:r w:rsidRPr="00964869">
        <w:rPr>
          <w:b/>
          <w:sz w:val="20"/>
          <w:szCs w:val="20"/>
        </w:rPr>
        <w:fldChar w:fldCharType="begin">
          <w:ffData>
            <w:name w:val="Controllo2"/>
            <w:enabled/>
            <w:calcOnExit w:val="0"/>
            <w:checkBox>
              <w:sizeAuto/>
              <w:default w:val="0"/>
            </w:checkBox>
          </w:ffData>
        </w:fldChar>
      </w:r>
      <w:r w:rsidR="00D83D59"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D83D59" w:rsidRPr="00964869">
        <w:rPr>
          <w:b/>
          <w:sz w:val="20"/>
          <w:szCs w:val="20"/>
        </w:rPr>
        <w:t xml:space="preserve"> Sì</w:t>
      </w:r>
      <w:r w:rsidR="00D83D59" w:rsidRPr="00964869">
        <w:rPr>
          <w:b/>
          <w:sz w:val="20"/>
          <w:szCs w:val="20"/>
        </w:rPr>
        <w:tab/>
      </w:r>
      <w:r w:rsidR="00D83D59" w:rsidRPr="00964869">
        <w:rPr>
          <w:b/>
          <w:sz w:val="20"/>
          <w:szCs w:val="20"/>
        </w:rPr>
        <w:tab/>
      </w:r>
      <w:r w:rsidR="00D83D59" w:rsidRPr="00964869">
        <w:rPr>
          <w:b/>
          <w:sz w:val="20"/>
          <w:szCs w:val="20"/>
        </w:rPr>
        <w:tab/>
      </w:r>
      <w:r w:rsidR="00D83D59" w:rsidRPr="00964869">
        <w:rPr>
          <w:b/>
          <w:sz w:val="20"/>
          <w:szCs w:val="20"/>
        </w:rPr>
        <w:tab/>
      </w:r>
      <w:r w:rsidR="00D83D59" w:rsidRPr="00964869">
        <w:rPr>
          <w:b/>
          <w:sz w:val="20"/>
          <w:szCs w:val="20"/>
        </w:rPr>
        <w:tab/>
      </w:r>
      <w:r w:rsidRPr="00964869">
        <w:rPr>
          <w:b/>
          <w:sz w:val="20"/>
          <w:szCs w:val="20"/>
        </w:rPr>
        <w:fldChar w:fldCharType="begin">
          <w:ffData>
            <w:name w:val=""/>
            <w:enabled/>
            <w:calcOnExit w:val="0"/>
            <w:checkBox>
              <w:sizeAuto/>
              <w:default w:val="0"/>
            </w:checkBox>
          </w:ffData>
        </w:fldChar>
      </w:r>
      <w:r w:rsidR="00D83D59" w:rsidRPr="00964869">
        <w:rPr>
          <w:b/>
          <w:sz w:val="20"/>
          <w:szCs w:val="20"/>
        </w:rPr>
        <w:instrText xml:space="preserve"> FORMCHECKBOX </w:instrText>
      </w:r>
      <w:r w:rsidR="00825DF5">
        <w:rPr>
          <w:b/>
          <w:sz w:val="20"/>
          <w:szCs w:val="20"/>
        </w:rPr>
      </w:r>
      <w:r w:rsidR="00825DF5">
        <w:rPr>
          <w:b/>
          <w:sz w:val="20"/>
          <w:szCs w:val="20"/>
        </w:rPr>
        <w:fldChar w:fldCharType="separate"/>
      </w:r>
      <w:r w:rsidRPr="00964869">
        <w:rPr>
          <w:b/>
          <w:sz w:val="20"/>
          <w:szCs w:val="20"/>
        </w:rPr>
        <w:fldChar w:fldCharType="end"/>
      </w:r>
      <w:r w:rsidR="00D83D59" w:rsidRPr="00964869">
        <w:rPr>
          <w:b/>
          <w:sz w:val="20"/>
          <w:szCs w:val="20"/>
        </w:rPr>
        <w:t xml:space="preserve"> No</w:t>
      </w:r>
    </w:p>
    <w:p w14:paraId="0058F730" w14:textId="77777777" w:rsidR="00B707A5" w:rsidRPr="00964869" w:rsidRDefault="00B707A5" w:rsidP="00D83D59">
      <w:pPr>
        <w:rPr>
          <w:b/>
          <w:sz w:val="20"/>
          <w:szCs w:val="20"/>
        </w:rPr>
      </w:pPr>
    </w:p>
    <w:p w14:paraId="700FA920" w14:textId="77777777" w:rsidR="00D83D59" w:rsidRPr="00964869" w:rsidRDefault="00D83D59" w:rsidP="00D83D59">
      <w:pPr>
        <w:rPr>
          <w:b/>
          <w:sz w:val="20"/>
          <w:szCs w:val="20"/>
        </w:rPr>
      </w:pPr>
      <w:r w:rsidRPr="00964869">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83D59" w:rsidRPr="00964869" w14:paraId="72320828" w14:textId="77777777" w:rsidTr="00B707A5">
        <w:tc>
          <w:tcPr>
            <w:tcW w:w="9854" w:type="dxa"/>
          </w:tcPr>
          <w:p w14:paraId="23D835C7" w14:textId="77777777" w:rsidR="00D83D59" w:rsidRPr="00964869" w:rsidRDefault="00D83D59" w:rsidP="00B707A5">
            <w:pPr>
              <w:jc w:val="both"/>
              <w:rPr>
                <w:sz w:val="20"/>
                <w:szCs w:val="20"/>
              </w:rPr>
            </w:pPr>
          </w:p>
          <w:p w14:paraId="3893CC9D" w14:textId="77777777" w:rsidR="00B707A5" w:rsidRPr="00964869" w:rsidRDefault="00B707A5" w:rsidP="00B707A5">
            <w:pPr>
              <w:jc w:val="both"/>
              <w:rPr>
                <w:sz w:val="20"/>
                <w:szCs w:val="20"/>
              </w:rPr>
            </w:pPr>
          </w:p>
          <w:p w14:paraId="191D7B27" w14:textId="77777777" w:rsidR="00B707A5" w:rsidRPr="00964869" w:rsidRDefault="00B707A5" w:rsidP="00B707A5">
            <w:pPr>
              <w:jc w:val="both"/>
              <w:rPr>
                <w:sz w:val="20"/>
                <w:szCs w:val="20"/>
              </w:rPr>
            </w:pPr>
          </w:p>
          <w:p w14:paraId="1B0A5206" w14:textId="77777777" w:rsidR="00B707A5" w:rsidRPr="00964869" w:rsidRDefault="00B707A5" w:rsidP="00B707A5">
            <w:pPr>
              <w:jc w:val="both"/>
              <w:rPr>
                <w:sz w:val="20"/>
                <w:szCs w:val="20"/>
              </w:rPr>
            </w:pPr>
          </w:p>
          <w:p w14:paraId="75F97543" w14:textId="77777777" w:rsidR="00B707A5" w:rsidRPr="00964869" w:rsidRDefault="00B707A5" w:rsidP="00B707A5">
            <w:pPr>
              <w:jc w:val="both"/>
              <w:rPr>
                <w:sz w:val="20"/>
                <w:szCs w:val="20"/>
              </w:rPr>
            </w:pPr>
          </w:p>
          <w:p w14:paraId="7E14774F" w14:textId="77777777" w:rsidR="00B707A5" w:rsidRPr="00964869" w:rsidRDefault="00B707A5" w:rsidP="00B707A5">
            <w:pPr>
              <w:jc w:val="both"/>
              <w:rPr>
                <w:sz w:val="20"/>
                <w:szCs w:val="20"/>
              </w:rPr>
            </w:pPr>
          </w:p>
        </w:tc>
      </w:tr>
    </w:tbl>
    <w:p w14:paraId="046FED7B" w14:textId="77777777" w:rsidR="00D83D59" w:rsidRPr="00964869" w:rsidRDefault="00D83D59" w:rsidP="00D83D59">
      <w:pPr>
        <w:jc w:val="both"/>
        <w:rPr>
          <w:b/>
          <w:sz w:val="20"/>
          <w:szCs w:val="20"/>
        </w:rPr>
      </w:pPr>
    </w:p>
    <w:p w14:paraId="54F64067" w14:textId="77777777" w:rsidR="00D83D59" w:rsidRPr="00964869" w:rsidRDefault="00D83D59" w:rsidP="00D83D59">
      <w:pPr>
        <w:jc w:val="both"/>
        <w:rPr>
          <w:b/>
          <w:sz w:val="20"/>
          <w:szCs w:val="20"/>
          <w:u w:val="single"/>
        </w:rPr>
      </w:pPr>
      <w:r w:rsidRPr="00964869">
        <w:rPr>
          <w:b/>
          <w:sz w:val="20"/>
          <w:szCs w:val="20"/>
          <w:u w:val="single"/>
        </w:rPr>
        <w:t>Azioni future per il contrasto al</w:t>
      </w:r>
      <w:r w:rsidR="00B707A5" w:rsidRPr="00964869">
        <w:rPr>
          <w:b/>
          <w:sz w:val="20"/>
          <w:szCs w:val="20"/>
          <w:u w:val="single"/>
        </w:rPr>
        <w:t>la</w:t>
      </w:r>
      <w:r w:rsidRPr="00964869">
        <w:rPr>
          <w:b/>
          <w:sz w:val="20"/>
          <w:szCs w:val="20"/>
          <w:u w:val="single"/>
        </w:rPr>
        <w:t xml:space="preserve"> violenza di genere </w:t>
      </w:r>
    </w:p>
    <w:p w14:paraId="06119C84" w14:textId="77777777" w:rsidR="00B707A5" w:rsidRPr="00964869" w:rsidRDefault="00B707A5" w:rsidP="00D83D59">
      <w:pPr>
        <w:jc w:val="both"/>
        <w:rPr>
          <w:b/>
          <w:sz w:val="20"/>
          <w:szCs w:val="20"/>
          <w:u w:val="single"/>
        </w:rPr>
      </w:pPr>
    </w:p>
    <w:p w14:paraId="6CAE3969" w14:textId="1879A227" w:rsidR="00D83D59" w:rsidRPr="00964869" w:rsidRDefault="00B707A5" w:rsidP="00D83D59">
      <w:pPr>
        <w:jc w:val="both"/>
        <w:rPr>
          <w:b/>
          <w:sz w:val="20"/>
          <w:szCs w:val="20"/>
        </w:rPr>
      </w:pPr>
      <w:r w:rsidRPr="00964869">
        <w:rPr>
          <w:b/>
          <w:sz w:val="20"/>
          <w:szCs w:val="20"/>
        </w:rPr>
        <w:t>I.28</w:t>
      </w:r>
      <w:r w:rsidR="00F42FC7" w:rsidRPr="00964869">
        <w:rPr>
          <w:b/>
          <w:sz w:val="20"/>
          <w:szCs w:val="20"/>
        </w:rPr>
        <w:t>.</w:t>
      </w:r>
      <w:r w:rsidRPr="00964869">
        <w:rPr>
          <w:b/>
          <w:sz w:val="20"/>
          <w:szCs w:val="20"/>
        </w:rPr>
        <w:t xml:space="preserve"> </w:t>
      </w:r>
      <w:r w:rsidR="00D83D59" w:rsidRPr="00964869">
        <w:rPr>
          <w:b/>
          <w:sz w:val="20"/>
          <w:szCs w:val="20"/>
        </w:rPr>
        <w:t xml:space="preserve">Quali sono le iniziative che l’amministrazione intende portare avanti in futuro per rafforzare la propria azione di contrasto alla violenza di genere? </w:t>
      </w:r>
    </w:p>
    <w:p w14:paraId="72DD5998" w14:textId="77777777" w:rsidR="00D83D59" w:rsidRPr="00964869" w:rsidRDefault="00D83D59" w:rsidP="00D83D59">
      <w:pPr>
        <w:rPr>
          <w:b/>
          <w:sz w:val="20"/>
          <w:szCs w:val="20"/>
        </w:rPr>
      </w:pPr>
      <w:r w:rsidRPr="00964869">
        <w:rPr>
          <w:b/>
          <w:sz w:val="20"/>
          <w:szCs w:val="20"/>
        </w:rPr>
        <w:t>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83D59" w:rsidRPr="00D13ADC" w14:paraId="4404DD0F" w14:textId="77777777" w:rsidTr="00B707A5">
        <w:tc>
          <w:tcPr>
            <w:tcW w:w="9854" w:type="dxa"/>
          </w:tcPr>
          <w:p w14:paraId="30C2FE27" w14:textId="77777777" w:rsidR="00D83D59" w:rsidRPr="00964869" w:rsidRDefault="00D83D59" w:rsidP="00B707A5">
            <w:pPr>
              <w:rPr>
                <w:sz w:val="20"/>
                <w:szCs w:val="20"/>
              </w:rPr>
            </w:pPr>
          </w:p>
          <w:p w14:paraId="439CE13B" w14:textId="77777777" w:rsidR="00B707A5" w:rsidRPr="00964869" w:rsidRDefault="00B707A5" w:rsidP="00B707A5">
            <w:pPr>
              <w:rPr>
                <w:sz w:val="20"/>
                <w:szCs w:val="20"/>
              </w:rPr>
            </w:pPr>
          </w:p>
          <w:p w14:paraId="74795DB6" w14:textId="77777777" w:rsidR="00B707A5" w:rsidRPr="00964869" w:rsidRDefault="00B707A5" w:rsidP="00B707A5">
            <w:pPr>
              <w:rPr>
                <w:sz w:val="20"/>
                <w:szCs w:val="20"/>
              </w:rPr>
            </w:pPr>
          </w:p>
          <w:p w14:paraId="6F0D01AE" w14:textId="77777777" w:rsidR="00B707A5" w:rsidRPr="00964869" w:rsidRDefault="00B707A5" w:rsidP="00B707A5">
            <w:pPr>
              <w:rPr>
                <w:sz w:val="20"/>
                <w:szCs w:val="20"/>
              </w:rPr>
            </w:pPr>
          </w:p>
          <w:p w14:paraId="61066612" w14:textId="77777777" w:rsidR="00B707A5" w:rsidRPr="00964869" w:rsidRDefault="00B707A5" w:rsidP="00B707A5">
            <w:pPr>
              <w:rPr>
                <w:sz w:val="20"/>
                <w:szCs w:val="20"/>
              </w:rPr>
            </w:pPr>
          </w:p>
          <w:p w14:paraId="4D86B61A" w14:textId="77777777" w:rsidR="00B707A5" w:rsidRPr="00964869" w:rsidRDefault="00B707A5" w:rsidP="00B707A5">
            <w:pPr>
              <w:rPr>
                <w:sz w:val="20"/>
                <w:szCs w:val="20"/>
              </w:rPr>
            </w:pPr>
          </w:p>
        </w:tc>
      </w:tr>
    </w:tbl>
    <w:p w14:paraId="09A16B95" w14:textId="77777777" w:rsidR="00D83D59" w:rsidRPr="00B12AEA" w:rsidRDefault="00D83D59" w:rsidP="00D83D59">
      <w:pPr>
        <w:jc w:val="both"/>
        <w:rPr>
          <w:sz w:val="20"/>
          <w:szCs w:val="20"/>
        </w:rPr>
      </w:pPr>
    </w:p>
    <w:p w14:paraId="10A8F285" w14:textId="77777777" w:rsidR="000E779C" w:rsidRDefault="000E779C" w:rsidP="00BD4208">
      <w:pPr>
        <w:rPr>
          <w:sz w:val="20"/>
          <w:szCs w:val="20"/>
        </w:rPr>
      </w:pPr>
      <w:r>
        <w:rPr>
          <w:sz w:val="20"/>
          <w:szCs w:val="20"/>
        </w:rPr>
        <w:br w:type="page"/>
      </w:r>
    </w:p>
    <w:p w14:paraId="3C6CA56B" w14:textId="77777777" w:rsidR="00B707A5" w:rsidRDefault="00B707A5" w:rsidP="00B707A5">
      <w:pPr>
        <w:jc w:val="center"/>
        <w:rPr>
          <w:b/>
          <w:sz w:val="24"/>
        </w:rPr>
      </w:pPr>
      <w:r>
        <w:rPr>
          <w:b/>
          <w:sz w:val="24"/>
        </w:rPr>
        <w:lastRenderedPageBreak/>
        <w:t xml:space="preserve">Appendice </w:t>
      </w:r>
    </w:p>
    <w:p w14:paraId="2F12D031" w14:textId="77777777" w:rsidR="00B707A5" w:rsidRPr="00825DF5" w:rsidRDefault="00B707A5" w:rsidP="00B707A5">
      <w:pPr>
        <w:jc w:val="center"/>
        <w:rPr>
          <w:b/>
          <w:sz w:val="20"/>
          <w:szCs w:val="20"/>
        </w:rPr>
      </w:pPr>
      <w:r w:rsidRPr="00825DF5">
        <w:rPr>
          <w:b/>
          <w:sz w:val="20"/>
          <w:szCs w:val="20"/>
        </w:rPr>
        <w:t>Domande su azioni di contrasto alla violenza di genere nelle amministrazioni</w:t>
      </w:r>
    </w:p>
    <w:p w14:paraId="7FC9A4DD" w14:textId="77777777" w:rsidR="00B707A5" w:rsidRPr="00825DF5" w:rsidRDefault="00127862" w:rsidP="00B707A5">
      <w:pPr>
        <w:jc w:val="both"/>
        <w:rPr>
          <w:sz w:val="20"/>
          <w:szCs w:val="20"/>
        </w:rPr>
      </w:pPr>
      <w:r w:rsidRPr="00825DF5">
        <w:rPr>
          <w:sz w:val="20"/>
          <w:szCs w:val="20"/>
        </w:rPr>
        <w:t>In coerenza con il Piano operativo del “Piano strategico nazionale sulla violenza maschile contro le donne 2017-2020”, messo a punto dalla Cabina di regia</w:t>
      </w:r>
      <w:r w:rsidR="006F3D6F" w:rsidRPr="00825DF5">
        <w:rPr>
          <w:sz w:val="20"/>
          <w:szCs w:val="20"/>
        </w:rPr>
        <w:t xml:space="preserve"> nazionale</w:t>
      </w:r>
      <w:r w:rsidRPr="00825DF5">
        <w:rPr>
          <w:sz w:val="20"/>
          <w:szCs w:val="20"/>
        </w:rPr>
        <w:t xml:space="preserve"> sulla violenza maschile contro le donne</w:t>
      </w:r>
      <w:r w:rsidR="00B707A5" w:rsidRPr="00825DF5">
        <w:rPr>
          <w:sz w:val="20"/>
          <w:szCs w:val="20"/>
          <w:vertAlign w:val="superscript"/>
        </w:rPr>
        <w:footnoteReference w:id="1"/>
      </w:r>
      <w:r w:rsidR="00972E22" w:rsidRPr="00825DF5">
        <w:rPr>
          <w:sz w:val="20"/>
          <w:szCs w:val="20"/>
        </w:rPr>
        <w:t>,</w:t>
      </w:r>
      <w:r w:rsidR="00B707A5" w:rsidRPr="00825DF5">
        <w:rPr>
          <w:sz w:val="20"/>
          <w:szCs w:val="20"/>
        </w:rPr>
        <w:t xml:space="preserve"> la rilevazione del Bilancio di genere per il 2019 è corredata da una attenzione specifica dedicata al contrasto alla violenza di genere sul posto di lavoro. </w:t>
      </w:r>
    </w:p>
    <w:p w14:paraId="75C6B3E8" w14:textId="77777777" w:rsidR="00B707A5" w:rsidRPr="00825DF5" w:rsidRDefault="00B707A5" w:rsidP="00B707A5">
      <w:pPr>
        <w:jc w:val="both"/>
        <w:rPr>
          <w:sz w:val="20"/>
          <w:szCs w:val="20"/>
        </w:rPr>
      </w:pPr>
      <w:r w:rsidRPr="00825DF5">
        <w:rPr>
          <w:sz w:val="20"/>
          <w:szCs w:val="20"/>
        </w:rPr>
        <w:t xml:space="preserve">La violenza di genere non è un tema di cui si discute facilmente sul posto di lavoro soprattutto perché è in larga parte considerato come un argomento privato, non come un problema sociale. Inoltre, le vittime di violenza di genere spesso non si sentono a proprio agio a rivelare al datore di lavoro o ai colleghi la condizione di violenza e disagio che vivono, dal momento che temono conseguenze negative in termini lavorativi e di carriera. </w:t>
      </w:r>
    </w:p>
    <w:p w14:paraId="62F0D4C6" w14:textId="77777777" w:rsidR="00B707A5" w:rsidRPr="00825DF5" w:rsidRDefault="00B707A5" w:rsidP="00B707A5">
      <w:pPr>
        <w:jc w:val="both"/>
        <w:rPr>
          <w:sz w:val="20"/>
          <w:szCs w:val="20"/>
        </w:rPr>
      </w:pPr>
      <w:r w:rsidRPr="00825DF5">
        <w:rPr>
          <w:sz w:val="20"/>
          <w:szCs w:val="20"/>
        </w:rPr>
        <w:t>Le domande inserite nel presente questionario riguardano tre azioni che l’amministrazione, in quanto datore di lavoro, può mettere in atto nei confronti dei propri dipendenti:</w:t>
      </w:r>
    </w:p>
    <w:p w14:paraId="4C1F95C2" w14:textId="77777777" w:rsidR="00B707A5" w:rsidRPr="00825DF5" w:rsidRDefault="00B707A5" w:rsidP="00B707A5">
      <w:pPr>
        <w:pStyle w:val="Paragrafoelenco"/>
        <w:numPr>
          <w:ilvl w:val="0"/>
          <w:numId w:val="25"/>
        </w:numPr>
        <w:spacing w:after="160" w:line="259" w:lineRule="auto"/>
        <w:jc w:val="both"/>
        <w:rPr>
          <w:sz w:val="20"/>
          <w:szCs w:val="20"/>
        </w:rPr>
      </w:pPr>
      <w:r w:rsidRPr="00825DF5">
        <w:rPr>
          <w:sz w:val="20"/>
          <w:szCs w:val="20"/>
        </w:rPr>
        <w:t>prevenzione</w:t>
      </w:r>
    </w:p>
    <w:p w14:paraId="72C1078B" w14:textId="77777777" w:rsidR="00B707A5" w:rsidRPr="00825DF5" w:rsidRDefault="00B707A5" w:rsidP="00B707A5">
      <w:pPr>
        <w:pStyle w:val="Paragrafoelenco"/>
        <w:numPr>
          <w:ilvl w:val="0"/>
          <w:numId w:val="25"/>
        </w:numPr>
        <w:spacing w:after="160" w:line="259" w:lineRule="auto"/>
        <w:jc w:val="both"/>
        <w:rPr>
          <w:sz w:val="20"/>
          <w:szCs w:val="20"/>
        </w:rPr>
      </w:pPr>
      <w:r w:rsidRPr="00825DF5">
        <w:rPr>
          <w:sz w:val="20"/>
          <w:szCs w:val="20"/>
        </w:rPr>
        <w:t xml:space="preserve">sensibilizzazione </w:t>
      </w:r>
    </w:p>
    <w:p w14:paraId="724B580E" w14:textId="77777777" w:rsidR="00B707A5" w:rsidRPr="00825DF5" w:rsidRDefault="00B707A5" w:rsidP="00B707A5">
      <w:pPr>
        <w:pStyle w:val="Paragrafoelenco"/>
        <w:numPr>
          <w:ilvl w:val="0"/>
          <w:numId w:val="25"/>
        </w:numPr>
        <w:spacing w:after="160" w:line="259" w:lineRule="auto"/>
        <w:jc w:val="both"/>
        <w:rPr>
          <w:sz w:val="20"/>
          <w:szCs w:val="20"/>
        </w:rPr>
      </w:pPr>
      <w:r w:rsidRPr="00825DF5">
        <w:rPr>
          <w:sz w:val="20"/>
          <w:szCs w:val="20"/>
        </w:rPr>
        <w:t>protezione</w:t>
      </w:r>
    </w:p>
    <w:p w14:paraId="4F7DF4F7" w14:textId="77777777" w:rsidR="00B707A5" w:rsidRPr="00825DF5" w:rsidRDefault="00B707A5" w:rsidP="00B707A5">
      <w:pPr>
        <w:spacing w:before="120" w:after="120"/>
        <w:jc w:val="both"/>
        <w:rPr>
          <w:sz w:val="20"/>
          <w:szCs w:val="20"/>
        </w:rPr>
      </w:pPr>
      <w:r w:rsidRPr="00825DF5">
        <w:rPr>
          <w:sz w:val="20"/>
          <w:szCs w:val="20"/>
        </w:rPr>
        <w:t>Sul luogo di lavoro è, infatti, possibile contribuire a prevenire e contrastare la violenza di genere, supportando le vittime, facendo campagne di sensibilizzazione sul tema, offrendo strumenti di protezione e anche favorendo la reintegrazione delle donne vittime di violenza</w:t>
      </w:r>
      <w:r w:rsidRPr="00825DF5">
        <w:rPr>
          <w:rStyle w:val="Rimandonotaapidipagina"/>
          <w:sz w:val="20"/>
          <w:szCs w:val="20"/>
        </w:rPr>
        <w:footnoteReference w:id="2"/>
      </w:r>
      <w:r w:rsidRPr="00825DF5">
        <w:rPr>
          <w:sz w:val="20"/>
          <w:szCs w:val="20"/>
        </w:rPr>
        <w:t xml:space="preserve">. </w:t>
      </w:r>
    </w:p>
    <w:p w14:paraId="2E2B8684" w14:textId="77777777" w:rsidR="00B707A5" w:rsidRPr="00825DF5" w:rsidRDefault="00B707A5" w:rsidP="00B707A5">
      <w:pPr>
        <w:spacing w:before="120" w:after="120"/>
        <w:jc w:val="both"/>
        <w:rPr>
          <w:sz w:val="20"/>
          <w:szCs w:val="20"/>
        </w:rPr>
      </w:pPr>
      <w:r w:rsidRPr="00825DF5">
        <w:rPr>
          <w:sz w:val="20"/>
          <w:szCs w:val="20"/>
        </w:rPr>
        <w:t>Tra gli strumenti e le azioni che le amministrano possono utilizzare vi sono:</w:t>
      </w:r>
    </w:p>
    <w:p w14:paraId="56D4472D" w14:textId="77777777" w:rsidR="00B707A5" w:rsidRPr="00825DF5" w:rsidRDefault="00B707A5" w:rsidP="00CE5386">
      <w:pPr>
        <w:pStyle w:val="Paragrafoelenco"/>
        <w:numPr>
          <w:ilvl w:val="0"/>
          <w:numId w:val="26"/>
        </w:numPr>
        <w:spacing w:before="120" w:after="120" w:line="259" w:lineRule="auto"/>
        <w:contextualSpacing w:val="0"/>
        <w:jc w:val="both"/>
        <w:rPr>
          <w:sz w:val="20"/>
          <w:szCs w:val="20"/>
        </w:rPr>
      </w:pPr>
      <w:r w:rsidRPr="00825DF5">
        <w:rPr>
          <w:sz w:val="20"/>
          <w:szCs w:val="20"/>
        </w:rPr>
        <w:t xml:space="preserve">svolgere </w:t>
      </w:r>
      <w:r w:rsidRPr="00825DF5">
        <w:rPr>
          <w:b/>
          <w:sz w:val="20"/>
          <w:szCs w:val="20"/>
        </w:rPr>
        <w:t>attività di training/sensibilizzazione</w:t>
      </w:r>
      <w:r w:rsidRPr="00825DF5">
        <w:rPr>
          <w:sz w:val="20"/>
          <w:szCs w:val="20"/>
        </w:rPr>
        <w:t xml:space="preserve"> per tutto il personale in relazione al tema della violenza di genere (conseguenze/impatto sul lavoro, cosa l’amministrazione può fare a supporto del personale) attraverso convegni, diffusione di materiale informativo sul tema in generale e su ciò che l’azienda nello specifico può fare per supportare le vittime;</w:t>
      </w:r>
    </w:p>
    <w:p w14:paraId="28BB5F4B" w14:textId="77777777" w:rsidR="00B707A5" w:rsidRPr="00825DF5" w:rsidRDefault="00B707A5" w:rsidP="00CE5386">
      <w:pPr>
        <w:pStyle w:val="Paragrafoelenco"/>
        <w:numPr>
          <w:ilvl w:val="0"/>
          <w:numId w:val="26"/>
        </w:numPr>
        <w:spacing w:before="120" w:after="120" w:line="259" w:lineRule="auto"/>
        <w:contextualSpacing w:val="0"/>
        <w:jc w:val="both"/>
        <w:rPr>
          <w:sz w:val="20"/>
          <w:szCs w:val="20"/>
        </w:rPr>
      </w:pPr>
      <w:r w:rsidRPr="00825DF5">
        <w:rPr>
          <w:sz w:val="20"/>
          <w:szCs w:val="20"/>
        </w:rPr>
        <w:t xml:space="preserve">favorire un </w:t>
      </w:r>
      <w:r w:rsidRPr="00825DF5">
        <w:rPr>
          <w:b/>
          <w:sz w:val="20"/>
          <w:szCs w:val="20"/>
        </w:rPr>
        <w:t>clima di fiducia</w:t>
      </w:r>
      <w:r w:rsidRPr="00825DF5">
        <w:rPr>
          <w:sz w:val="20"/>
          <w:szCs w:val="20"/>
        </w:rPr>
        <w:t>: il datore di lavoro deve creare un contesto di supporto/non giudicante che ponga la vittima a suo agio e che garantisca riservatezza e comprensione;</w:t>
      </w:r>
    </w:p>
    <w:p w14:paraId="374380D6" w14:textId="1B017A66" w:rsidR="00B707A5" w:rsidRPr="00825DF5" w:rsidRDefault="00B707A5" w:rsidP="00CE5386">
      <w:pPr>
        <w:pStyle w:val="Paragrafoelenco"/>
        <w:numPr>
          <w:ilvl w:val="0"/>
          <w:numId w:val="26"/>
        </w:numPr>
        <w:spacing w:before="120" w:after="120" w:line="259" w:lineRule="auto"/>
        <w:contextualSpacing w:val="0"/>
        <w:jc w:val="both"/>
        <w:rPr>
          <w:sz w:val="20"/>
          <w:szCs w:val="20"/>
        </w:rPr>
      </w:pPr>
      <w:r w:rsidRPr="00825DF5">
        <w:rPr>
          <w:sz w:val="20"/>
          <w:szCs w:val="20"/>
        </w:rPr>
        <w:t xml:space="preserve">fornire supporto alle donne vittime di violenza attraverso </w:t>
      </w:r>
      <w:r w:rsidRPr="00825DF5">
        <w:rPr>
          <w:b/>
          <w:sz w:val="20"/>
          <w:szCs w:val="20"/>
        </w:rPr>
        <w:t>permessi speciali/definizione di strumenti che favoriscono di reinserimento lavorativo</w:t>
      </w:r>
      <w:r w:rsidRPr="00825DF5">
        <w:rPr>
          <w:sz w:val="20"/>
          <w:szCs w:val="20"/>
        </w:rPr>
        <w:t xml:space="preserve"> dopo lunghi periodi di assenza (possibilmente senza rivelare pubbli</w:t>
      </w:r>
      <w:r w:rsidR="00CE5386" w:rsidRPr="00825DF5">
        <w:rPr>
          <w:sz w:val="20"/>
          <w:szCs w:val="20"/>
        </w:rPr>
        <w:t>camente il motivo dell’assenza);</w:t>
      </w:r>
    </w:p>
    <w:p w14:paraId="33B25B3F" w14:textId="514AF049" w:rsidR="00B707A5" w:rsidRPr="00825DF5" w:rsidRDefault="00B707A5" w:rsidP="00CE5386">
      <w:pPr>
        <w:pStyle w:val="Paragrafoelenco"/>
        <w:numPr>
          <w:ilvl w:val="0"/>
          <w:numId w:val="26"/>
        </w:numPr>
        <w:spacing w:before="120" w:after="120" w:line="259" w:lineRule="auto"/>
        <w:contextualSpacing w:val="0"/>
        <w:jc w:val="both"/>
        <w:rPr>
          <w:sz w:val="20"/>
          <w:szCs w:val="20"/>
        </w:rPr>
      </w:pPr>
      <w:r w:rsidRPr="00825DF5">
        <w:rPr>
          <w:sz w:val="20"/>
          <w:szCs w:val="20"/>
        </w:rPr>
        <w:lastRenderedPageBreak/>
        <w:t>favorire un’organizzazione</w:t>
      </w:r>
      <w:r w:rsidRPr="00825DF5">
        <w:rPr>
          <w:b/>
          <w:sz w:val="20"/>
          <w:szCs w:val="20"/>
        </w:rPr>
        <w:t xml:space="preserve"> flessibile del lavoro</w:t>
      </w:r>
      <w:r w:rsidRPr="00825DF5">
        <w:rPr>
          <w:sz w:val="20"/>
          <w:szCs w:val="20"/>
        </w:rPr>
        <w:t>, ad esempio attraverso una riorganizzazione del carico di lavoro ed evitando tensione all’interno del team di lavo</w:t>
      </w:r>
      <w:r w:rsidR="00CE5386" w:rsidRPr="00825DF5">
        <w:rPr>
          <w:sz w:val="20"/>
          <w:szCs w:val="20"/>
        </w:rPr>
        <w:t>ro in cui la vittima è inserita;</w:t>
      </w:r>
    </w:p>
    <w:p w14:paraId="5C6360FE" w14:textId="16A91C1D" w:rsidR="00B707A5" w:rsidRPr="00825DF5" w:rsidRDefault="00B707A5" w:rsidP="00CE5386">
      <w:pPr>
        <w:pStyle w:val="Paragrafoelenco"/>
        <w:numPr>
          <w:ilvl w:val="0"/>
          <w:numId w:val="26"/>
        </w:numPr>
        <w:spacing w:before="120" w:after="120" w:line="259" w:lineRule="auto"/>
        <w:contextualSpacing w:val="0"/>
        <w:jc w:val="both"/>
        <w:rPr>
          <w:sz w:val="20"/>
          <w:szCs w:val="20"/>
        </w:rPr>
      </w:pPr>
      <w:r w:rsidRPr="00825DF5">
        <w:rPr>
          <w:sz w:val="20"/>
          <w:szCs w:val="20"/>
        </w:rPr>
        <w:t>garantire</w:t>
      </w:r>
      <w:r w:rsidRPr="00825DF5">
        <w:rPr>
          <w:b/>
          <w:sz w:val="20"/>
          <w:szCs w:val="20"/>
        </w:rPr>
        <w:t xml:space="preserve"> sicurezza e protezione della vittima sul posto di lavoro</w:t>
      </w:r>
      <w:r w:rsidRPr="00825DF5">
        <w:rPr>
          <w:sz w:val="20"/>
          <w:szCs w:val="20"/>
        </w:rPr>
        <w:t xml:space="preserve"> fornendo possibilità di lavorare in un luogo diverso dal solito per impedire al molestatore di sapere dove si trova la vittima</w:t>
      </w:r>
      <w:r w:rsidR="00CE5386" w:rsidRPr="00825DF5">
        <w:rPr>
          <w:sz w:val="20"/>
          <w:szCs w:val="20"/>
        </w:rPr>
        <w:t>.</w:t>
      </w:r>
    </w:p>
    <w:p w14:paraId="6B8CD9B2" w14:textId="7B59ACD9" w:rsidR="00B707A5" w:rsidRPr="00825DF5" w:rsidRDefault="00B707A5" w:rsidP="00B707A5">
      <w:pPr>
        <w:jc w:val="both"/>
        <w:rPr>
          <w:sz w:val="20"/>
          <w:szCs w:val="20"/>
        </w:rPr>
      </w:pPr>
      <w:r w:rsidRPr="00825DF5">
        <w:rPr>
          <w:sz w:val="20"/>
          <w:szCs w:val="20"/>
        </w:rPr>
        <w:t>In questo contesto si chiede alle Amministrazioni di segnalare eventuali iniziative svolte in occasione della Giornata internazionale per l’eliminazione della violenza sulle donne (quesito I.24</w:t>
      </w:r>
      <w:r w:rsidR="00CE5386" w:rsidRPr="00825DF5">
        <w:rPr>
          <w:sz w:val="20"/>
          <w:szCs w:val="20"/>
        </w:rPr>
        <w:t>.</w:t>
      </w:r>
      <w:r w:rsidRPr="00825DF5">
        <w:rPr>
          <w:sz w:val="20"/>
          <w:szCs w:val="20"/>
        </w:rPr>
        <w:t>), comunicazioni al proprio personale per sensibilizzare sul tema nell’ambito del luogo di lavoro (quesito I.25</w:t>
      </w:r>
      <w:r w:rsidR="00CE5386" w:rsidRPr="00825DF5">
        <w:rPr>
          <w:sz w:val="20"/>
          <w:szCs w:val="20"/>
        </w:rPr>
        <w:t xml:space="preserve">.) </w:t>
      </w:r>
      <w:r w:rsidRPr="00825DF5">
        <w:rPr>
          <w:sz w:val="20"/>
          <w:szCs w:val="20"/>
        </w:rPr>
        <w:t>ma anche azioni volte alla formazione specifica su temi di rilevanza per la violenza di genere (quesito I.26</w:t>
      </w:r>
      <w:r w:rsidR="00CE5386" w:rsidRPr="00825DF5">
        <w:rPr>
          <w:sz w:val="20"/>
          <w:szCs w:val="20"/>
        </w:rPr>
        <w:t>.</w:t>
      </w:r>
      <w:r w:rsidRPr="00825DF5">
        <w:rPr>
          <w:sz w:val="20"/>
          <w:szCs w:val="20"/>
        </w:rPr>
        <w:t xml:space="preserve">) Risulta, altresì importante sempre con riferimento al 2019, conoscere se le diverse amministrazioni dispongono di strumenti per identificare eventuali vittime di violenza di genere tra i membri del personale e se sono in grado di fornire loro supporto, attraverso protocolli di azione, </w:t>
      </w:r>
      <w:r w:rsidRPr="00825DF5">
        <w:rPr>
          <w:i/>
          <w:sz w:val="20"/>
          <w:szCs w:val="20"/>
        </w:rPr>
        <w:t>contactpoint</w:t>
      </w:r>
      <w:r w:rsidRPr="00825DF5">
        <w:rPr>
          <w:sz w:val="20"/>
          <w:szCs w:val="20"/>
        </w:rPr>
        <w:t xml:space="preserve"> interni, servizi di supporto psicologico, misure di sicurezza speciali per garantire protezione alla vittima</w:t>
      </w:r>
      <w:r w:rsidR="004923E7" w:rsidRPr="00825DF5">
        <w:rPr>
          <w:sz w:val="20"/>
          <w:szCs w:val="20"/>
        </w:rPr>
        <w:t xml:space="preserve"> </w:t>
      </w:r>
      <w:r w:rsidR="00496DB0" w:rsidRPr="00825DF5">
        <w:rPr>
          <w:sz w:val="20"/>
          <w:szCs w:val="20"/>
        </w:rPr>
        <w:t>(quesito I.27</w:t>
      </w:r>
      <w:r w:rsidR="00CE5386" w:rsidRPr="00825DF5">
        <w:rPr>
          <w:sz w:val="20"/>
          <w:szCs w:val="20"/>
        </w:rPr>
        <w:t>.</w:t>
      </w:r>
      <w:r w:rsidR="00496DB0" w:rsidRPr="00825DF5">
        <w:rPr>
          <w:sz w:val="20"/>
          <w:szCs w:val="20"/>
        </w:rPr>
        <w:t>)</w:t>
      </w:r>
      <w:r w:rsidRPr="00825DF5">
        <w:rPr>
          <w:sz w:val="20"/>
          <w:szCs w:val="20"/>
        </w:rPr>
        <w:t>, come anche conoscere la programmazione delle azioni future che le amministrazioni intendono adottare per rafforzare la propria azione di contrasto alla violenza di genere (quesito I.2</w:t>
      </w:r>
      <w:r w:rsidR="00496DB0" w:rsidRPr="00825DF5">
        <w:rPr>
          <w:sz w:val="20"/>
          <w:szCs w:val="20"/>
        </w:rPr>
        <w:t>8</w:t>
      </w:r>
      <w:r w:rsidR="00CE5386" w:rsidRPr="00825DF5">
        <w:rPr>
          <w:sz w:val="20"/>
          <w:szCs w:val="20"/>
        </w:rPr>
        <w:t>.</w:t>
      </w:r>
      <w:r w:rsidRPr="00825DF5">
        <w:rPr>
          <w:sz w:val="20"/>
          <w:szCs w:val="20"/>
        </w:rPr>
        <w:t>).</w:t>
      </w:r>
    </w:p>
    <w:p w14:paraId="1588714F" w14:textId="77777777" w:rsidR="00193E73" w:rsidRPr="00825DF5" w:rsidRDefault="00193E73" w:rsidP="00BD4208">
      <w:pPr>
        <w:rPr>
          <w:sz w:val="20"/>
          <w:szCs w:val="20"/>
        </w:rPr>
      </w:pPr>
    </w:p>
    <w:sectPr w:rsidR="00193E73" w:rsidRPr="00825DF5" w:rsidSect="001B71A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D028" w14:textId="77777777" w:rsidR="00971218" w:rsidRDefault="00971218" w:rsidP="007F4504">
      <w:pPr>
        <w:spacing w:line="240" w:lineRule="auto"/>
      </w:pPr>
      <w:r>
        <w:separator/>
      </w:r>
    </w:p>
  </w:endnote>
  <w:endnote w:type="continuationSeparator" w:id="0">
    <w:p w14:paraId="426CB725" w14:textId="77777777" w:rsidR="00971218" w:rsidRDefault="00971218"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Bahnschrift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3F14" w14:textId="77777777" w:rsidR="005846DD" w:rsidRDefault="005846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01B43969" w:rsidR="00971218" w:rsidRDefault="00971218">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825DF5">
          <w:rPr>
            <w:noProof/>
            <w:sz w:val="20"/>
            <w:szCs w:val="20"/>
          </w:rPr>
          <w:t>9</w:t>
        </w:r>
        <w:r w:rsidRPr="0015619C">
          <w:rPr>
            <w:sz w:val="20"/>
            <w:szCs w:val="20"/>
          </w:rPr>
          <w:fldChar w:fldCharType="end"/>
        </w:r>
      </w:p>
    </w:sdtContent>
  </w:sdt>
  <w:p w14:paraId="51824886" w14:textId="77777777" w:rsidR="00971218" w:rsidRDefault="0097121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6D75" w14:textId="77777777" w:rsidR="005846DD" w:rsidRDefault="005846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09F8" w14:textId="77777777" w:rsidR="00971218" w:rsidRDefault="00971218" w:rsidP="007F4504">
      <w:pPr>
        <w:spacing w:line="240" w:lineRule="auto"/>
      </w:pPr>
      <w:r>
        <w:separator/>
      </w:r>
    </w:p>
  </w:footnote>
  <w:footnote w:type="continuationSeparator" w:id="0">
    <w:p w14:paraId="105A578B" w14:textId="77777777" w:rsidR="00971218" w:rsidRDefault="00971218" w:rsidP="007F4504">
      <w:pPr>
        <w:spacing w:line="240" w:lineRule="auto"/>
      </w:pPr>
      <w:r>
        <w:continuationSeparator/>
      </w:r>
    </w:p>
  </w:footnote>
  <w:footnote w:id="1">
    <w:p w14:paraId="7BE6FC9B" w14:textId="6842C7E9" w:rsidR="00971218" w:rsidRPr="00C05106" w:rsidRDefault="00971218" w:rsidP="00CF4B4B">
      <w:pPr>
        <w:pStyle w:val="Testonotaapidipagina"/>
        <w:ind w:left="0" w:firstLine="0"/>
        <w:rPr>
          <w:rFonts w:ascii="Times New Roman" w:hAnsi="Times New Roman"/>
          <w:sz w:val="20"/>
        </w:rPr>
      </w:pPr>
      <w:r w:rsidRPr="0056400B">
        <w:rPr>
          <w:rStyle w:val="Rimandonotaapidipagina"/>
          <w:rFonts w:ascii="Times New Roman" w:hAnsi="Times New Roman"/>
          <w:sz w:val="20"/>
        </w:rPr>
        <w:footnoteRef/>
      </w:r>
      <w:r w:rsidRPr="00CF4B4B">
        <w:rPr>
          <w:rFonts w:ascii="Times New Roman" w:hAnsi="Times New Roman"/>
          <w:sz w:val="20"/>
        </w:rPr>
        <w:t>La Cabina di regia è stata istituita con DPCM del 25 luglio 2016; è presieduta dall’Autorità politica con delega alle Pari Opportunità con il supporto del Dipartimento per le pari opportunità. Ad essa partecipano le Autorità politiche designate per ciascuna Amministrazione centrale (PCM – Ministro per la famiglia e le disabilità; PCM – Ministro per la Pubblica amministrazione e dai rapprese</w:t>
      </w:r>
      <w:r w:rsidR="00521479">
        <w:rPr>
          <w:rFonts w:ascii="Times New Roman" w:hAnsi="Times New Roman"/>
          <w:sz w:val="20"/>
        </w:rPr>
        <w:t xml:space="preserve">ntati dei ministeri competenti, </w:t>
      </w:r>
      <w:r w:rsidRPr="00CF4B4B">
        <w:rPr>
          <w:rFonts w:ascii="Times New Roman" w:hAnsi="Times New Roman"/>
          <w:sz w:val="20"/>
        </w:rPr>
        <w:t>Esteri, Interno, Giustizia, Difesa, Economia e delle Finanze, Sviluppo Economico, Lavoro e delle Politiche</w:t>
      </w:r>
      <w:r w:rsidR="00E7237E">
        <w:rPr>
          <w:rFonts w:ascii="Times New Roman" w:hAnsi="Times New Roman"/>
          <w:sz w:val="20"/>
        </w:rPr>
        <w:t xml:space="preserve"> Sociali, Istruzione, Salute) e </w:t>
      </w:r>
      <w:r w:rsidRPr="00CF4B4B">
        <w:rPr>
          <w:rFonts w:ascii="Times New Roman" w:hAnsi="Times New Roman"/>
          <w:sz w:val="20"/>
        </w:rPr>
        <w:t>i rappresentanti di Regioni, Unione delle province Italiane e dell’ANCI.  La Cabina di regia ha funzione di indirizzo strategico e ha lo scopo di rafforzare la collaborazione tra il Dipartimento delle Pari Opportunità e Ministeri, Regioni e Comuni e stabilire un rapporto più diretto con le associazioni e con le reti territoriali antiviolenza</w:t>
      </w:r>
      <w:r>
        <w:rPr>
          <w:rFonts w:ascii="Times New Roman" w:hAnsi="Times New Roman"/>
          <w:sz w:val="20"/>
        </w:rPr>
        <w:t>.</w:t>
      </w:r>
      <w:r w:rsidRPr="00C05106">
        <w:rPr>
          <w:rFonts w:ascii="Times New Roman" w:hAnsi="Times New Roman"/>
          <w:sz w:val="20"/>
        </w:rPr>
        <w:t xml:space="preserve"> </w:t>
      </w:r>
    </w:p>
  </w:footnote>
  <w:footnote w:id="2">
    <w:p w14:paraId="6775C4C9" w14:textId="549C1B71" w:rsidR="00971218" w:rsidRPr="004E7B7C" w:rsidRDefault="00971218" w:rsidP="004E7B7C">
      <w:pPr>
        <w:pStyle w:val="Testonotaapidipagina"/>
        <w:ind w:left="0" w:firstLine="0"/>
        <w:rPr>
          <w:rFonts w:ascii="Times New Roman" w:hAnsi="Times New Roman"/>
          <w:bCs/>
          <w:sz w:val="20"/>
        </w:rPr>
      </w:pPr>
      <w:r w:rsidRPr="0056400B">
        <w:rPr>
          <w:rStyle w:val="Rimandonotaapidipagina"/>
          <w:rFonts w:ascii="Times New Roman" w:hAnsi="Times New Roman"/>
          <w:sz w:val="20"/>
        </w:rPr>
        <w:footnoteRef/>
      </w:r>
      <w:r w:rsidRPr="004E7B7C">
        <w:rPr>
          <w:rFonts w:ascii="Times New Roman" w:hAnsi="Times New Roman"/>
          <w:sz w:val="20"/>
        </w:rPr>
        <w:t>A livello europeo alcuni esempi sul ruolo attivo che il  datore di lavoro può avere nel contrasto alla violenza di genere subita dal dipendente al di fuori del posto di lavoro sono stati analizzati nell’ambito del progetto CARVE (</w:t>
      </w:r>
      <w:r w:rsidRPr="004E7B7C">
        <w:rPr>
          <w:rFonts w:ascii="Times New Roman" w:hAnsi="Times New Roman"/>
          <w:i/>
          <w:sz w:val="20"/>
        </w:rPr>
        <w:t>Companies Against Gender Violence</w:t>
      </w:r>
      <w:r w:rsidRPr="004E7B7C">
        <w:rPr>
          <w:rFonts w:ascii="Times New Roman" w:hAnsi="Times New Roman"/>
          <w:sz w:val="20"/>
        </w:rPr>
        <w:t xml:space="preserve">); il progetto, finanziato attraverso il Programma Daphne III della Commissione Europea, cui hanno preso parte partner in cinque paesi (Francia, Spagna, Belgio, Grecia e Bulgaria), ha elaborato, sulla base di interviste a più di 150 aziende e organizzazioni, una guida elaborata, che fornisce informazioni sugli strumenti a disposizione dei datori di lavoro per la protezione, sostegno e supporto delle vittime di violenza. Nel 2019, inoltre l’Organizzazione internazionale del lavoro ha adottato la Convenzione sull’eliminazione della violenza e delle molestie nel mondo del lavoro, </w:t>
      </w:r>
      <w:r>
        <w:rPr>
          <w:rFonts w:ascii="Times New Roman" w:hAnsi="Times New Roman"/>
          <w:sz w:val="20"/>
        </w:rPr>
        <w:t xml:space="preserve">che </w:t>
      </w:r>
      <w:r w:rsidRPr="004E7B7C">
        <w:rPr>
          <w:rFonts w:ascii="Times New Roman" w:hAnsi="Times New Roman"/>
          <w:sz w:val="20"/>
        </w:rPr>
        <w:t>si applica alla violenza e alle molestie nel mondo del lavoro che si verifichino in occasione di lavoro, in connessione con il lavor</w:t>
      </w:r>
      <w:r>
        <w:rPr>
          <w:rFonts w:ascii="Times New Roman" w:hAnsi="Times New Roman"/>
          <w:sz w:val="20"/>
        </w:rPr>
        <w:t>o o che scaturiscano dal lavoro.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D9DA" w14:textId="77777777" w:rsidR="005846DD" w:rsidRDefault="005846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5846DD" w:rsidRPr="00FC0368" w:rsidRDefault="005846DD">
    <w:pPr>
      <w:pStyle w:val="Intestazione"/>
      <w:rPr>
        <w:b/>
      </w:rPr>
    </w:pPr>
    <w:r w:rsidRPr="00FC0368">
      <w:rPr>
        <w:b/>
      </w:rPr>
      <w:t>Allegato 2</w:t>
    </w:r>
  </w:p>
  <w:p w14:paraId="22C75331" w14:textId="77777777" w:rsidR="005846DD" w:rsidRDefault="005846D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F99" w14:textId="77777777" w:rsidR="005846DD" w:rsidRDefault="005846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65FD1"/>
    <w:rsid w:val="00080077"/>
    <w:rsid w:val="000865FE"/>
    <w:rsid w:val="000A2A78"/>
    <w:rsid w:val="000B0D25"/>
    <w:rsid w:val="000B4FC6"/>
    <w:rsid w:val="000B5102"/>
    <w:rsid w:val="000B7AA9"/>
    <w:rsid w:val="000D1FED"/>
    <w:rsid w:val="000D4AD4"/>
    <w:rsid w:val="000E6F75"/>
    <w:rsid w:val="000E7779"/>
    <w:rsid w:val="000E779C"/>
    <w:rsid w:val="00101578"/>
    <w:rsid w:val="00127862"/>
    <w:rsid w:val="0013355C"/>
    <w:rsid w:val="00140476"/>
    <w:rsid w:val="0015313A"/>
    <w:rsid w:val="00153D28"/>
    <w:rsid w:val="0015619C"/>
    <w:rsid w:val="0016751E"/>
    <w:rsid w:val="00171D2F"/>
    <w:rsid w:val="00183204"/>
    <w:rsid w:val="00183529"/>
    <w:rsid w:val="00193E73"/>
    <w:rsid w:val="001A1CB6"/>
    <w:rsid w:val="001B5957"/>
    <w:rsid w:val="001B642C"/>
    <w:rsid w:val="001B71A2"/>
    <w:rsid w:val="001C5B2A"/>
    <w:rsid w:val="001D3271"/>
    <w:rsid w:val="0020421F"/>
    <w:rsid w:val="00224769"/>
    <w:rsid w:val="002265E7"/>
    <w:rsid w:val="00234BEB"/>
    <w:rsid w:val="00235A60"/>
    <w:rsid w:val="002379BF"/>
    <w:rsid w:val="00243401"/>
    <w:rsid w:val="00243708"/>
    <w:rsid w:val="002450FF"/>
    <w:rsid w:val="002479A3"/>
    <w:rsid w:val="00264BC8"/>
    <w:rsid w:val="00282E99"/>
    <w:rsid w:val="00292380"/>
    <w:rsid w:val="002A0853"/>
    <w:rsid w:val="002A4182"/>
    <w:rsid w:val="002A4868"/>
    <w:rsid w:val="002A5719"/>
    <w:rsid w:val="002B1AE4"/>
    <w:rsid w:val="002C5724"/>
    <w:rsid w:val="002F0BB1"/>
    <w:rsid w:val="00302BA7"/>
    <w:rsid w:val="00313510"/>
    <w:rsid w:val="0032411D"/>
    <w:rsid w:val="00325A58"/>
    <w:rsid w:val="00343C9F"/>
    <w:rsid w:val="00345969"/>
    <w:rsid w:val="00347F65"/>
    <w:rsid w:val="00355844"/>
    <w:rsid w:val="003615C1"/>
    <w:rsid w:val="00361744"/>
    <w:rsid w:val="00366130"/>
    <w:rsid w:val="003677B7"/>
    <w:rsid w:val="0037426D"/>
    <w:rsid w:val="003A1405"/>
    <w:rsid w:val="003A3D8F"/>
    <w:rsid w:val="003A57FB"/>
    <w:rsid w:val="003B3A43"/>
    <w:rsid w:val="003B4700"/>
    <w:rsid w:val="003B5CA7"/>
    <w:rsid w:val="003B7CBA"/>
    <w:rsid w:val="003C5EE0"/>
    <w:rsid w:val="003D7DD1"/>
    <w:rsid w:val="00411E66"/>
    <w:rsid w:val="004123A0"/>
    <w:rsid w:val="004164E0"/>
    <w:rsid w:val="004324C1"/>
    <w:rsid w:val="0044534D"/>
    <w:rsid w:val="00446275"/>
    <w:rsid w:val="00466774"/>
    <w:rsid w:val="00467363"/>
    <w:rsid w:val="004858D7"/>
    <w:rsid w:val="004923E7"/>
    <w:rsid w:val="004950A3"/>
    <w:rsid w:val="00496DB0"/>
    <w:rsid w:val="004A288E"/>
    <w:rsid w:val="004B5683"/>
    <w:rsid w:val="004E7B7C"/>
    <w:rsid w:val="004F2B40"/>
    <w:rsid w:val="004F78B4"/>
    <w:rsid w:val="0050748C"/>
    <w:rsid w:val="00521479"/>
    <w:rsid w:val="00522241"/>
    <w:rsid w:val="005431BF"/>
    <w:rsid w:val="0055204D"/>
    <w:rsid w:val="00571D52"/>
    <w:rsid w:val="005846DD"/>
    <w:rsid w:val="005862AD"/>
    <w:rsid w:val="00586D15"/>
    <w:rsid w:val="0059560A"/>
    <w:rsid w:val="005A2A9B"/>
    <w:rsid w:val="005B2BF1"/>
    <w:rsid w:val="005B5213"/>
    <w:rsid w:val="005B5867"/>
    <w:rsid w:val="005C3FF9"/>
    <w:rsid w:val="005E214B"/>
    <w:rsid w:val="005F7ADF"/>
    <w:rsid w:val="006010C9"/>
    <w:rsid w:val="00627B6A"/>
    <w:rsid w:val="006401CD"/>
    <w:rsid w:val="00640425"/>
    <w:rsid w:val="006419B4"/>
    <w:rsid w:val="006439EC"/>
    <w:rsid w:val="00646C5C"/>
    <w:rsid w:val="00652256"/>
    <w:rsid w:val="006568C0"/>
    <w:rsid w:val="006624E7"/>
    <w:rsid w:val="006A18D7"/>
    <w:rsid w:val="006A46A9"/>
    <w:rsid w:val="006A5D82"/>
    <w:rsid w:val="006A665E"/>
    <w:rsid w:val="006B3F09"/>
    <w:rsid w:val="006B49BA"/>
    <w:rsid w:val="006C6D02"/>
    <w:rsid w:val="006D216F"/>
    <w:rsid w:val="006D3BFD"/>
    <w:rsid w:val="006D45B3"/>
    <w:rsid w:val="006D4C46"/>
    <w:rsid w:val="006E4030"/>
    <w:rsid w:val="006E4256"/>
    <w:rsid w:val="006F367E"/>
    <w:rsid w:val="006F3D6F"/>
    <w:rsid w:val="006F40D6"/>
    <w:rsid w:val="00710DEC"/>
    <w:rsid w:val="00756171"/>
    <w:rsid w:val="007635A9"/>
    <w:rsid w:val="00793773"/>
    <w:rsid w:val="00793CE3"/>
    <w:rsid w:val="007B601E"/>
    <w:rsid w:val="007C12CA"/>
    <w:rsid w:val="007C71E1"/>
    <w:rsid w:val="007D79B7"/>
    <w:rsid w:val="007F4504"/>
    <w:rsid w:val="007F646D"/>
    <w:rsid w:val="00806881"/>
    <w:rsid w:val="00825DF5"/>
    <w:rsid w:val="0083752C"/>
    <w:rsid w:val="00840581"/>
    <w:rsid w:val="0084207B"/>
    <w:rsid w:val="00845E89"/>
    <w:rsid w:val="00850648"/>
    <w:rsid w:val="00853F16"/>
    <w:rsid w:val="008738C3"/>
    <w:rsid w:val="008756A7"/>
    <w:rsid w:val="0087795B"/>
    <w:rsid w:val="00884D5F"/>
    <w:rsid w:val="00894F31"/>
    <w:rsid w:val="0089639F"/>
    <w:rsid w:val="008B3234"/>
    <w:rsid w:val="008D1B8D"/>
    <w:rsid w:val="008E4848"/>
    <w:rsid w:val="008E5832"/>
    <w:rsid w:val="0091205F"/>
    <w:rsid w:val="009149C0"/>
    <w:rsid w:val="00923DFC"/>
    <w:rsid w:val="009268E4"/>
    <w:rsid w:val="00941858"/>
    <w:rsid w:val="00950841"/>
    <w:rsid w:val="00964869"/>
    <w:rsid w:val="00966080"/>
    <w:rsid w:val="00971218"/>
    <w:rsid w:val="00972358"/>
    <w:rsid w:val="00972E22"/>
    <w:rsid w:val="00986E9D"/>
    <w:rsid w:val="00987E8E"/>
    <w:rsid w:val="009908DD"/>
    <w:rsid w:val="009A345A"/>
    <w:rsid w:val="009C2CB6"/>
    <w:rsid w:val="009D080B"/>
    <w:rsid w:val="009D7938"/>
    <w:rsid w:val="009F5D3B"/>
    <w:rsid w:val="00A007FA"/>
    <w:rsid w:val="00A0401E"/>
    <w:rsid w:val="00A162A6"/>
    <w:rsid w:val="00A332D6"/>
    <w:rsid w:val="00A332E2"/>
    <w:rsid w:val="00A41210"/>
    <w:rsid w:val="00A62074"/>
    <w:rsid w:val="00A970A3"/>
    <w:rsid w:val="00AC7630"/>
    <w:rsid w:val="00AE6920"/>
    <w:rsid w:val="00AF771C"/>
    <w:rsid w:val="00B06C2B"/>
    <w:rsid w:val="00B12AEA"/>
    <w:rsid w:val="00B152D5"/>
    <w:rsid w:val="00B2090B"/>
    <w:rsid w:val="00B33978"/>
    <w:rsid w:val="00B51BB8"/>
    <w:rsid w:val="00B55DF7"/>
    <w:rsid w:val="00B61701"/>
    <w:rsid w:val="00B63837"/>
    <w:rsid w:val="00B63907"/>
    <w:rsid w:val="00B64019"/>
    <w:rsid w:val="00B70136"/>
    <w:rsid w:val="00B707A5"/>
    <w:rsid w:val="00B72E5A"/>
    <w:rsid w:val="00B74266"/>
    <w:rsid w:val="00B74537"/>
    <w:rsid w:val="00B813ED"/>
    <w:rsid w:val="00B82F7D"/>
    <w:rsid w:val="00B85A4C"/>
    <w:rsid w:val="00BB07A9"/>
    <w:rsid w:val="00BB4FFC"/>
    <w:rsid w:val="00BD11D2"/>
    <w:rsid w:val="00BD3F14"/>
    <w:rsid w:val="00BD4208"/>
    <w:rsid w:val="00C00D7C"/>
    <w:rsid w:val="00C01827"/>
    <w:rsid w:val="00C05106"/>
    <w:rsid w:val="00C077FC"/>
    <w:rsid w:val="00C13C71"/>
    <w:rsid w:val="00C2268C"/>
    <w:rsid w:val="00C249E8"/>
    <w:rsid w:val="00C31883"/>
    <w:rsid w:val="00C34FAF"/>
    <w:rsid w:val="00C40082"/>
    <w:rsid w:val="00C459EB"/>
    <w:rsid w:val="00C50783"/>
    <w:rsid w:val="00C759D7"/>
    <w:rsid w:val="00CD209C"/>
    <w:rsid w:val="00CE5386"/>
    <w:rsid w:val="00CF2B7F"/>
    <w:rsid w:val="00CF4B4B"/>
    <w:rsid w:val="00D0400D"/>
    <w:rsid w:val="00D13ADC"/>
    <w:rsid w:val="00D22CDA"/>
    <w:rsid w:val="00D413C9"/>
    <w:rsid w:val="00D60761"/>
    <w:rsid w:val="00D77700"/>
    <w:rsid w:val="00D83D59"/>
    <w:rsid w:val="00D91DD8"/>
    <w:rsid w:val="00DB09BC"/>
    <w:rsid w:val="00DB27B3"/>
    <w:rsid w:val="00DC2337"/>
    <w:rsid w:val="00DD11C2"/>
    <w:rsid w:val="00DE193B"/>
    <w:rsid w:val="00DF6323"/>
    <w:rsid w:val="00E0403E"/>
    <w:rsid w:val="00E10A52"/>
    <w:rsid w:val="00E1367E"/>
    <w:rsid w:val="00E15E12"/>
    <w:rsid w:val="00E16E80"/>
    <w:rsid w:val="00E16EC6"/>
    <w:rsid w:val="00E17511"/>
    <w:rsid w:val="00E25ADF"/>
    <w:rsid w:val="00E36BAA"/>
    <w:rsid w:val="00E7237E"/>
    <w:rsid w:val="00E810CB"/>
    <w:rsid w:val="00E85DAC"/>
    <w:rsid w:val="00E96059"/>
    <w:rsid w:val="00EA7601"/>
    <w:rsid w:val="00EC72E5"/>
    <w:rsid w:val="00ED010B"/>
    <w:rsid w:val="00ED20AB"/>
    <w:rsid w:val="00ED5356"/>
    <w:rsid w:val="00ED7DA6"/>
    <w:rsid w:val="00ED7E53"/>
    <w:rsid w:val="00EF20B2"/>
    <w:rsid w:val="00EF2719"/>
    <w:rsid w:val="00F02DAF"/>
    <w:rsid w:val="00F307E7"/>
    <w:rsid w:val="00F3267D"/>
    <w:rsid w:val="00F42FC7"/>
    <w:rsid w:val="00F5039C"/>
    <w:rsid w:val="00F75875"/>
    <w:rsid w:val="00F85F09"/>
    <w:rsid w:val="00FB5467"/>
    <w:rsid w:val="00FC0368"/>
    <w:rsid w:val="00FD32A1"/>
    <w:rsid w:val="00FD5FDC"/>
    <w:rsid w:val="00FD7BE2"/>
    <w:rsid w:val="00FF37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114D-833B-45AF-8002-D87313FA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2585</Words>
  <Characters>14737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Stefania Santelli</cp:lastModifiedBy>
  <cp:revision>12</cp:revision>
  <cp:lastPrinted>2017-12-05T14:47:00Z</cp:lastPrinted>
  <dcterms:created xsi:type="dcterms:W3CDTF">2020-04-03T06:20:00Z</dcterms:created>
  <dcterms:modified xsi:type="dcterms:W3CDTF">2020-04-09T15:40:00Z</dcterms:modified>
</cp:coreProperties>
</file>