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D86D" w14:textId="426BC520" w:rsidR="00E05F0B" w:rsidRDefault="00E05F0B" w:rsidP="00C97792">
      <w:pPr>
        <w:pStyle w:val="Titolo1"/>
        <w:numPr>
          <w:ilvl w:val="0"/>
          <w:numId w:val="69"/>
        </w:numPr>
        <w:tabs>
          <w:tab w:val="clear" w:pos="851"/>
          <w:tab w:val="left" w:pos="1276"/>
        </w:tabs>
        <w:spacing w:before="480"/>
        <w:ind w:hanging="1004"/>
      </w:pPr>
      <w:bookmarkStart w:id="0" w:name="_Ref6928484"/>
      <w:bookmarkStart w:id="1" w:name="_Ref6928488"/>
      <w:bookmarkStart w:id="2" w:name="_Toc7166526"/>
      <w:r>
        <w:t>Istruzioni specifiche di comparto</w:t>
      </w:r>
      <w:bookmarkEnd w:id="0"/>
      <w:bookmarkEnd w:id="1"/>
      <w:bookmarkEnd w:id="2"/>
      <w:r w:rsidR="00D469E3">
        <w:tab/>
      </w:r>
      <w:r w:rsidR="00D469E3">
        <w:tab/>
      </w:r>
      <w:r w:rsidR="00D469E3">
        <w:tab/>
      </w:r>
      <w:r w:rsidR="00D469E3">
        <w:tab/>
      </w:r>
      <w:r w:rsidR="002544C5">
        <w:tab/>
      </w:r>
      <w:r w:rsidR="00D469E3">
        <w:tab/>
      </w:r>
      <w:r w:rsidR="00D469E3">
        <w:tab/>
        <w:t>PERSONA</w:t>
      </w:r>
      <w:r w:rsidR="00291650">
        <w:t>L</w:t>
      </w:r>
      <w:r w:rsidR="00D469E3">
        <w:t>E</w:t>
      </w:r>
      <w:r w:rsidR="00291650">
        <w:t xml:space="preserve"> IN REGIME DI DIRITTO PUBBLICO</w:t>
      </w:r>
    </w:p>
    <w:p w14:paraId="29E5BB92" w14:textId="77777777" w:rsidR="00291650" w:rsidRPr="00C97792" w:rsidRDefault="00291650" w:rsidP="00291650">
      <w:pPr>
        <w:pStyle w:val="Titolo2"/>
        <w:rPr>
          <w:i w:val="0"/>
        </w:rPr>
      </w:pPr>
      <w:bookmarkStart w:id="3" w:name="_Toc5792033"/>
      <w:bookmarkStart w:id="4" w:name="_Toc7166555"/>
      <w:bookmarkStart w:id="5" w:name="_Toc5792030"/>
      <w:bookmarkStart w:id="6" w:name="_Toc7166548"/>
      <w:r w:rsidRPr="00C97792">
        <w:rPr>
          <w:i w:val="0"/>
        </w:rPr>
        <w:t>MAGISTRATURA</w:t>
      </w:r>
    </w:p>
    <w:bookmarkEnd w:id="3"/>
    <w:bookmarkEnd w:id="4"/>
    <w:p w14:paraId="6D5997D1" w14:textId="77777777" w:rsidR="00291650" w:rsidRPr="005C7E67" w:rsidRDefault="00291650" w:rsidP="00291650">
      <w:pPr>
        <w:pStyle w:val="Introduzione"/>
        <w:ind w:firstLine="0"/>
        <w:rPr>
          <w:b/>
          <w:bCs/>
          <w:i w:val="0"/>
          <w:sz w:val="24"/>
        </w:rPr>
      </w:pPr>
      <w:r w:rsidRPr="005C7E67">
        <w:rPr>
          <w:b/>
          <w:bCs/>
          <w:i w:val="0"/>
          <w:sz w:val="24"/>
        </w:rPr>
        <w:t>Scheda informativa 1</w:t>
      </w:r>
    </w:p>
    <w:p w14:paraId="21222D94" w14:textId="5788E6AD" w:rsidR="00291650" w:rsidRPr="005C7E67" w:rsidRDefault="00746405" w:rsidP="00D470AB">
      <w:pPr>
        <w:pStyle w:val="Introduzione"/>
        <w:spacing w:line="360" w:lineRule="auto"/>
        <w:ind w:firstLine="0"/>
        <w:rPr>
          <w:rFonts w:ascii="Garamond" w:hAnsi="Garamond"/>
          <w:i w:val="0"/>
          <w:sz w:val="24"/>
        </w:rPr>
      </w:pPr>
      <w:r>
        <w:rPr>
          <w:rFonts w:ascii="Garamond" w:hAnsi="Garamond"/>
          <w:i w:val="0"/>
          <w:sz w:val="24"/>
        </w:rPr>
        <w:t>In risposta alla specifica domanda</w:t>
      </w:r>
      <w:r w:rsidRPr="00746405">
        <w:rPr>
          <w:rFonts w:ascii="Garamond" w:hAnsi="Garamond"/>
          <w:i w:val="0"/>
          <w:sz w:val="24"/>
        </w:rPr>
        <w:t xml:space="preserve"> </w:t>
      </w:r>
      <w:r w:rsidRPr="005C7E67">
        <w:rPr>
          <w:rFonts w:ascii="Garamond" w:hAnsi="Garamond"/>
          <w:i w:val="0"/>
          <w:sz w:val="24"/>
        </w:rPr>
        <w:t>presente nella scheda informativa 1</w:t>
      </w:r>
      <w:r>
        <w:rPr>
          <w:rFonts w:ascii="Garamond" w:hAnsi="Garamond"/>
          <w:i w:val="0"/>
          <w:sz w:val="24"/>
        </w:rPr>
        <w:t>, v</w:t>
      </w:r>
      <w:r w:rsidR="00291650" w:rsidRPr="005C7E67">
        <w:rPr>
          <w:rFonts w:ascii="Garamond" w:hAnsi="Garamond"/>
          <w:i w:val="0"/>
          <w:sz w:val="24"/>
        </w:rPr>
        <w:t>a indicato il totale delle somme trattenute nell’anno di rilevazione per le assenze per malattia, anche se la norma di riferimento è diversa da quella specificata nella domanda.</w:t>
      </w:r>
    </w:p>
    <w:p w14:paraId="373B5BF6" w14:textId="77777777" w:rsidR="00291650" w:rsidRPr="005C7E67" w:rsidRDefault="00291650" w:rsidP="00D470AB">
      <w:pPr>
        <w:pStyle w:val="Introduzione"/>
        <w:spacing w:line="360" w:lineRule="auto"/>
        <w:ind w:firstLine="0"/>
        <w:rPr>
          <w:rFonts w:ascii="Garamond" w:hAnsi="Garamond"/>
          <w:i w:val="0"/>
          <w:sz w:val="24"/>
        </w:rPr>
      </w:pPr>
      <w:r w:rsidRPr="005C7E67">
        <w:rPr>
          <w:rFonts w:ascii="Garamond" w:hAnsi="Garamond"/>
          <w:i w:val="0"/>
          <w:sz w:val="24"/>
        </w:rPr>
        <w:t>Nel campo “Note” del modello relativo alla Magistratura ordinaria, va indicato l’ammontare del capitolo 1478, che grava sul bilancio del Ministero della Giustizia, relativo alla gestione della Scuola Superiore della Magistratura, costituita ex d.lgs. 26/2006.</w:t>
      </w:r>
    </w:p>
    <w:p w14:paraId="7B43B3FF" w14:textId="77777777" w:rsidR="00291650" w:rsidRPr="005C7E67" w:rsidRDefault="00291650" w:rsidP="00291650">
      <w:pPr>
        <w:pStyle w:val="Introduzione"/>
        <w:ind w:firstLine="0"/>
        <w:rPr>
          <w:b/>
          <w:bCs/>
          <w:i w:val="0"/>
          <w:sz w:val="24"/>
        </w:rPr>
      </w:pPr>
      <w:r w:rsidRPr="005C7E67">
        <w:rPr>
          <w:b/>
          <w:bCs/>
          <w:i w:val="0"/>
          <w:sz w:val="24"/>
        </w:rPr>
        <w:t>Tabella 1 - Personale dipendente a tempo indeterminato e personale dirigente in servizio al 31 dicembre</w:t>
      </w:r>
    </w:p>
    <w:p w14:paraId="6F5D3059" w14:textId="77777777" w:rsidR="00291650" w:rsidRPr="0002067F" w:rsidRDefault="00291650" w:rsidP="00D95CEC">
      <w:pPr>
        <w:pStyle w:val="Introduzione"/>
        <w:ind w:firstLine="0"/>
        <w:jc w:val="center"/>
        <w:rPr>
          <w:rFonts w:ascii="Garamond" w:hAnsi="Garamond"/>
          <w:b/>
          <w:bCs/>
          <w:i w:val="0"/>
          <w:sz w:val="24"/>
        </w:rPr>
      </w:pPr>
      <w:r w:rsidRPr="0002067F">
        <w:rPr>
          <w:rFonts w:ascii="Garamond" w:hAnsi="Garamond"/>
          <w:b/>
          <w:bCs/>
          <w:i w:val="0"/>
          <w:sz w:val="24"/>
        </w:rPr>
        <w:t>Quadro sinottico delle qualifiche, categorie e macrocategorie di personale</w:t>
      </w:r>
    </w:p>
    <w:p w14:paraId="6514CA21" w14:textId="77777777" w:rsidR="00291650" w:rsidRPr="0002067F" w:rsidRDefault="00291650" w:rsidP="00291650">
      <w:pPr>
        <w:pStyle w:val="Introduzione"/>
        <w:ind w:firstLine="0"/>
        <w:rPr>
          <w:rFonts w:ascii="Garamond" w:hAnsi="Garamond"/>
          <w:i w:val="0"/>
        </w:rPr>
      </w:pPr>
      <w:r w:rsidRPr="0002067F">
        <w:rPr>
          <w:rFonts w:ascii="Garamond" w:hAnsi="Garamond"/>
          <w:b/>
          <w:bCs/>
          <w:i w:val="0"/>
        </w:rPr>
        <w:t>A) Magistratura Ordinaria</w:t>
      </w:r>
    </w:p>
    <w:tbl>
      <w:tblPr>
        <w:tblW w:w="9588" w:type="dxa"/>
        <w:jc w:val="center"/>
        <w:tblLayout w:type="fixed"/>
        <w:tblCellMar>
          <w:left w:w="10" w:type="dxa"/>
          <w:right w:w="10" w:type="dxa"/>
        </w:tblCellMar>
        <w:tblLook w:val="0000" w:firstRow="0" w:lastRow="0" w:firstColumn="0" w:lastColumn="0" w:noHBand="0" w:noVBand="0"/>
      </w:tblPr>
      <w:tblGrid>
        <w:gridCol w:w="1752"/>
        <w:gridCol w:w="1344"/>
        <w:gridCol w:w="4212"/>
        <w:gridCol w:w="2280"/>
      </w:tblGrid>
      <w:tr w:rsidR="00291650" w:rsidRPr="0002067F" w14:paraId="074FC0B8" w14:textId="77777777" w:rsidTr="00291650">
        <w:trPr>
          <w:tblHeader/>
          <w:jc w:val="center"/>
        </w:trPr>
        <w:tc>
          <w:tcPr>
            <w:tcW w:w="17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99B414E"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Macrocategoria</w:t>
            </w:r>
          </w:p>
        </w:tc>
        <w:tc>
          <w:tcPr>
            <w:tcW w:w="134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4254E11"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Categoria</w:t>
            </w:r>
          </w:p>
        </w:tc>
        <w:tc>
          <w:tcPr>
            <w:tcW w:w="421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63097E7"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Qualifica</w:t>
            </w:r>
          </w:p>
        </w:tc>
        <w:tc>
          <w:tcPr>
            <w:tcW w:w="2280"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31403576"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Normativa di riferimento</w:t>
            </w:r>
          </w:p>
        </w:tc>
      </w:tr>
      <w:tr w:rsidR="00291650" w:rsidRPr="0002067F" w14:paraId="3C9AC1AB" w14:textId="77777777" w:rsidTr="00D470AB">
        <w:trPr>
          <w:cantSplit/>
          <w:trHeight w:val="340"/>
          <w:jc w:val="center"/>
        </w:trPr>
        <w:tc>
          <w:tcPr>
            <w:tcW w:w="1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A105F3" w14:textId="77777777" w:rsidR="00291650" w:rsidRPr="0002067F" w:rsidRDefault="00291650" w:rsidP="00291650">
            <w:pPr>
              <w:pStyle w:val="Introduzione"/>
              <w:ind w:firstLine="0"/>
              <w:rPr>
                <w:rFonts w:ascii="Garamond" w:hAnsi="Garamond"/>
                <w:i w:val="0"/>
              </w:rPr>
            </w:pPr>
            <w:r w:rsidRPr="0002067F">
              <w:rPr>
                <w:rFonts w:ascii="Garamond" w:hAnsi="Garamond"/>
                <w:i w:val="0"/>
              </w:rPr>
              <w:t>Personale della Magistratura</w:t>
            </w:r>
          </w:p>
        </w:tc>
        <w:tc>
          <w:tcPr>
            <w:tcW w:w="13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6DEA1B"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w:t>
            </w: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0BAFBCF"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 con funz. dirett. apicali giudicanti di legittimità</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927A" w14:textId="4D853767" w:rsidR="002B7E53" w:rsidRDefault="00291650" w:rsidP="002B7E53">
            <w:pPr>
              <w:pStyle w:val="Introduzione"/>
              <w:ind w:firstLine="0"/>
              <w:rPr>
                <w:rFonts w:ascii="Garamond" w:hAnsi="Garamond"/>
                <w:i w:val="0"/>
              </w:rPr>
            </w:pPr>
            <w:r w:rsidRPr="0002067F">
              <w:rPr>
                <w:rFonts w:ascii="Garamond" w:hAnsi="Garamond"/>
                <w:i w:val="0"/>
              </w:rPr>
              <w:t>Legge n. 27 del 19.2.1981</w:t>
            </w:r>
            <w:r w:rsidR="00D469E3">
              <w:rPr>
                <w:rFonts w:ascii="Garamond" w:hAnsi="Garamond"/>
                <w:i w:val="0"/>
              </w:rPr>
              <w:t>; l</w:t>
            </w:r>
            <w:r w:rsidRPr="0002067F">
              <w:rPr>
                <w:rFonts w:ascii="Garamond" w:hAnsi="Garamond"/>
                <w:i w:val="0"/>
              </w:rPr>
              <w:t>egge n.</w:t>
            </w:r>
            <w:r w:rsidR="00D469E3">
              <w:rPr>
                <w:rFonts w:ascii="Garamond" w:hAnsi="Garamond"/>
                <w:i w:val="0"/>
              </w:rPr>
              <w:t xml:space="preserve"> </w:t>
            </w:r>
            <w:r w:rsidRPr="0002067F">
              <w:rPr>
                <w:rFonts w:ascii="Garamond" w:hAnsi="Garamond"/>
                <w:i w:val="0"/>
              </w:rPr>
              <w:t>448 del 23.12.1998</w:t>
            </w:r>
            <w:r w:rsidR="00D469E3">
              <w:rPr>
                <w:rFonts w:ascii="Garamond" w:hAnsi="Garamond"/>
                <w:i w:val="0"/>
              </w:rPr>
              <w:t>; l</w:t>
            </w:r>
            <w:r w:rsidRPr="0002067F">
              <w:rPr>
                <w:rFonts w:ascii="Garamond" w:hAnsi="Garamond"/>
                <w:i w:val="0"/>
              </w:rPr>
              <w:t>egge n.</w:t>
            </w:r>
            <w:r w:rsidR="00D469E3">
              <w:rPr>
                <w:rFonts w:ascii="Garamond" w:hAnsi="Garamond"/>
                <w:i w:val="0"/>
              </w:rPr>
              <w:t xml:space="preserve"> </w:t>
            </w:r>
            <w:r w:rsidRPr="0002067F">
              <w:rPr>
                <w:rFonts w:ascii="Garamond" w:hAnsi="Garamond"/>
                <w:i w:val="0"/>
              </w:rPr>
              <w:t>111 del 30.7.2007</w:t>
            </w:r>
          </w:p>
          <w:p w14:paraId="0BCFC3E4" w14:textId="79D8826E" w:rsidR="00291650" w:rsidRPr="00D469E3" w:rsidRDefault="00291650" w:rsidP="00F50383">
            <w:pPr>
              <w:pStyle w:val="Introduzione"/>
              <w:ind w:firstLine="0"/>
              <w:rPr>
                <w:rFonts w:ascii="Garamond" w:hAnsi="Garamond"/>
                <w:i w:val="0"/>
              </w:rPr>
            </w:pPr>
            <w:r w:rsidRPr="00D469E3">
              <w:rPr>
                <w:rFonts w:ascii="Garamond" w:hAnsi="Garamond"/>
                <w:i w:val="0"/>
              </w:rPr>
              <w:t xml:space="preserve">DPCM del </w:t>
            </w:r>
            <w:r w:rsidR="00F50383">
              <w:rPr>
                <w:rFonts w:ascii="Garamond" w:hAnsi="Garamond"/>
                <w:i w:val="0"/>
              </w:rPr>
              <w:t xml:space="preserve">6.8.2021 </w:t>
            </w:r>
            <w:r w:rsidR="002B7E53" w:rsidRPr="00D469E3">
              <w:rPr>
                <w:rFonts w:ascii="Garamond" w:hAnsi="Garamond"/>
                <w:i w:val="0"/>
              </w:rPr>
              <w:t xml:space="preserve">adeguamento retributivo per il </w:t>
            </w:r>
            <w:r w:rsidRPr="00D469E3">
              <w:rPr>
                <w:rFonts w:ascii="Garamond" w:hAnsi="Garamond"/>
                <w:i w:val="0"/>
              </w:rPr>
              <w:t xml:space="preserve">triennio </w:t>
            </w:r>
            <w:r w:rsidR="00F50383">
              <w:rPr>
                <w:rFonts w:ascii="Garamond" w:hAnsi="Garamond"/>
                <w:i w:val="0"/>
              </w:rPr>
              <w:t xml:space="preserve">2021-2023 </w:t>
            </w:r>
          </w:p>
        </w:tc>
      </w:tr>
      <w:tr w:rsidR="00291650" w:rsidRPr="0002067F" w14:paraId="48A84CC8"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048DAC"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BBBD14"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A516795"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 con funz. dirett. apicali requirenti di legittimità</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8544" w14:textId="77777777" w:rsidR="00291650" w:rsidRPr="0002067F" w:rsidRDefault="00291650" w:rsidP="00291650">
            <w:pPr>
              <w:pStyle w:val="Introduzione"/>
              <w:rPr>
                <w:rFonts w:ascii="Garamond" w:hAnsi="Garamond"/>
                <w:i w:val="0"/>
              </w:rPr>
            </w:pPr>
          </w:p>
        </w:tc>
      </w:tr>
      <w:tr w:rsidR="00291650" w:rsidRPr="0002067F" w14:paraId="113B4C1F"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966EA4"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1F8F8D"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6D2E55F"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 con funz. dirett. superiori di legittimità</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63C7C" w14:textId="77777777" w:rsidR="00291650" w:rsidRPr="0002067F" w:rsidRDefault="00291650" w:rsidP="00291650">
            <w:pPr>
              <w:pStyle w:val="Introduzione"/>
              <w:rPr>
                <w:rFonts w:ascii="Garamond" w:hAnsi="Garamond"/>
                <w:i w:val="0"/>
              </w:rPr>
            </w:pPr>
          </w:p>
        </w:tc>
      </w:tr>
      <w:tr w:rsidR="00291650" w:rsidRPr="0002067F" w14:paraId="059A49A4"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E40A65"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6F82F6"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5FFC8AC"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 ordinari VII valut. prof.</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235E5" w14:textId="77777777" w:rsidR="00291650" w:rsidRPr="0002067F" w:rsidRDefault="00291650" w:rsidP="00291650">
            <w:pPr>
              <w:pStyle w:val="Introduzione"/>
              <w:rPr>
                <w:rFonts w:ascii="Garamond" w:hAnsi="Garamond"/>
                <w:i w:val="0"/>
              </w:rPr>
            </w:pPr>
          </w:p>
        </w:tc>
      </w:tr>
      <w:tr w:rsidR="00291650" w:rsidRPr="0002067F" w14:paraId="1ABDE25B"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07DBF1"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D6B57"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75BCAB0"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 ordinari V valut. prof.</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B92DC" w14:textId="77777777" w:rsidR="00291650" w:rsidRPr="0002067F" w:rsidRDefault="00291650" w:rsidP="00291650">
            <w:pPr>
              <w:pStyle w:val="Introduzione"/>
              <w:rPr>
                <w:rFonts w:ascii="Garamond" w:hAnsi="Garamond"/>
                <w:i w:val="0"/>
              </w:rPr>
            </w:pPr>
          </w:p>
        </w:tc>
      </w:tr>
      <w:tr w:rsidR="00291650" w:rsidRPr="0002067F" w14:paraId="52EDD872"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A18E23"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D6765C"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7877042"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 ordinari dopo 1 anno dalla III valut. prof.</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A41DF" w14:textId="77777777" w:rsidR="00291650" w:rsidRPr="0002067F" w:rsidRDefault="00291650" w:rsidP="00291650">
            <w:pPr>
              <w:pStyle w:val="Introduzione"/>
              <w:rPr>
                <w:rFonts w:ascii="Garamond" w:hAnsi="Garamond"/>
                <w:i w:val="0"/>
              </w:rPr>
            </w:pPr>
          </w:p>
        </w:tc>
      </w:tr>
      <w:tr w:rsidR="00291650" w:rsidRPr="0002067F" w14:paraId="302BEB62"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957A10"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7879D3"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6E66E78" w14:textId="77777777" w:rsidR="00291650" w:rsidRPr="0002067F" w:rsidRDefault="00291650" w:rsidP="002B7E53">
            <w:pPr>
              <w:pStyle w:val="Introduzione"/>
              <w:ind w:firstLine="0"/>
              <w:rPr>
                <w:rFonts w:ascii="Garamond" w:hAnsi="Garamond"/>
                <w:i w:val="0"/>
              </w:rPr>
            </w:pPr>
            <w:r w:rsidRPr="0002067F">
              <w:rPr>
                <w:rFonts w:ascii="Garamond" w:hAnsi="Garamond"/>
                <w:i w:val="0"/>
              </w:rPr>
              <w:t>Magistrati ordinari I valut. prof.</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8AAC4" w14:textId="77777777" w:rsidR="00291650" w:rsidRPr="0002067F" w:rsidRDefault="00291650" w:rsidP="00291650">
            <w:pPr>
              <w:pStyle w:val="Introduzione"/>
              <w:rPr>
                <w:rFonts w:ascii="Garamond" w:hAnsi="Garamond"/>
                <w:i w:val="0"/>
              </w:rPr>
            </w:pPr>
          </w:p>
        </w:tc>
      </w:tr>
      <w:tr w:rsidR="00291650" w:rsidRPr="0002067F" w14:paraId="136CD2BF"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F1E1B3"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C545D"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FED406F" w14:textId="77777777" w:rsidR="00291650" w:rsidRPr="0002067F" w:rsidRDefault="00291650" w:rsidP="002B7E53">
            <w:pPr>
              <w:pStyle w:val="Introduzione"/>
              <w:ind w:firstLine="0"/>
              <w:rPr>
                <w:rFonts w:ascii="Garamond" w:hAnsi="Garamond"/>
                <w:i w:val="0"/>
              </w:rPr>
            </w:pPr>
            <w:r w:rsidRPr="0002067F">
              <w:rPr>
                <w:rFonts w:ascii="Garamond" w:hAnsi="Garamond"/>
                <w:i w:val="0"/>
              </w:rPr>
              <w:t>Magistrati ordinari</w:t>
            </w: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DDB8F" w14:textId="77777777" w:rsidR="00291650" w:rsidRPr="0002067F" w:rsidRDefault="00291650" w:rsidP="00291650">
            <w:pPr>
              <w:pStyle w:val="Introduzione"/>
              <w:rPr>
                <w:rFonts w:ascii="Garamond" w:hAnsi="Garamond"/>
                <w:i w:val="0"/>
              </w:rPr>
            </w:pPr>
          </w:p>
        </w:tc>
      </w:tr>
      <w:tr w:rsidR="00291650" w:rsidRPr="0002067F" w14:paraId="48950910" w14:textId="77777777" w:rsidTr="00D470AB">
        <w:trPr>
          <w:cantSplit/>
          <w:trHeight w:val="340"/>
          <w:jc w:val="center"/>
        </w:trPr>
        <w:tc>
          <w:tcPr>
            <w:tcW w:w="1752"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50DD9C0A"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60B7FD61" w14:textId="77777777" w:rsidR="00291650" w:rsidRPr="0002067F" w:rsidRDefault="00291650" w:rsidP="00291650">
            <w:pPr>
              <w:pStyle w:val="Introduzione"/>
              <w:rPr>
                <w:rFonts w:ascii="Garamond" w:hAnsi="Garamond"/>
                <w:i w:val="0"/>
              </w:rPr>
            </w:pPr>
          </w:p>
        </w:tc>
        <w:tc>
          <w:tcPr>
            <w:tcW w:w="421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bottom"/>
          </w:tcPr>
          <w:p w14:paraId="0D805299" w14:textId="77777777" w:rsidR="00291650" w:rsidRPr="0002067F" w:rsidRDefault="00291650" w:rsidP="002B7E53">
            <w:pPr>
              <w:pStyle w:val="Introduzione"/>
              <w:ind w:firstLine="0"/>
              <w:rPr>
                <w:rFonts w:ascii="Garamond" w:hAnsi="Garamond"/>
                <w:i w:val="0"/>
              </w:rPr>
            </w:pPr>
            <w:r w:rsidRPr="0002067F">
              <w:rPr>
                <w:rFonts w:ascii="Garamond" w:hAnsi="Garamond"/>
                <w:i w:val="0"/>
              </w:rPr>
              <w:t>Magistrati ordinari in tirocinio</w:t>
            </w:r>
          </w:p>
        </w:tc>
        <w:tc>
          <w:tcPr>
            <w:tcW w:w="2280"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EED81B0" w14:textId="77777777" w:rsidR="00291650" w:rsidRPr="0002067F" w:rsidRDefault="00291650" w:rsidP="00291650">
            <w:pPr>
              <w:pStyle w:val="Introduzione"/>
              <w:rPr>
                <w:rFonts w:ascii="Garamond" w:hAnsi="Garamond"/>
                <w:i w:val="0"/>
              </w:rPr>
            </w:pPr>
          </w:p>
        </w:tc>
      </w:tr>
    </w:tbl>
    <w:p w14:paraId="188999A2"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B) Magistratura Amministrativa</w:t>
      </w:r>
    </w:p>
    <w:tbl>
      <w:tblPr>
        <w:tblW w:w="9589" w:type="dxa"/>
        <w:jc w:val="center"/>
        <w:tblLayout w:type="fixed"/>
        <w:tblCellMar>
          <w:left w:w="10" w:type="dxa"/>
          <w:right w:w="10" w:type="dxa"/>
        </w:tblCellMar>
        <w:tblLook w:val="0000" w:firstRow="0" w:lastRow="0" w:firstColumn="0" w:lastColumn="0" w:noHBand="0" w:noVBand="0"/>
      </w:tblPr>
      <w:tblGrid>
        <w:gridCol w:w="1752"/>
        <w:gridCol w:w="1344"/>
        <w:gridCol w:w="3826"/>
        <w:gridCol w:w="2667"/>
      </w:tblGrid>
      <w:tr w:rsidR="00291650" w:rsidRPr="0002067F" w14:paraId="40BADF2D" w14:textId="77777777" w:rsidTr="002606C0">
        <w:trPr>
          <w:trHeight w:val="478"/>
          <w:tblHeader/>
          <w:jc w:val="center"/>
        </w:trPr>
        <w:tc>
          <w:tcPr>
            <w:tcW w:w="17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1D7A820"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Macrocategoria</w:t>
            </w:r>
          </w:p>
        </w:tc>
        <w:tc>
          <w:tcPr>
            <w:tcW w:w="134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959D061"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Categoria</w:t>
            </w:r>
          </w:p>
        </w:tc>
        <w:tc>
          <w:tcPr>
            <w:tcW w:w="382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59C03B7"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Qualifica</w:t>
            </w:r>
          </w:p>
        </w:tc>
        <w:tc>
          <w:tcPr>
            <w:tcW w:w="266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4D473B4D" w14:textId="77777777" w:rsidR="00291650" w:rsidRPr="0002067F" w:rsidRDefault="00291650" w:rsidP="00291650">
            <w:pPr>
              <w:pStyle w:val="Introduzione"/>
              <w:ind w:firstLine="0"/>
              <w:jc w:val="left"/>
              <w:rPr>
                <w:rFonts w:ascii="Garamond" w:hAnsi="Garamond"/>
                <w:b/>
                <w:bCs/>
                <w:i w:val="0"/>
              </w:rPr>
            </w:pPr>
            <w:r w:rsidRPr="0002067F">
              <w:rPr>
                <w:rFonts w:ascii="Garamond" w:hAnsi="Garamond"/>
                <w:b/>
                <w:bCs/>
                <w:i w:val="0"/>
              </w:rPr>
              <w:t>Normativa di riferimento</w:t>
            </w:r>
          </w:p>
        </w:tc>
      </w:tr>
      <w:tr w:rsidR="00291650" w:rsidRPr="0002067F" w14:paraId="681D2420" w14:textId="77777777" w:rsidTr="00D470AB">
        <w:trPr>
          <w:cantSplit/>
          <w:trHeight w:val="340"/>
          <w:jc w:val="center"/>
        </w:trPr>
        <w:tc>
          <w:tcPr>
            <w:tcW w:w="1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1091E5" w14:textId="77777777" w:rsidR="00291650" w:rsidRPr="0002067F" w:rsidRDefault="00291650" w:rsidP="00291650">
            <w:pPr>
              <w:pStyle w:val="Introduzione"/>
              <w:ind w:firstLine="0"/>
              <w:rPr>
                <w:rFonts w:ascii="Garamond" w:hAnsi="Garamond"/>
                <w:i w:val="0"/>
              </w:rPr>
            </w:pPr>
            <w:r w:rsidRPr="0002067F">
              <w:rPr>
                <w:rFonts w:ascii="Garamond" w:hAnsi="Garamond"/>
                <w:i w:val="0"/>
              </w:rPr>
              <w:t>Personale della Magistratura</w:t>
            </w:r>
          </w:p>
        </w:tc>
        <w:tc>
          <w:tcPr>
            <w:tcW w:w="13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B9E226"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w:t>
            </w: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258B1F" w14:textId="6BE345A6" w:rsidR="00291650" w:rsidRPr="0002067F" w:rsidRDefault="00D469E3" w:rsidP="00291650">
            <w:pPr>
              <w:pStyle w:val="Introduzione"/>
              <w:ind w:firstLine="0"/>
              <w:rPr>
                <w:rFonts w:ascii="Garamond" w:hAnsi="Garamond"/>
                <w:i w:val="0"/>
              </w:rPr>
            </w:pPr>
            <w:r>
              <w:rPr>
                <w:rFonts w:ascii="Garamond" w:hAnsi="Garamond"/>
                <w:i w:val="0"/>
              </w:rPr>
              <w:t>Presidente Consiglio d</w:t>
            </w:r>
            <w:r w:rsidR="00291650" w:rsidRPr="0002067F">
              <w:rPr>
                <w:rFonts w:ascii="Garamond" w:hAnsi="Garamond"/>
                <w:i w:val="0"/>
              </w:rPr>
              <w:t>i Stato</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F057" w14:textId="78A9C7F3" w:rsidR="00291650" w:rsidRPr="0002067F" w:rsidRDefault="00291650" w:rsidP="00291650">
            <w:pPr>
              <w:pStyle w:val="Introduzione"/>
              <w:ind w:firstLine="0"/>
              <w:jc w:val="left"/>
              <w:rPr>
                <w:rFonts w:ascii="Garamond" w:hAnsi="Garamond"/>
                <w:i w:val="0"/>
              </w:rPr>
            </w:pPr>
            <w:r w:rsidRPr="0002067F">
              <w:rPr>
                <w:rFonts w:ascii="Garamond" w:hAnsi="Garamond"/>
                <w:i w:val="0"/>
              </w:rPr>
              <w:t>Legge n. 27 del 19.2.1981</w:t>
            </w:r>
            <w:r w:rsidR="00D469E3">
              <w:rPr>
                <w:rFonts w:ascii="Garamond" w:hAnsi="Garamond"/>
                <w:i w:val="0"/>
              </w:rPr>
              <w:t>; l</w:t>
            </w:r>
            <w:r w:rsidRPr="0002067F">
              <w:rPr>
                <w:rFonts w:ascii="Garamond" w:hAnsi="Garamond"/>
                <w:i w:val="0"/>
              </w:rPr>
              <w:t>egge n.</w:t>
            </w:r>
            <w:r w:rsidR="00D469E3">
              <w:rPr>
                <w:rFonts w:ascii="Garamond" w:hAnsi="Garamond"/>
                <w:i w:val="0"/>
              </w:rPr>
              <w:t xml:space="preserve"> </w:t>
            </w:r>
            <w:r w:rsidRPr="0002067F">
              <w:rPr>
                <w:rFonts w:ascii="Garamond" w:hAnsi="Garamond"/>
                <w:i w:val="0"/>
              </w:rPr>
              <w:t>448 del 23.12.1998</w:t>
            </w:r>
            <w:r w:rsidR="00D469E3">
              <w:rPr>
                <w:rFonts w:ascii="Garamond" w:hAnsi="Garamond"/>
                <w:i w:val="0"/>
              </w:rPr>
              <w:t xml:space="preserve">; </w:t>
            </w:r>
            <w:r w:rsidR="00D469E3">
              <w:rPr>
                <w:rFonts w:ascii="Garamond" w:hAnsi="Garamond"/>
                <w:i w:val="0"/>
              </w:rPr>
              <w:lastRenderedPageBreak/>
              <w:t>l</w:t>
            </w:r>
            <w:r w:rsidRPr="0002067F">
              <w:rPr>
                <w:rFonts w:ascii="Garamond" w:hAnsi="Garamond"/>
                <w:i w:val="0"/>
              </w:rPr>
              <w:t>egge n.</w:t>
            </w:r>
            <w:r w:rsidR="00D469E3">
              <w:rPr>
                <w:rFonts w:ascii="Garamond" w:hAnsi="Garamond"/>
                <w:i w:val="0"/>
              </w:rPr>
              <w:t xml:space="preserve"> </w:t>
            </w:r>
            <w:r w:rsidRPr="0002067F">
              <w:rPr>
                <w:rFonts w:ascii="Garamond" w:hAnsi="Garamond"/>
                <w:i w:val="0"/>
              </w:rPr>
              <w:t>45 del 26.2.2004</w:t>
            </w:r>
            <w:r w:rsidR="00D469E3">
              <w:rPr>
                <w:rFonts w:ascii="Garamond" w:hAnsi="Garamond"/>
                <w:i w:val="0"/>
              </w:rPr>
              <w:t>.</w:t>
            </w:r>
          </w:p>
          <w:p w14:paraId="27DD1937" w14:textId="3B8B6B79" w:rsidR="00291650" w:rsidRPr="0002067F" w:rsidRDefault="002B7E53" w:rsidP="00F50383">
            <w:pPr>
              <w:pStyle w:val="Introduzione"/>
              <w:ind w:firstLine="0"/>
              <w:jc w:val="left"/>
              <w:rPr>
                <w:rFonts w:ascii="Garamond" w:hAnsi="Garamond"/>
                <w:i w:val="0"/>
              </w:rPr>
            </w:pPr>
            <w:r w:rsidRPr="0002067F">
              <w:rPr>
                <w:rFonts w:ascii="Garamond" w:hAnsi="Garamond"/>
                <w:i w:val="0"/>
              </w:rPr>
              <w:t xml:space="preserve">DPCM del </w:t>
            </w:r>
            <w:r>
              <w:rPr>
                <w:rFonts w:ascii="Garamond" w:hAnsi="Garamond"/>
                <w:i w:val="0"/>
              </w:rPr>
              <w:t xml:space="preserve"> </w:t>
            </w:r>
            <w:r w:rsidR="00F50383">
              <w:rPr>
                <w:rFonts w:ascii="Garamond" w:hAnsi="Garamond"/>
                <w:i w:val="0"/>
              </w:rPr>
              <w:t xml:space="preserve">6.8.2021 </w:t>
            </w:r>
            <w:r w:rsidRPr="00D469E3">
              <w:rPr>
                <w:rFonts w:ascii="Garamond" w:hAnsi="Garamond"/>
                <w:i w:val="0"/>
              </w:rPr>
              <w:t xml:space="preserve">adeguamento retributivo per il triennio </w:t>
            </w:r>
            <w:r w:rsidR="00F50383">
              <w:rPr>
                <w:rFonts w:ascii="Garamond" w:hAnsi="Garamond"/>
                <w:i w:val="0"/>
              </w:rPr>
              <w:t>2021-2023</w:t>
            </w:r>
          </w:p>
        </w:tc>
      </w:tr>
      <w:tr w:rsidR="00291650" w:rsidRPr="0002067F" w14:paraId="27AE5A59"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FD4F7"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99CC71" w14:textId="77777777" w:rsidR="00291650" w:rsidRPr="0002067F" w:rsidRDefault="00291650" w:rsidP="00291650">
            <w:pPr>
              <w:pStyle w:val="Introduzione"/>
              <w:rPr>
                <w:rFonts w:ascii="Garamond" w:hAnsi="Garamond"/>
                <w:i w:val="0"/>
              </w:rPr>
            </w:pP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44D42E" w14:textId="198E3CB1" w:rsidR="00291650" w:rsidRPr="0002067F" w:rsidRDefault="00D469E3" w:rsidP="00291650">
            <w:pPr>
              <w:pStyle w:val="Introduzione"/>
              <w:ind w:firstLine="0"/>
              <w:rPr>
                <w:rFonts w:ascii="Garamond" w:hAnsi="Garamond"/>
                <w:i w:val="0"/>
              </w:rPr>
            </w:pPr>
            <w:r>
              <w:rPr>
                <w:rFonts w:ascii="Garamond" w:hAnsi="Garamond"/>
                <w:i w:val="0"/>
              </w:rPr>
              <w:t>Presidente a</w:t>
            </w:r>
            <w:r w:rsidR="00291650" w:rsidRPr="0002067F">
              <w:rPr>
                <w:rFonts w:ascii="Garamond" w:hAnsi="Garamond"/>
                <w:i w:val="0"/>
              </w:rPr>
              <w:t>ggiunto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CD58" w14:textId="77777777" w:rsidR="00291650" w:rsidRPr="0002067F" w:rsidRDefault="00291650" w:rsidP="00291650">
            <w:pPr>
              <w:pStyle w:val="Introduzione"/>
              <w:rPr>
                <w:rFonts w:ascii="Garamond" w:hAnsi="Garamond"/>
                <w:i w:val="0"/>
              </w:rPr>
            </w:pPr>
          </w:p>
        </w:tc>
      </w:tr>
      <w:tr w:rsidR="00291650" w:rsidRPr="0002067F" w14:paraId="01F7F12B"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CCD6B4"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5B771" w14:textId="77777777" w:rsidR="00291650" w:rsidRPr="0002067F" w:rsidRDefault="00291650" w:rsidP="00291650">
            <w:pPr>
              <w:pStyle w:val="Introduzione"/>
              <w:rPr>
                <w:rFonts w:ascii="Garamond" w:hAnsi="Garamond"/>
                <w:i w:val="0"/>
              </w:rPr>
            </w:pP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6B5427" w14:textId="38975310" w:rsidR="00291650" w:rsidRPr="0002067F" w:rsidRDefault="00D469E3" w:rsidP="00291650">
            <w:pPr>
              <w:pStyle w:val="Introduzione"/>
              <w:ind w:firstLine="0"/>
              <w:rPr>
                <w:rFonts w:ascii="Garamond" w:hAnsi="Garamond"/>
                <w:i w:val="0"/>
              </w:rPr>
            </w:pPr>
            <w:r>
              <w:rPr>
                <w:rFonts w:ascii="Garamond" w:hAnsi="Garamond"/>
                <w:i w:val="0"/>
              </w:rPr>
              <w:t>Presidente di s</w:t>
            </w:r>
            <w:r w:rsidR="00291650" w:rsidRPr="0002067F">
              <w:rPr>
                <w:rFonts w:ascii="Garamond" w:hAnsi="Garamond"/>
                <w:i w:val="0"/>
              </w:rPr>
              <w:t>ezione ed equiparato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8176F" w14:textId="77777777" w:rsidR="00291650" w:rsidRPr="0002067F" w:rsidRDefault="00291650" w:rsidP="00291650">
            <w:pPr>
              <w:pStyle w:val="Introduzione"/>
              <w:rPr>
                <w:rFonts w:ascii="Garamond" w:hAnsi="Garamond"/>
                <w:i w:val="0"/>
              </w:rPr>
            </w:pPr>
          </w:p>
        </w:tc>
      </w:tr>
      <w:tr w:rsidR="00291650" w:rsidRPr="0002067F" w14:paraId="6E4CF223"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EBC20F"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807F36" w14:textId="77777777" w:rsidR="00291650" w:rsidRPr="0002067F" w:rsidRDefault="00291650" w:rsidP="00291650">
            <w:pPr>
              <w:pStyle w:val="Introduzione"/>
              <w:rPr>
                <w:rFonts w:ascii="Garamond" w:hAnsi="Garamond"/>
                <w:i w:val="0"/>
              </w:rPr>
            </w:pP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9D0939" w14:textId="472917ED" w:rsidR="00291650" w:rsidRPr="0002067F" w:rsidRDefault="00D469E3" w:rsidP="00291650">
            <w:pPr>
              <w:pStyle w:val="Introduzione"/>
              <w:ind w:firstLine="0"/>
              <w:rPr>
                <w:rFonts w:ascii="Garamond" w:hAnsi="Garamond"/>
                <w:i w:val="0"/>
              </w:rPr>
            </w:pPr>
            <w:r>
              <w:rPr>
                <w:rFonts w:ascii="Garamond" w:hAnsi="Garamond"/>
                <w:i w:val="0"/>
              </w:rPr>
              <w:t>Consigliere d</w:t>
            </w:r>
            <w:r w:rsidR="00291650" w:rsidRPr="0002067F">
              <w:rPr>
                <w:rFonts w:ascii="Garamond" w:hAnsi="Garamond"/>
                <w:i w:val="0"/>
              </w:rPr>
              <w:t>i Stato ed equiparato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77193" w14:textId="77777777" w:rsidR="00291650" w:rsidRPr="0002067F" w:rsidRDefault="00291650" w:rsidP="00291650">
            <w:pPr>
              <w:pStyle w:val="Introduzione"/>
              <w:rPr>
                <w:rFonts w:ascii="Garamond" w:hAnsi="Garamond"/>
                <w:i w:val="0"/>
              </w:rPr>
            </w:pPr>
          </w:p>
        </w:tc>
      </w:tr>
      <w:tr w:rsidR="00291650" w:rsidRPr="0002067F" w14:paraId="610C43F1"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F20B79"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AEE405" w14:textId="77777777" w:rsidR="00291650" w:rsidRPr="0002067F" w:rsidRDefault="00291650" w:rsidP="00291650">
            <w:pPr>
              <w:pStyle w:val="Introduzione"/>
              <w:rPr>
                <w:rFonts w:ascii="Garamond" w:hAnsi="Garamond"/>
                <w:i w:val="0"/>
              </w:rPr>
            </w:pP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E5D1A" w14:textId="77777777" w:rsidR="00291650" w:rsidRPr="0002067F" w:rsidRDefault="00291650" w:rsidP="00291650">
            <w:pPr>
              <w:pStyle w:val="Introduzione"/>
              <w:ind w:firstLine="0"/>
              <w:rPr>
                <w:rFonts w:ascii="Garamond" w:hAnsi="Garamond"/>
                <w:i w:val="0"/>
              </w:rPr>
            </w:pPr>
            <w:r w:rsidRPr="0002067F">
              <w:rPr>
                <w:rFonts w:ascii="Garamond" w:hAnsi="Garamond"/>
                <w:i w:val="0"/>
              </w:rPr>
              <w:t>I Referendario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544A" w14:textId="77777777" w:rsidR="00291650" w:rsidRPr="0002067F" w:rsidRDefault="00291650" w:rsidP="00291650">
            <w:pPr>
              <w:pStyle w:val="Introduzione"/>
              <w:rPr>
                <w:rFonts w:ascii="Garamond" w:hAnsi="Garamond"/>
                <w:i w:val="0"/>
              </w:rPr>
            </w:pPr>
          </w:p>
        </w:tc>
      </w:tr>
      <w:tr w:rsidR="00291650" w:rsidRPr="0002067F" w14:paraId="0E4DC7B9"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976312" w14:textId="77777777" w:rsidR="00291650" w:rsidRPr="0002067F" w:rsidRDefault="00291650" w:rsidP="00291650">
            <w:pPr>
              <w:pStyle w:val="Introduzione"/>
              <w:rPr>
                <w:rFonts w:ascii="Garamond" w:hAnsi="Garamond"/>
                <w:i w:val="0"/>
              </w:rPr>
            </w:pPr>
          </w:p>
        </w:tc>
        <w:tc>
          <w:tcPr>
            <w:tcW w:w="13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C0804F" w14:textId="77777777" w:rsidR="00291650" w:rsidRPr="0002067F" w:rsidRDefault="00291650" w:rsidP="00291650">
            <w:pPr>
              <w:pStyle w:val="Introduzione"/>
              <w:rPr>
                <w:rFonts w:ascii="Garamond" w:hAnsi="Garamond"/>
                <w:i w:val="0"/>
              </w:rPr>
            </w:pPr>
          </w:p>
        </w:tc>
        <w:tc>
          <w:tcPr>
            <w:tcW w:w="38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071736" w14:textId="77777777" w:rsidR="00291650" w:rsidRPr="0002067F" w:rsidRDefault="00291650" w:rsidP="00291650">
            <w:pPr>
              <w:pStyle w:val="Introduzione"/>
              <w:ind w:firstLine="0"/>
              <w:rPr>
                <w:rFonts w:ascii="Garamond" w:hAnsi="Garamond"/>
                <w:i w:val="0"/>
              </w:rPr>
            </w:pPr>
            <w:r w:rsidRPr="0002067F">
              <w:rPr>
                <w:rFonts w:ascii="Garamond" w:hAnsi="Garamond"/>
                <w:i w:val="0"/>
              </w:rPr>
              <w:t>Referendario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5B84" w14:textId="77777777" w:rsidR="00291650" w:rsidRPr="0002067F" w:rsidRDefault="00291650" w:rsidP="00291650">
            <w:pPr>
              <w:pStyle w:val="Introduzione"/>
              <w:rPr>
                <w:rFonts w:ascii="Garamond" w:hAnsi="Garamond"/>
                <w:i w:val="0"/>
              </w:rPr>
            </w:pPr>
          </w:p>
        </w:tc>
      </w:tr>
    </w:tbl>
    <w:p w14:paraId="58F3C5D8"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 Magistratura Contabile</w:t>
      </w:r>
    </w:p>
    <w:tbl>
      <w:tblPr>
        <w:tblW w:w="9589" w:type="dxa"/>
        <w:jc w:val="center"/>
        <w:tblLayout w:type="fixed"/>
        <w:tblCellMar>
          <w:left w:w="10" w:type="dxa"/>
          <w:right w:w="10" w:type="dxa"/>
        </w:tblCellMar>
        <w:tblLook w:val="0000" w:firstRow="0" w:lastRow="0" w:firstColumn="0" w:lastColumn="0" w:noHBand="0" w:noVBand="0"/>
      </w:tblPr>
      <w:tblGrid>
        <w:gridCol w:w="1752"/>
        <w:gridCol w:w="1201"/>
        <w:gridCol w:w="3969"/>
        <w:gridCol w:w="2667"/>
      </w:tblGrid>
      <w:tr w:rsidR="00291650" w:rsidRPr="0002067F" w14:paraId="6D55CB34" w14:textId="77777777" w:rsidTr="00834342">
        <w:trPr>
          <w:trHeight w:val="478"/>
          <w:tblHeader/>
          <w:jc w:val="center"/>
        </w:trPr>
        <w:tc>
          <w:tcPr>
            <w:tcW w:w="17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AF9CDCE"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Macrocategoria</w:t>
            </w:r>
          </w:p>
        </w:tc>
        <w:tc>
          <w:tcPr>
            <w:tcW w:w="120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C59259C"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Categoria</w:t>
            </w:r>
          </w:p>
        </w:tc>
        <w:tc>
          <w:tcPr>
            <w:tcW w:w="3969"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304C058"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Qualifica</w:t>
            </w:r>
          </w:p>
        </w:tc>
        <w:tc>
          <w:tcPr>
            <w:tcW w:w="266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853AE62" w14:textId="77777777" w:rsidR="00291650" w:rsidRPr="0002067F" w:rsidRDefault="00291650" w:rsidP="00291650">
            <w:pPr>
              <w:pStyle w:val="Introduzione"/>
              <w:ind w:firstLine="0"/>
              <w:jc w:val="left"/>
              <w:rPr>
                <w:rFonts w:ascii="Garamond" w:hAnsi="Garamond"/>
                <w:b/>
                <w:bCs/>
                <w:i w:val="0"/>
              </w:rPr>
            </w:pPr>
            <w:r w:rsidRPr="0002067F">
              <w:rPr>
                <w:rFonts w:ascii="Garamond" w:hAnsi="Garamond"/>
                <w:b/>
                <w:bCs/>
                <w:i w:val="0"/>
              </w:rPr>
              <w:t>Normativa di riferimento</w:t>
            </w:r>
          </w:p>
        </w:tc>
      </w:tr>
      <w:tr w:rsidR="00291650" w:rsidRPr="0002067F" w14:paraId="32B75074" w14:textId="77777777" w:rsidTr="00D470AB">
        <w:trPr>
          <w:cantSplit/>
          <w:trHeight w:val="340"/>
          <w:jc w:val="center"/>
        </w:trPr>
        <w:tc>
          <w:tcPr>
            <w:tcW w:w="1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1866D" w14:textId="77777777" w:rsidR="00291650" w:rsidRPr="0002067F" w:rsidRDefault="00291650" w:rsidP="00291650">
            <w:pPr>
              <w:pStyle w:val="Introduzione"/>
              <w:ind w:firstLine="0"/>
              <w:rPr>
                <w:rFonts w:ascii="Garamond" w:hAnsi="Garamond"/>
                <w:i w:val="0"/>
              </w:rPr>
            </w:pPr>
            <w:r w:rsidRPr="0002067F">
              <w:rPr>
                <w:rFonts w:ascii="Garamond" w:hAnsi="Garamond"/>
                <w:i w:val="0"/>
              </w:rPr>
              <w:t>Personale della Magistratura</w:t>
            </w:r>
          </w:p>
        </w:tc>
        <w:tc>
          <w:tcPr>
            <w:tcW w:w="12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6EB2E1"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12CD1" w14:textId="77777777" w:rsidR="00291650" w:rsidRPr="0002067F" w:rsidRDefault="00291650" w:rsidP="00291650">
            <w:pPr>
              <w:pStyle w:val="Introduzione"/>
              <w:ind w:firstLine="0"/>
              <w:rPr>
                <w:rFonts w:ascii="Garamond" w:hAnsi="Garamond"/>
                <w:i w:val="0"/>
              </w:rPr>
            </w:pPr>
            <w:r w:rsidRPr="0002067F">
              <w:rPr>
                <w:rFonts w:ascii="Garamond" w:hAnsi="Garamond"/>
                <w:i w:val="0"/>
              </w:rPr>
              <w:t>Presidente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14D8B" w14:textId="0CE88574" w:rsidR="00291650" w:rsidRPr="0002067F" w:rsidRDefault="00291650" w:rsidP="00291650">
            <w:pPr>
              <w:pStyle w:val="Introduzione"/>
              <w:ind w:firstLine="0"/>
              <w:jc w:val="left"/>
              <w:rPr>
                <w:rFonts w:ascii="Garamond" w:hAnsi="Garamond"/>
                <w:i w:val="0"/>
              </w:rPr>
            </w:pPr>
            <w:r w:rsidRPr="0002067F">
              <w:rPr>
                <w:rFonts w:ascii="Garamond" w:hAnsi="Garamond"/>
                <w:i w:val="0"/>
              </w:rPr>
              <w:t>Legge n. 27 del 19.2.1981</w:t>
            </w:r>
            <w:r w:rsidR="00D469E3">
              <w:rPr>
                <w:rFonts w:ascii="Garamond" w:hAnsi="Garamond"/>
                <w:i w:val="0"/>
              </w:rPr>
              <w:t>; l</w:t>
            </w:r>
            <w:r w:rsidRPr="0002067F">
              <w:rPr>
                <w:rFonts w:ascii="Garamond" w:hAnsi="Garamond"/>
                <w:i w:val="0"/>
              </w:rPr>
              <w:t>egge n.</w:t>
            </w:r>
            <w:r w:rsidR="00834342">
              <w:rPr>
                <w:rFonts w:ascii="Garamond" w:hAnsi="Garamond"/>
                <w:i w:val="0"/>
              </w:rPr>
              <w:t xml:space="preserve"> </w:t>
            </w:r>
            <w:r w:rsidRPr="0002067F">
              <w:rPr>
                <w:rFonts w:ascii="Garamond" w:hAnsi="Garamond"/>
                <w:i w:val="0"/>
              </w:rPr>
              <w:t>448 del 23.12.1998</w:t>
            </w:r>
            <w:r w:rsidR="00834342">
              <w:rPr>
                <w:rFonts w:ascii="Garamond" w:hAnsi="Garamond"/>
                <w:i w:val="0"/>
              </w:rPr>
              <w:t>; l</w:t>
            </w:r>
            <w:r w:rsidRPr="0002067F">
              <w:rPr>
                <w:rFonts w:ascii="Garamond" w:hAnsi="Garamond"/>
                <w:i w:val="0"/>
              </w:rPr>
              <w:t>egge n.</w:t>
            </w:r>
            <w:r w:rsidR="00834342">
              <w:rPr>
                <w:rFonts w:ascii="Garamond" w:hAnsi="Garamond"/>
                <w:i w:val="0"/>
              </w:rPr>
              <w:t xml:space="preserve"> </w:t>
            </w:r>
            <w:r w:rsidRPr="0002067F">
              <w:rPr>
                <w:rFonts w:ascii="Garamond" w:hAnsi="Garamond"/>
                <w:i w:val="0"/>
              </w:rPr>
              <w:t>45 del 26.2.2004</w:t>
            </w:r>
          </w:p>
          <w:p w14:paraId="4CD8C2D5" w14:textId="0AB8C86C" w:rsidR="00291650" w:rsidRPr="00834342" w:rsidRDefault="002B7E53" w:rsidP="00F50383">
            <w:pPr>
              <w:pStyle w:val="Introduzione"/>
              <w:ind w:firstLine="0"/>
              <w:jc w:val="left"/>
              <w:rPr>
                <w:rFonts w:ascii="Garamond" w:hAnsi="Garamond"/>
                <w:i w:val="0"/>
              </w:rPr>
            </w:pPr>
            <w:r w:rsidRPr="00834342">
              <w:rPr>
                <w:rFonts w:ascii="Garamond" w:hAnsi="Garamond"/>
                <w:i w:val="0"/>
              </w:rPr>
              <w:t xml:space="preserve">DPCM del </w:t>
            </w:r>
            <w:r w:rsidR="00F50383">
              <w:rPr>
                <w:rFonts w:ascii="Garamond" w:hAnsi="Garamond"/>
                <w:i w:val="0"/>
              </w:rPr>
              <w:t xml:space="preserve">6.8.2021 </w:t>
            </w:r>
            <w:r w:rsidR="00834342">
              <w:rPr>
                <w:rFonts w:ascii="Garamond" w:hAnsi="Garamond"/>
                <w:i w:val="0"/>
              </w:rPr>
              <w:t xml:space="preserve">adeguamento retributivo per il </w:t>
            </w:r>
            <w:r w:rsidRPr="00834342">
              <w:rPr>
                <w:rFonts w:ascii="Garamond" w:hAnsi="Garamond"/>
                <w:i w:val="0"/>
              </w:rPr>
              <w:t xml:space="preserve">triennio </w:t>
            </w:r>
            <w:r w:rsidR="00F50383">
              <w:rPr>
                <w:rFonts w:ascii="Garamond" w:hAnsi="Garamond"/>
                <w:i w:val="0"/>
              </w:rPr>
              <w:t xml:space="preserve"> 2021-2023</w:t>
            </w:r>
          </w:p>
        </w:tc>
      </w:tr>
      <w:tr w:rsidR="00291650" w:rsidRPr="0002067F" w14:paraId="1F5EB855"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963B45"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CAAB2"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DD4655" w14:textId="77777777" w:rsidR="00291650" w:rsidRPr="0002067F" w:rsidRDefault="00291650" w:rsidP="00291650">
            <w:pPr>
              <w:pStyle w:val="Introduzione"/>
              <w:ind w:firstLine="0"/>
              <w:rPr>
                <w:rFonts w:ascii="Garamond" w:hAnsi="Garamond"/>
                <w:i w:val="0"/>
              </w:rPr>
            </w:pPr>
            <w:r w:rsidRPr="0002067F">
              <w:rPr>
                <w:rFonts w:ascii="Garamond" w:hAnsi="Garamond"/>
                <w:i w:val="0"/>
              </w:rPr>
              <w:t>Procuratore Generale ed equiparato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FF248" w14:textId="77777777" w:rsidR="00291650" w:rsidRPr="0002067F" w:rsidRDefault="00291650" w:rsidP="00291650">
            <w:pPr>
              <w:pStyle w:val="Introduzione"/>
              <w:rPr>
                <w:rFonts w:ascii="Garamond" w:hAnsi="Garamond"/>
                <w:i w:val="0"/>
              </w:rPr>
            </w:pPr>
          </w:p>
        </w:tc>
      </w:tr>
      <w:tr w:rsidR="00291650" w:rsidRPr="0002067F" w14:paraId="64305837"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D2583E"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900151"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F3C26" w14:textId="77777777" w:rsidR="00291650" w:rsidRPr="0002067F" w:rsidRDefault="00291650" w:rsidP="00291650">
            <w:pPr>
              <w:pStyle w:val="Introduzione"/>
              <w:ind w:firstLine="0"/>
              <w:rPr>
                <w:rFonts w:ascii="Garamond" w:hAnsi="Garamond"/>
                <w:i w:val="0"/>
              </w:rPr>
            </w:pPr>
            <w:r w:rsidRPr="0002067F">
              <w:rPr>
                <w:rFonts w:ascii="Garamond" w:hAnsi="Garamond"/>
                <w:i w:val="0"/>
              </w:rPr>
              <w:t>Presidente di Sezione ed equiparato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3285E" w14:textId="77777777" w:rsidR="00291650" w:rsidRPr="0002067F" w:rsidRDefault="00291650" w:rsidP="00291650">
            <w:pPr>
              <w:pStyle w:val="Introduzione"/>
              <w:rPr>
                <w:rFonts w:ascii="Garamond" w:hAnsi="Garamond"/>
                <w:i w:val="0"/>
              </w:rPr>
            </w:pPr>
          </w:p>
        </w:tc>
      </w:tr>
      <w:tr w:rsidR="00291650" w:rsidRPr="0002067F" w14:paraId="17F005F9"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52D6B"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9C29E1"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F6591" w14:textId="77777777" w:rsidR="00291650" w:rsidRPr="0002067F" w:rsidRDefault="00291650" w:rsidP="00291650">
            <w:pPr>
              <w:pStyle w:val="Introduzione"/>
              <w:ind w:firstLine="0"/>
              <w:rPr>
                <w:rFonts w:ascii="Garamond" w:hAnsi="Garamond"/>
                <w:i w:val="0"/>
              </w:rPr>
            </w:pPr>
            <w:r w:rsidRPr="0002067F">
              <w:rPr>
                <w:rFonts w:ascii="Garamond" w:hAnsi="Garamond"/>
                <w:i w:val="0"/>
              </w:rPr>
              <w:t>Consigliere Corte Dei Conti ed equiparato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85ACC" w14:textId="77777777" w:rsidR="00291650" w:rsidRPr="0002067F" w:rsidRDefault="00291650" w:rsidP="00291650">
            <w:pPr>
              <w:pStyle w:val="Introduzione"/>
              <w:rPr>
                <w:rFonts w:ascii="Garamond" w:hAnsi="Garamond"/>
                <w:i w:val="0"/>
              </w:rPr>
            </w:pPr>
          </w:p>
        </w:tc>
      </w:tr>
      <w:tr w:rsidR="00291650" w:rsidRPr="0002067F" w14:paraId="5942EACC"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1EE55"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C11AA8"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286889" w14:textId="77777777" w:rsidR="00291650" w:rsidRPr="0002067F" w:rsidRDefault="00291650" w:rsidP="00291650">
            <w:pPr>
              <w:pStyle w:val="Introduzione"/>
              <w:ind w:firstLine="0"/>
              <w:rPr>
                <w:rFonts w:ascii="Garamond" w:hAnsi="Garamond"/>
                <w:i w:val="0"/>
              </w:rPr>
            </w:pPr>
            <w:r w:rsidRPr="0002067F">
              <w:rPr>
                <w:rFonts w:ascii="Garamond" w:hAnsi="Garamond"/>
                <w:i w:val="0"/>
              </w:rPr>
              <w:t>I Referendario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F30E0" w14:textId="77777777" w:rsidR="00291650" w:rsidRPr="0002067F" w:rsidRDefault="00291650" w:rsidP="00291650">
            <w:pPr>
              <w:pStyle w:val="Introduzione"/>
              <w:rPr>
                <w:rFonts w:ascii="Garamond" w:hAnsi="Garamond"/>
                <w:i w:val="0"/>
              </w:rPr>
            </w:pPr>
          </w:p>
        </w:tc>
      </w:tr>
      <w:tr w:rsidR="00291650" w:rsidRPr="0002067F" w14:paraId="45E35E1D"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3683D3"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6C2F31"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B0FE4" w14:textId="77777777" w:rsidR="00291650" w:rsidRPr="0002067F" w:rsidRDefault="00291650" w:rsidP="00291650">
            <w:pPr>
              <w:pStyle w:val="Introduzione"/>
              <w:ind w:firstLine="0"/>
              <w:rPr>
                <w:rFonts w:ascii="Garamond" w:hAnsi="Garamond"/>
                <w:i w:val="0"/>
              </w:rPr>
            </w:pPr>
            <w:r w:rsidRPr="0002067F">
              <w:rPr>
                <w:rFonts w:ascii="Garamond" w:hAnsi="Garamond"/>
                <w:i w:val="0"/>
              </w:rPr>
              <w:t>Referendario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744B" w14:textId="77777777" w:rsidR="00291650" w:rsidRPr="0002067F" w:rsidRDefault="00291650" w:rsidP="00291650">
            <w:pPr>
              <w:pStyle w:val="Introduzione"/>
              <w:rPr>
                <w:rFonts w:ascii="Garamond" w:hAnsi="Garamond"/>
                <w:i w:val="0"/>
              </w:rPr>
            </w:pPr>
          </w:p>
        </w:tc>
      </w:tr>
    </w:tbl>
    <w:p w14:paraId="3E9E6051"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D) Avvocatura</w:t>
      </w:r>
    </w:p>
    <w:tbl>
      <w:tblPr>
        <w:tblpPr w:leftFromText="141" w:rightFromText="141" w:vertAnchor="text" w:horzAnchor="margin" w:tblpXSpec="center" w:tblpY="63"/>
        <w:tblW w:w="9589" w:type="dxa"/>
        <w:tblLayout w:type="fixed"/>
        <w:tblCellMar>
          <w:left w:w="10" w:type="dxa"/>
          <w:right w:w="10" w:type="dxa"/>
        </w:tblCellMar>
        <w:tblLook w:val="0000" w:firstRow="0" w:lastRow="0" w:firstColumn="0" w:lastColumn="0" w:noHBand="0" w:noVBand="0"/>
      </w:tblPr>
      <w:tblGrid>
        <w:gridCol w:w="1752"/>
        <w:gridCol w:w="1191"/>
        <w:gridCol w:w="3969"/>
        <w:gridCol w:w="2677"/>
      </w:tblGrid>
      <w:tr w:rsidR="00291650" w:rsidRPr="0002067F" w14:paraId="0A71FA0A" w14:textId="77777777" w:rsidTr="00D470AB">
        <w:trPr>
          <w:trHeight w:val="340"/>
          <w:tblHeader/>
        </w:trPr>
        <w:tc>
          <w:tcPr>
            <w:tcW w:w="17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CE1DED6"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Macrocategoria</w:t>
            </w:r>
          </w:p>
        </w:tc>
        <w:tc>
          <w:tcPr>
            <w:tcW w:w="119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02EA8A8"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Categoria</w:t>
            </w:r>
          </w:p>
        </w:tc>
        <w:tc>
          <w:tcPr>
            <w:tcW w:w="3969"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9092AF7"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Qualifica</w:t>
            </w:r>
          </w:p>
        </w:tc>
        <w:tc>
          <w:tcPr>
            <w:tcW w:w="267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FC2422F" w14:textId="77777777" w:rsidR="00291650" w:rsidRPr="0002067F" w:rsidRDefault="00291650" w:rsidP="00291650">
            <w:pPr>
              <w:pStyle w:val="Introduzione"/>
              <w:ind w:firstLine="0"/>
              <w:jc w:val="left"/>
              <w:rPr>
                <w:rFonts w:ascii="Garamond" w:hAnsi="Garamond"/>
                <w:b/>
                <w:bCs/>
                <w:i w:val="0"/>
              </w:rPr>
            </w:pPr>
            <w:r w:rsidRPr="0002067F">
              <w:rPr>
                <w:rFonts w:ascii="Garamond" w:hAnsi="Garamond"/>
                <w:b/>
                <w:bCs/>
                <w:i w:val="0"/>
              </w:rPr>
              <w:t>Normativa di riferimento</w:t>
            </w:r>
          </w:p>
        </w:tc>
      </w:tr>
      <w:tr w:rsidR="00291650" w:rsidRPr="0002067F" w14:paraId="2E27BC91" w14:textId="77777777" w:rsidTr="00D470AB">
        <w:trPr>
          <w:cantSplit/>
          <w:trHeight w:val="340"/>
        </w:trPr>
        <w:tc>
          <w:tcPr>
            <w:tcW w:w="1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9219F0" w14:textId="77777777" w:rsidR="00291650" w:rsidRPr="0002067F" w:rsidRDefault="00291650" w:rsidP="00291650">
            <w:pPr>
              <w:pStyle w:val="Introduzione"/>
              <w:ind w:firstLine="0"/>
              <w:rPr>
                <w:rFonts w:ascii="Garamond" w:hAnsi="Garamond"/>
                <w:i w:val="0"/>
              </w:rPr>
            </w:pPr>
            <w:r w:rsidRPr="0002067F">
              <w:rPr>
                <w:rFonts w:ascii="Garamond" w:hAnsi="Garamond"/>
                <w:i w:val="0"/>
              </w:rPr>
              <w:t>Personale della Magistratura</w:t>
            </w:r>
          </w:p>
        </w:tc>
        <w:tc>
          <w:tcPr>
            <w:tcW w:w="119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9F0E4"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9B3976"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Generale</w:t>
            </w:r>
          </w:p>
        </w:tc>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E6CC" w14:textId="77777777" w:rsidR="00834342" w:rsidRDefault="00291650" w:rsidP="00834342">
            <w:pPr>
              <w:pStyle w:val="Introduzione"/>
              <w:ind w:firstLine="0"/>
              <w:jc w:val="left"/>
              <w:rPr>
                <w:rFonts w:ascii="Garamond" w:hAnsi="Garamond"/>
                <w:i w:val="0"/>
              </w:rPr>
            </w:pPr>
            <w:r w:rsidRPr="0002067F">
              <w:rPr>
                <w:rFonts w:ascii="Garamond" w:hAnsi="Garamond"/>
                <w:i w:val="0"/>
              </w:rPr>
              <w:t>Legge n. 27 del 19.2.1981</w:t>
            </w:r>
            <w:r w:rsidR="00834342">
              <w:rPr>
                <w:rFonts w:ascii="Garamond" w:hAnsi="Garamond"/>
                <w:i w:val="0"/>
              </w:rPr>
              <w:t>; l</w:t>
            </w:r>
            <w:r w:rsidRPr="0002067F">
              <w:rPr>
                <w:rFonts w:ascii="Garamond" w:hAnsi="Garamond"/>
                <w:i w:val="0"/>
              </w:rPr>
              <w:t>egge n.</w:t>
            </w:r>
            <w:r w:rsidR="00834342">
              <w:rPr>
                <w:rFonts w:ascii="Garamond" w:hAnsi="Garamond"/>
                <w:i w:val="0"/>
              </w:rPr>
              <w:t xml:space="preserve"> </w:t>
            </w:r>
            <w:r w:rsidRPr="0002067F">
              <w:rPr>
                <w:rFonts w:ascii="Garamond" w:hAnsi="Garamond"/>
                <w:i w:val="0"/>
              </w:rPr>
              <w:t>448 del 23.12.1998</w:t>
            </w:r>
            <w:r w:rsidR="00834342">
              <w:rPr>
                <w:rFonts w:ascii="Garamond" w:hAnsi="Garamond"/>
                <w:i w:val="0"/>
              </w:rPr>
              <w:t>; l</w:t>
            </w:r>
            <w:r w:rsidRPr="0002067F">
              <w:rPr>
                <w:rFonts w:ascii="Garamond" w:hAnsi="Garamond"/>
                <w:i w:val="0"/>
              </w:rPr>
              <w:t>egge n.</w:t>
            </w:r>
            <w:r w:rsidR="00834342">
              <w:rPr>
                <w:rFonts w:ascii="Garamond" w:hAnsi="Garamond"/>
                <w:i w:val="0"/>
              </w:rPr>
              <w:t xml:space="preserve"> </w:t>
            </w:r>
            <w:r w:rsidRPr="0002067F">
              <w:rPr>
                <w:rFonts w:ascii="Garamond" w:hAnsi="Garamond"/>
                <w:i w:val="0"/>
              </w:rPr>
              <w:t>45 del 26.2.2004</w:t>
            </w:r>
            <w:r w:rsidR="00834342">
              <w:rPr>
                <w:rFonts w:ascii="Garamond" w:hAnsi="Garamond"/>
                <w:i w:val="0"/>
              </w:rPr>
              <w:t>.</w:t>
            </w:r>
          </w:p>
          <w:p w14:paraId="6A9D4332" w14:textId="099E6E23" w:rsidR="00291650" w:rsidRPr="0002067F" w:rsidRDefault="002B7E53" w:rsidP="00F50383">
            <w:pPr>
              <w:pStyle w:val="Introduzione"/>
              <w:ind w:firstLine="0"/>
              <w:jc w:val="left"/>
              <w:rPr>
                <w:rFonts w:ascii="Garamond" w:hAnsi="Garamond"/>
                <w:i w:val="0"/>
              </w:rPr>
            </w:pPr>
            <w:r w:rsidRPr="0002067F">
              <w:rPr>
                <w:rFonts w:ascii="Garamond" w:hAnsi="Garamond"/>
                <w:i w:val="0"/>
              </w:rPr>
              <w:t xml:space="preserve">DPCM del </w:t>
            </w:r>
            <w:r w:rsidR="00F50383">
              <w:rPr>
                <w:rFonts w:ascii="Garamond" w:hAnsi="Garamond"/>
                <w:i w:val="0"/>
              </w:rPr>
              <w:t xml:space="preserve">6.8.2021 </w:t>
            </w:r>
            <w:r w:rsidR="00834342" w:rsidRPr="00834342">
              <w:rPr>
                <w:rFonts w:ascii="Garamond" w:hAnsi="Garamond"/>
                <w:i w:val="0"/>
              </w:rPr>
              <w:t xml:space="preserve">adeguamento retributivo per il </w:t>
            </w:r>
            <w:r w:rsidRPr="00834342">
              <w:rPr>
                <w:rFonts w:ascii="Garamond" w:hAnsi="Garamond"/>
                <w:i w:val="0"/>
              </w:rPr>
              <w:t xml:space="preserve">triennio </w:t>
            </w:r>
            <w:r w:rsidR="00F50383">
              <w:rPr>
                <w:rFonts w:ascii="Garamond" w:hAnsi="Garamond"/>
                <w:i w:val="0"/>
              </w:rPr>
              <w:t>2021-2023</w:t>
            </w:r>
          </w:p>
        </w:tc>
      </w:tr>
      <w:tr w:rsidR="00291650" w:rsidRPr="0002067F" w14:paraId="209BE2DE"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79D3A1"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B88FDE"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742352"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Generale Aggiunto</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BDB60" w14:textId="77777777" w:rsidR="00291650" w:rsidRPr="0002067F" w:rsidRDefault="00291650" w:rsidP="00291650">
            <w:pPr>
              <w:pStyle w:val="Introduzione"/>
              <w:rPr>
                <w:rFonts w:ascii="Garamond" w:hAnsi="Garamond"/>
                <w:i w:val="0"/>
              </w:rPr>
            </w:pPr>
          </w:p>
        </w:tc>
      </w:tr>
      <w:tr w:rsidR="00291650" w:rsidRPr="0002067F" w14:paraId="4802B383"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B3532"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146AC6"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0FCD5"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IV Classe</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0351E" w14:textId="77777777" w:rsidR="00291650" w:rsidRPr="0002067F" w:rsidRDefault="00291650" w:rsidP="00291650">
            <w:pPr>
              <w:pStyle w:val="Introduzione"/>
              <w:rPr>
                <w:rFonts w:ascii="Garamond" w:hAnsi="Garamond"/>
                <w:i w:val="0"/>
              </w:rPr>
            </w:pPr>
          </w:p>
        </w:tc>
      </w:tr>
      <w:tr w:rsidR="00291650" w:rsidRPr="0002067F" w14:paraId="358AFCCB"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AD8CD8"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0115A8"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8AA0B"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III Classe</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043EF" w14:textId="77777777" w:rsidR="00291650" w:rsidRPr="0002067F" w:rsidRDefault="00291650" w:rsidP="00291650">
            <w:pPr>
              <w:pStyle w:val="Introduzione"/>
              <w:rPr>
                <w:rFonts w:ascii="Garamond" w:hAnsi="Garamond"/>
                <w:i w:val="0"/>
              </w:rPr>
            </w:pPr>
          </w:p>
        </w:tc>
      </w:tr>
      <w:tr w:rsidR="00291650" w:rsidRPr="0002067F" w14:paraId="6DDA5A9E"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10D0D6"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287A76"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EEB6BD"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II Classe ed equiparato</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56181" w14:textId="77777777" w:rsidR="00291650" w:rsidRPr="0002067F" w:rsidRDefault="00291650" w:rsidP="00291650">
            <w:pPr>
              <w:pStyle w:val="Introduzione"/>
              <w:rPr>
                <w:rFonts w:ascii="Garamond" w:hAnsi="Garamond"/>
                <w:i w:val="0"/>
              </w:rPr>
            </w:pPr>
          </w:p>
        </w:tc>
      </w:tr>
      <w:tr w:rsidR="00291650" w:rsidRPr="0002067F" w14:paraId="59CD59BC"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D3478C"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CB249"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0047B3" w14:textId="77777777" w:rsidR="00291650" w:rsidRPr="0002067F" w:rsidRDefault="00291650" w:rsidP="00291650">
            <w:pPr>
              <w:pStyle w:val="Introduzione"/>
              <w:ind w:firstLine="0"/>
              <w:rPr>
                <w:rFonts w:ascii="Garamond" w:hAnsi="Garamond"/>
                <w:i w:val="0"/>
              </w:rPr>
            </w:pPr>
            <w:r w:rsidRPr="0002067F">
              <w:rPr>
                <w:rFonts w:ascii="Garamond" w:hAnsi="Garamond"/>
                <w:i w:val="0"/>
              </w:rPr>
              <w:t>Avvocato I Classe ed equiparato</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B8C2C" w14:textId="77777777" w:rsidR="00291650" w:rsidRPr="0002067F" w:rsidRDefault="00291650" w:rsidP="00291650">
            <w:pPr>
              <w:pStyle w:val="Introduzione"/>
              <w:rPr>
                <w:rFonts w:ascii="Garamond" w:hAnsi="Garamond"/>
                <w:i w:val="0"/>
              </w:rPr>
            </w:pPr>
          </w:p>
        </w:tc>
      </w:tr>
      <w:tr w:rsidR="00291650" w:rsidRPr="0002067F" w14:paraId="35818378"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F874C3"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A43329"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4B68F7" w14:textId="77777777" w:rsidR="00291650" w:rsidRPr="0002067F" w:rsidRDefault="00291650" w:rsidP="00291650">
            <w:pPr>
              <w:pStyle w:val="Introduzione"/>
              <w:ind w:firstLine="0"/>
              <w:rPr>
                <w:rFonts w:ascii="Garamond" w:hAnsi="Garamond"/>
                <w:i w:val="0"/>
              </w:rPr>
            </w:pPr>
            <w:r w:rsidRPr="0002067F">
              <w:rPr>
                <w:rFonts w:ascii="Garamond" w:hAnsi="Garamond"/>
                <w:i w:val="0"/>
              </w:rPr>
              <w:t>Procuratore II Classe</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680A2" w14:textId="77777777" w:rsidR="00291650" w:rsidRPr="0002067F" w:rsidRDefault="00291650" w:rsidP="00291650">
            <w:pPr>
              <w:pStyle w:val="Introduzione"/>
              <w:rPr>
                <w:rFonts w:ascii="Garamond" w:hAnsi="Garamond"/>
                <w:i w:val="0"/>
              </w:rPr>
            </w:pPr>
          </w:p>
        </w:tc>
      </w:tr>
      <w:tr w:rsidR="00291650" w:rsidRPr="0002067F" w14:paraId="75E3C75A" w14:textId="77777777" w:rsidTr="00D470AB">
        <w:trPr>
          <w:cantSplit/>
          <w:trHeight w:val="340"/>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D6A69" w14:textId="77777777" w:rsidR="00291650" w:rsidRPr="0002067F" w:rsidRDefault="00291650" w:rsidP="00291650">
            <w:pPr>
              <w:pStyle w:val="Introduzione"/>
              <w:rPr>
                <w:rFonts w:ascii="Garamond" w:hAnsi="Garamond"/>
                <w:i w:val="0"/>
              </w:rPr>
            </w:pPr>
          </w:p>
        </w:tc>
        <w:tc>
          <w:tcPr>
            <w:tcW w:w="119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08137C"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E077FA" w14:textId="77777777" w:rsidR="00291650" w:rsidRPr="0002067F" w:rsidRDefault="00291650" w:rsidP="00291650">
            <w:pPr>
              <w:pStyle w:val="Introduzione"/>
              <w:ind w:firstLine="0"/>
              <w:rPr>
                <w:rFonts w:ascii="Garamond" w:hAnsi="Garamond"/>
                <w:i w:val="0"/>
              </w:rPr>
            </w:pPr>
            <w:r w:rsidRPr="0002067F">
              <w:rPr>
                <w:rFonts w:ascii="Garamond" w:hAnsi="Garamond"/>
                <w:i w:val="0"/>
              </w:rPr>
              <w:t>Procuratore I Classe</w:t>
            </w: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79C4B" w14:textId="77777777" w:rsidR="00291650" w:rsidRPr="0002067F" w:rsidRDefault="00291650" w:rsidP="00291650">
            <w:pPr>
              <w:pStyle w:val="Introduzione"/>
              <w:rPr>
                <w:rFonts w:ascii="Garamond" w:hAnsi="Garamond"/>
                <w:i w:val="0"/>
              </w:rPr>
            </w:pPr>
          </w:p>
        </w:tc>
      </w:tr>
    </w:tbl>
    <w:p w14:paraId="15C78AFE" w14:textId="77777777" w:rsidR="00291650" w:rsidRPr="0002067F" w:rsidRDefault="00291650" w:rsidP="00834342">
      <w:pPr>
        <w:pStyle w:val="Introduzione"/>
        <w:spacing w:before="240" w:beforeAutospacing="0"/>
        <w:ind w:firstLine="0"/>
        <w:rPr>
          <w:rFonts w:ascii="Garamond" w:hAnsi="Garamond"/>
          <w:b/>
          <w:bCs/>
          <w:i w:val="0"/>
        </w:rPr>
      </w:pPr>
      <w:r w:rsidRPr="0002067F">
        <w:rPr>
          <w:rFonts w:ascii="Garamond" w:hAnsi="Garamond"/>
          <w:b/>
          <w:bCs/>
          <w:i w:val="0"/>
        </w:rPr>
        <w:t>E) Magistratura Militare</w:t>
      </w:r>
    </w:p>
    <w:tbl>
      <w:tblPr>
        <w:tblW w:w="9589" w:type="dxa"/>
        <w:jc w:val="center"/>
        <w:tblLayout w:type="fixed"/>
        <w:tblCellMar>
          <w:left w:w="10" w:type="dxa"/>
          <w:right w:w="10" w:type="dxa"/>
        </w:tblCellMar>
        <w:tblLook w:val="0000" w:firstRow="0" w:lastRow="0" w:firstColumn="0" w:lastColumn="0" w:noHBand="0" w:noVBand="0"/>
      </w:tblPr>
      <w:tblGrid>
        <w:gridCol w:w="1752"/>
        <w:gridCol w:w="1201"/>
        <w:gridCol w:w="3969"/>
        <w:gridCol w:w="2667"/>
      </w:tblGrid>
      <w:tr w:rsidR="00291650" w:rsidRPr="0002067F" w14:paraId="5EB6BBBB" w14:textId="77777777" w:rsidTr="00834342">
        <w:trPr>
          <w:trHeight w:val="340"/>
          <w:tblHeader/>
          <w:jc w:val="center"/>
        </w:trPr>
        <w:tc>
          <w:tcPr>
            <w:tcW w:w="17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32BF676"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Macrocategoria</w:t>
            </w:r>
          </w:p>
        </w:tc>
        <w:tc>
          <w:tcPr>
            <w:tcW w:w="120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89ACB94"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Categoria</w:t>
            </w:r>
          </w:p>
        </w:tc>
        <w:tc>
          <w:tcPr>
            <w:tcW w:w="3969"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580EE3F"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Qualifica</w:t>
            </w:r>
          </w:p>
        </w:tc>
        <w:tc>
          <w:tcPr>
            <w:tcW w:w="266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0E409592" w14:textId="77777777" w:rsidR="00291650" w:rsidRPr="0002067F" w:rsidRDefault="00291650" w:rsidP="00291650">
            <w:pPr>
              <w:pStyle w:val="Introduzione"/>
              <w:ind w:firstLine="0"/>
              <w:jc w:val="left"/>
              <w:rPr>
                <w:rFonts w:ascii="Garamond" w:hAnsi="Garamond"/>
                <w:b/>
                <w:bCs/>
                <w:i w:val="0"/>
              </w:rPr>
            </w:pPr>
            <w:r w:rsidRPr="0002067F">
              <w:rPr>
                <w:rFonts w:ascii="Garamond" w:hAnsi="Garamond"/>
                <w:b/>
                <w:bCs/>
                <w:i w:val="0"/>
              </w:rPr>
              <w:t>Normativa di riferimento</w:t>
            </w:r>
          </w:p>
        </w:tc>
      </w:tr>
      <w:tr w:rsidR="00291650" w:rsidRPr="0002067F" w14:paraId="3D08BDB9" w14:textId="77777777" w:rsidTr="00D470AB">
        <w:trPr>
          <w:cantSplit/>
          <w:trHeight w:val="340"/>
          <w:jc w:val="center"/>
        </w:trPr>
        <w:tc>
          <w:tcPr>
            <w:tcW w:w="175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4CEFE5" w14:textId="77777777" w:rsidR="00291650" w:rsidRPr="0002067F" w:rsidRDefault="00291650" w:rsidP="00291650">
            <w:pPr>
              <w:pStyle w:val="Introduzione"/>
              <w:ind w:firstLine="0"/>
              <w:rPr>
                <w:rFonts w:ascii="Garamond" w:hAnsi="Garamond"/>
                <w:i w:val="0"/>
              </w:rPr>
            </w:pPr>
            <w:r w:rsidRPr="0002067F">
              <w:rPr>
                <w:rFonts w:ascii="Garamond" w:hAnsi="Garamond"/>
                <w:i w:val="0"/>
              </w:rPr>
              <w:t>Personale della Magistratura</w:t>
            </w:r>
          </w:p>
        </w:tc>
        <w:tc>
          <w:tcPr>
            <w:tcW w:w="12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9BDA70" w14:textId="77777777" w:rsidR="00291650" w:rsidRPr="0002067F" w:rsidRDefault="00291650" w:rsidP="00291650">
            <w:pPr>
              <w:pStyle w:val="Introduzione"/>
              <w:ind w:firstLine="0"/>
              <w:rPr>
                <w:rFonts w:ascii="Garamond" w:hAnsi="Garamond"/>
                <w:i w:val="0"/>
              </w:rPr>
            </w:pPr>
            <w:r w:rsidRPr="0002067F">
              <w:rPr>
                <w:rFonts w:ascii="Garamond" w:hAnsi="Garamond"/>
                <w:i w:val="0"/>
              </w:rPr>
              <w:t>Magistrati</w:t>
            </w: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17E802" w14:textId="4363EBC9" w:rsidR="00291650" w:rsidRPr="0002067F" w:rsidRDefault="00834342" w:rsidP="00291650">
            <w:pPr>
              <w:pStyle w:val="Introduzione"/>
              <w:ind w:firstLine="0"/>
              <w:rPr>
                <w:rFonts w:ascii="Garamond" w:hAnsi="Garamond"/>
                <w:i w:val="0"/>
              </w:rPr>
            </w:pPr>
            <w:r>
              <w:rPr>
                <w:rFonts w:ascii="Garamond" w:hAnsi="Garamond"/>
                <w:i w:val="0"/>
              </w:rPr>
              <w:t>Magistrato Corte di Cass. con f. s</w:t>
            </w:r>
            <w:r w:rsidR="00291650" w:rsidRPr="0002067F">
              <w:rPr>
                <w:rFonts w:ascii="Garamond" w:hAnsi="Garamond"/>
                <w:i w:val="0"/>
              </w:rPr>
              <w:t>up.</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20B0A" w14:textId="77777777" w:rsidR="00834342" w:rsidRDefault="00291650" w:rsidP="00834342">
            <w:pPr>
              <w:pStyle w:val="Introduzione"/>
              <w:ind w:firstLine="0"/>
              <w:jc w:val="left"/>
              <w:rPr>
                <w:rFonts w:ascii="Garamond" w:hAnsi="Garamond"/>
                <w:i w:val="0"/>
              </w:rPr>
            </w:pPr>
            <w:r w:rsidRPr="0002067F">
              <w:rPr>
                <w:rFonts w:ascii="Garamond" w:hAnsi="Garamond"/>
                <w:i w:val="0"/>
              </w:rPr>
              <w:t>Legge n. 27 del 19.2.1981</w:t>
            </w:r>
            <w:r w:rsidR="00834342">
              <w:rPr>
                <w:rFonts w:ascii="Garamond" w:hAnsi="Garamond"/>
                <w:i w:val="0"/>
              </w:rPr>
              <w:t>; l</w:t>
            </w:r>
            <w:r w:rsidRPr="0002067F">
              <w:rPr>
                <w:rFonts w:ascii="Garamond" w:hAnsi="Garamond"/>
                <w:i w:val="0"/>
              </w:rPr>
              <w:t>egge n.</w:t>
            </w:r>
            <w:r w:rsidR="00834342">
              <w:rPr>
                <w:rFonts w:ascii="Garamond" w:hAnsi="Garamond"/>
                <w:i w:val="0"/>
              </w:rPr>
              <w:t xml:space="preserve"> </w:t>
            </w:r>
            <w:r w:rsidRPr="0002067F">
              <w:rPr>
                <w:rFonts w:ascii="Garamond" w:hAnsi="Garamond"/>
                <w:i w:val="0"/>
              </w:rPr>
              <w:t>448 del 23.12.1998</w:t>
            </w:r>
            <w:r w:rsidR="00834342">
              <w:rPr>
                <w:rFonts w:ascii="Garamond" w:hAnsi="Garamond"/>
                <w:i w:val="0"/>
              </w:rPr>
              <w:t>;</w:t>
            </w:r>
          </w:p>
          <w:p w14:paraId="44744F08" w14:textId="7AFEF5D6" w:rsidR="00291650" w:rsidRPr="00834342" w:rsidRDefault="002B7E53" w:rsidP="00F50383">
            <w:pPr>
              <w:pStyle w:val="Introduzione"/>
              <w:ind w:firstLine="0"/>
              <w:jc w:val="left"/>
              <w:rPr>
                <w:rFonts w:ascii="Garamond" w:hAnsi="Garamond"/>
                <w:i w:val="0"/>
              </w:rPr>
            </w:pPr>
            <w:r w:rsidRPr="00834342">
              <w:rPr>
                <w:rFonts w:ascii="Garamond" w:hAnsi="Garamond"/>
                <w:i w:val="0"/>
              </w:rPr>
              <w:t xml:space="preserve">DPCM del </w:t>
            </w:r>
            <w:r w:rsidR="00F50383">
              <w:rPr>
                <w:rFonts w:ascii="Garamond" w:hAnsi="Garamond"/>
                <w:i w:val="0"/>
              </w:rPr>
              <w:t xml:space="preserve">6.8.2021 </w:t>
            </w:r>
            <w:r w:rsidRPr="00834342">
              <w:rPr>
                <w:rFonts w:ascii="Garamond" w:hAnsi="Garamond"/>
                <w:i w:val="0"/>
              </w:rPr>
              <w:t xml:space="preserve">adeguamento retributivo per il  triennio </w:t>
            </w:r>
            <w:r w:rsidR="00F50383">
              <w:rPr>
                <w:rFonts w:ascii="Garamond" w:hAnsi="Garamond"/>
                <w:i w:val="0"/>
              </w:rPr>
              <w:t>2021-2023</w:t>
            </w:r>
          </w:p>
        </w:tc>
      </w:tr>
      <w:tr w:rsidR="00291650" w:rsidRPr="0002067F" w14:paraId="7B4EAE5B"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3378E"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6F1CA"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86BCDC" w14:textId="29297EE0" w:rsidR="00291650" w:rsidRPr="0002067F" w:rsidRDefault="00834342" w:rsidP="00291650">
            <w:pPr>
              <w:pStyle w:val="Introduzione"/>
              <w:ind w:firstLine="0"/>
              <w:rPr>
                <w:rFonts w:ascii="Garamond" w:hAnsi="Garamond"/>
                <w:i w:val="0"/>
              </w:rPr>
            </w:pPr>
            <w:r>
              <w:rPr>
                <w:rFonts w:ascii="Garamond" w:hAnsi="Garamond"/>
                <w:i w:val="0"/>
              </w:rPr>
              <w:t>Magistrato Corte d</w:t>
            </w:r>
            <w:r w:rsidR="00291650" w:rsidRPr="0002067F">
              <w:rPr>
                <w:rFonts w:ascii="Garamond" w:hAnsi="Garamond"/>
                <w:i w:val="0"/>
              </w:rPr>
              <w:t>i Cassazione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7FBAC" w14:textId="77777777" w:rsidR="00291650" w:rsidRPr="0002067F" w:rsidRDefault="00291650" w:rsidP="00291650">
            <w:pPr>
              <w:pStyle w:val="Introduzione"/>
              <w:jc w:val="left"/>
              <w:rPr>
                <w:rFonts w:ascii="Garamond" w:hAnsi="Garamond"/>
                <w:i w:val="0"/>
              </w:rPr>
            </w:pPr>
          </w:p>
        </w:tc>
      </w:tr>
      <w:tr w:rsidR="00291650" w:rsidRPr="0002067F" w14:paraId="1757B780"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83C4B9"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1EB883"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99421F" w14:textId="1E8F00C8" w:rsidR="00291650" w:rsidRPr="0002067F" w:rsidRDefault="00834342" w:rsidP="00291650">
            <w:pPr>
              <w:pStyle w:val="Introduzione"/>
              <w:ind w:firstLine="0"/>
              <w:rPr>
                <w:rFonts w:ascii="Garamond" w:hAnsi="Garamond"/>
                <w:i w:val="0"/>
              </w:rPr>
            </w:pPr>
            <w:r>
              <w:rPr>
                <w:rFonts w:ascii="Garamond" w:hAnsi="Garamond"/>
                <w:i w:val="0"/>
              </w:rPr>
              <w:t>Magistrato Corte d’</w:t>
            </w:r>
            <w:r w:rsidR="00291650" w:rsidRPr="0002067F">
              <w:rPr>
                <w:rFonts w:ascii="Garamond" w:hAnsi="Garamond"/>
                <w:i w:val="0"/>
              </w:rPr>
              <w:t>appello</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A7281" w14:textId="77777777" w:rsidR="00291650" w:rsidRPr="0002067F" w:rsidRDefault="00291650" w:rsidP="00291650">
            <w:pPr>
              <w:pStyle w:val="Introduzione"/>
              <w:jc w:val="left"/>
              <w:rPr>
                <w:rFonts w:ascii="Garamond" w:hAnsi="Garamond"/>
                <w:i w:val="0"/>
              </w:rPr>
            </w:pPr>
          </w:p>
        </w:tc>
      </w:tr>
      <w:tr w:rsidR="00291650" w:rsidRPr="0002067F" w14:paraId="081DEE32"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276DE9"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B05744"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09A74" w14:textId="5BC5789C" w:rsidR="00291650" w:rsidRPr="0002067F" w:rsidRDefault="00291650" w:rsidP="00291650">
            <w:pPr>
              <w:pStyle w:val="Introduzione"/>
              <w:ind w:firstLine="0"/>
              <w:rPr>
                <w:rFonts w:ascii="Garamond" w:hAnsi="Garamond"/>
                <w:i w:val="0"/>
              </w:rPr>
            </w:pPr>
            <w:r w:rsidRPr="0002067F">
              <w:rPr>
                <w:rFonts w:ascii="Garamond" w:hAnsi="Garamond"/>
                <w:i w:val="0"/>
              </w:rPr>
              <w:t>Magist</w:t>
            </w:r>
            <w:r w:rsidR="00834342">
              <w:rPr>
                <w:rFonts w:ascii="Garamond" w:hAnsi="Garamond"/>
                <w:i w:val="0"/>
              </w:rPr>
              <w:t>rato di Tribunale con più di 3 a</w:t>
            </w:r>
            <w:r w:rsidRPr="0002067F">
              <w:rPr>
                <w:rFonts w:ascii="Garamond" w:hAnsi="Garamond"/>
                <w:i w:val="0"/>
              </w:rPr>
              <w:t>nni</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2A4E" w14:textId="77777777" w:rsidR="00291650" w:rsidRPr="0002067F" w:rsidRDefault="00291650" w:rsidP="00291650">
            <w:pPr>
              <w:pStyle w:val="Introduzione"/>
              <w:jc w:val="left"/>
              <w:rPr>
                <w:rFonts w:ascii="Garamond" w:hAnsi="Garamond"/>
                <w:i w:val="0"/>
              </w:rPr>
            </w:pPr>
          </w:p>
        </w:tc>
      </w:tr>
      <w:tr w:rsidR="00291650" w:rsidRPr="0002067F" w14:paraId="4A1CF7F3"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47B14D"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9DF90"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B29C9D" w14:textId="2140E649" w:rsidR="00291650" w:rsidRPr="0002067F" w:rsidRDefault="00834342" w:rsidP="00291650">
            <w:pPr>
              <w:pStyle w:val="Introduzione"/>
              <w:ind w:firstLine="0"/>
              <w:rPr>
                <w:rFonts w:ascii="Garamond" w:hAnsi="Garamond"/>
                <w:i w:val="0"/>
              </w:rPr>
            </w:pPr>
            <w:r>
              <w:rPr>
                <w:rFonts w:ascii="Garamond" w:hAnsi="Garamond"/>
                <w:i w:val="0"/>
              </w:rPr>
              <w:t>Magistrato d</w:t>
            </w:r>
            <w:r w:rsidR="00291650" w:rsidRPr="0002067F">
              <w:rPr>
                <w:rFonts w:ascii="Garamond" w:hAnsi="Garamond"/>
                <w:i w:val="0"/>
              </w:rPr>
              <w:t>i Tribunale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EEBE8" w14:textId="77777777" w:rsidR="00291650" w:rsidRPr="0002067F" w:rsidRDefault="00291650" w:rsidP="00291650">
            <w:pPr>
              <w:pStyle w:val="Introduzione"/>
              <w:jc w:val="left"/>
              <w:rPr>
                <w:rFonts w:ascii="Garamond" w:hAnsi="Garamond"/>
                <w:i w:val="0"/>
              </w:rPr>
            </w:pPr>
          </w:p>
        </w:tc>
      </w:tr>
      <w:tr w:rsidR="00291650" w:rsidRPr="0002067F" w14:paraId="2A970629" w14:textId="77777777" w:rsidTr="00D470AB">
        <w:trPr>
          <w:cantSplit/>
          <w:trHeight w:val="340"/>
          <w:jc w:val="center"/>
        </w:trPr>
        <w:tc>
          <w:tcPr>
            <w:tcW w:w="175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6108DB" w14:textId="77777777" w:rsidR="00291650" w:rsidRPr="0002067F" w:rsidRDefault="00291650" w:rsidP="00291650">
            <w:pPr>
              <w:pStyle w:val="Introduzione"/>
              <w:rPr>
                <w:rFonts w:ascii="Garamond" w:hAnsi="Garamond"/>
                <w:i w:val="0"/>
              </w:rPr>
            </w:pPr>
          </w:p>
        </w:tc>
        <w:tc>
          <w:tcPr>
            <w:tcW w:w="12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9DA2C2" w14:textId="77777777" w:rsidR="00291650" w:rsidRPr="0002067F" w:rsidRDefault="00291650" w:rsidP="00291650">
            <w:pPr>
              <w:pStyle w:val="Introduzione"/>
              <w:rPr>
                <w:rFonts w:ascii="Garamond" w:hAnsi="Garamond"/>
                <w:i w:val="0"/>
              </w:rPr>
            </w:pPr>
          </w:p>
        </w:tc>
        <w:tc>
          <w:tcPr>
            <w:tcW w:w="3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79C738" w14:textId="77777777" w:rsidR="00291650" w:rsidRPr="0002067F" w:rsidRDefault="00291650" w:rsidP="00291650">
            <w:pPr>
              <w:pStyle w:val="Introduzione"/>
              <w:ind w:firstLine="0"/>
              <w:rPr>
                <w:rFonts w:ascii="Garamond" w:hAnsi="Garamond"/>
                <w:i w:val="0"/>
              </w:rPr>
            </w:pPr>
            <w:r w:rsidRPr="0002067F">
              <w:rPr>
                <w:rFonts w:ascii="Garamond" w:hAnsi="Garamond"/>
                <w:i w:val="0"/>
              </w:rPr>
              <w:t>Uditore Giudiziario Militare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C618C" w14:textId="77777777" w:rsidR="00291650" w:rsidRPr="0002067F" w:rsidRDefault="00291650" w:rsidP="00291650">
            <w:pPr>
              <w:pStyle w:val="Introduzione"/>
              <w:jc w:val="left"/>
              <w:rPr>
                <w:rFonts w:ascii="Garamond" w:hAnsi="Garamond"/>
                <w:i w:val="0"/>
              </w:rPr>
            </w:pPr>
          </w:p>
        </w:tc>
      </w:tr>
    </w:tbl>
    <w:p w14:paraId="48448D14" w14:textId="77777777" w:rsidR="00834342" w:rsidRDefault="00834342" w:rsidP="00834342">
      <w:pPr>
        <w:pStyle w:val="Introduzione"/>
        <w:spacing w:line="276" w:lineRule="auto"/>
        <w:ind w:firstLine="0"/>
        <w:rPr>
          <w:rFonts w:ascii="Garamond" w:hAnsi="Garamond"/>
          <w:i w:val="0"/>
          <w:sz w:val="24"/>
        </w:rPr>
      </w:pPr>
    </w:p>
    <w:p w14:paraId="4400EF86" w14:textId="77777777" w:rsidR="00D470AB" w:rsidRPr="00834342" w:rsidRDefault="00D470AB" w:rsidP="00834342">
      <w:pPr>
        <w:pStyle w:val="Introduzione"/>
        <w:spacing w:line="276" w:lineRule="auto"/>
        <w:ind w:firstLine="0"/>
        <w:rPr>
          <w:rFonts w:ascii="Garamond" w:hAnsi="Garamond"/>
          <w:i w:val="0"/>
          <w:sz w:val="24"/>
        </w:rPr>
      </w:pPr>
    </w:p>
    <w:p w14:paraId="7ED4259D" w14:textId="77777777" w:rsidR="00291650" w:rsidRPr="0002067F" w:rsidRDefault="00291650" w:rsidP="00291650">
      <w:pPr>
        <w:pStyle w:val="Introduzione"/>
        <w:ind w:firstLine="0"/>
        <w:rPr>
          <w:b/>
          <w:bCs/>
          <w:i w:val="0"/>
          <w:sz w:val="24"/>
        </w:rPr>
      </w:pPr>
      <w:r w:rsidRPr="0002067F">
        <w:rPr>
          <w:b/>
          <w:bCs/>
          <w:i w:val="0"/>
          <w:sz w:val="24"/>
        </w:rPr>
        <w:lastRenderedPageBreak/>
        <w:t>Tabella 3 - Personale in posizione di comando/distacco, fuori ruolo e in convenzione al 31 dicembre</w:t>
      </w:r>
    </w:p>
    <w:p w14:paraId="2BB3E642" w14:textId="469F7E30" w:rsidR="00291650" w:rsidRPr="0002067F" w:rsidRDefault="00291650" w:rsidP="00291650">
      <w:pPr>
        <w:pStyle w:val="Introduzione"/>
        <w:spacing w:line="360" w:lineRule="auto"/>
        <w:ind w:firstLine="0"/>
        <w:rPr>
          <w:rFonts w:ascii="Garamond" w:hAnsi="Garamond"/>
          <w:i w:val="0"/>
          <w:sz w:val="24"/>
        </w:rPr>
      </w:pPr>
      <w:r w:rsidRPr="0002067F">
        <w:rPr>
          <w:rFonts w:ascii="Garamond" w:hAnsi="Garamond"/>
          <w:i w:val="0"/>
          <w:sz w:val="24"/>
        </w:rPr>
        <w:t>Nelle colonne “Fuori ruolo” del personale dell’Amministrazione in uscita vanno rilevati, convenzionalmente, i Magistrati che, pur restando nei ruoli delle magistrature, ne perdono la “funzione” con l’assegnazione presso i vari Ministeri agli Uffici di diretta collaborazione del Ministro, compresi quelli con incarico di Capo Dipartimento, Portavoce del Ministro, Capo ufficio stampa, Capo ufficio legislativo, ecc.  Le relative spese legate all’indennità di Gabinetto, erogate anche ai sensi dell’art.14, comma 2 del d.lgs. 165/2001, verranno rilevate dall’Amministrazione di destinazione. Nel caso in cui tali spese gravino sui propri bilanci, andranno inserite nella voce della tabella 13 “Indennità proveniente da provvedimenti specifici” (cod. I517), dandone comunicazione nel campo “Note e chiarimenti alla rilevazione” della scheda informativa 1.</w:t>
      </w:r>
    </w:p>
    <w:p w14:paraId="08EA17E2" w14:textId="77777777" w:rsidR="00291650" w:rsidRPr="0002067F" w:rsidRDefault="00291650" w:rsidP="00291650">
      <w:pPr>
        <w:pStyle w:val="Introduzione"/>
        <w:ind w:firstLine="0"/>
        <w:rPr>
          <w:b/>
          <w:bCs/>
          <w:i w:val="0"/>
          <w:sz w:val="24"/>
        </w:rPr>
      </w:pPr>
      <w:r w:rsidRPr="0002067F">
        <w:rPr>
          <w:b/>
          <w:bCs/>
          <w:i w:val="0"/>
          <w:sz w:val="24"/>
        </w:rPr>
        <w:t>Tabella 12 - Oneri annui per voci retributive a carattere stipendiale corrisposte al personale in servizio</w:t>
      </w:r>
    </w:p>
    <w:p w14:paraId="17A2F605" w14:textId="77777777" w:rsidR="00291650" w:rsidRPr="0002067F" w:rsidRDefault="00291650" w:rsidP="00291650">
      <w:pPr>
        <w:pStyle w:val="Introduzione"/>
        <w:spacing w:line="360" w:lineRule="auto"/>
        <w:ind w:firstLine="0"/>
        <w:rPr>
          <w:rFonts w:ascii="Garamond" w:hAnsi="Garamond"/>
          <w:i w:val="0"/>
          <w:sz w:val="24"/>
        </w:rPr>
      </w:pPr>
      <w:r w:rsidRPr="0002067F">
        <w:rPr>
          <w:rFonts w:ascii="Garamond" w:hAnsi="Garamond"/>
          <w:i w:val="0"/>
          <w:sz w:val="24"/>
        </w:rPr>
        <w:t>Nella compilazione della tabella occorre fare riferimento alle somme erogate attraverso il sistema NoiPA effettuando, nel caso di disallineamenti temporali con i propri bilanci, l’armonizzazione dei dati SICO-Bilancio utilizzando l’apposita tabella di riconciliazione e le note presenti nella stessa, compilandola secondo le istruzioni riportate nella parte generale.</w:t>
      </w:r>
    </w:p>
    <w:p w14:paraId="61C4EB24" w14:textId="77777777" w:rsidR="00291650" w:rsidRPr="0002067F" w:rsidRDefault="00291650" w:rsidP="00291650">
      <w:pPr>
        <w:pStyle w:val="Introduzione"/>
        <w:ind w:firstLine="0"/>
        <w:rPr>
          <w:b/>
          <w:bCs/>
          <w:i w:val="0"/>
          <w:sz w:val="24"/>
        </w:rPr>
      </w:pPr>
      <w:r w:rsidRPr="0002067F">
        <w:rPr>
          <w:b/>
          <w:bCs/>
          <w:i w:val="0"/>
          <w:sz w:val="24"/>
        </w:rPr>
        <w:t>Tabella 13 – Indennità e compensi accessori specifici del comparto, da integrare con quelli indicati nelle istruzioni generali</w:t>
      </w:r>
    </w:p>
    <w:p w14:paraId="5A7DAF4D" w14:textId="77777777" w:rsidR="00291650" w:rsidRPr="0002067F" w:rsidRDefault="00291650" w:rsidP="00291650">
      <w:pPr>
        <w:pStyle w:val="Introduzione"/>
        <w:spacing w:line="360" w:lineRule="auto"/>
        <w:ind w:firstLine="0"/>
        <w:rPr>
          <w:rFonts w:ascii="Garamond" w:hAnsi="Garamond"/>
          <w:i w:val="0"/>
          <w:sz w:val="24"/>
        </w:rPr>
      </w:pPr>
      <w:r w:rsidRPr="0002067F">
        <w:rPr>
          <w:rFonts w:ascii="Garamond" w:hAnsi="Garamond"/>
          <w:i w:val="0"/>
          <w:sz w:val="24"/>
        </w:rPr>
        <w:t>Nel campo note presente nella scheda informativa 1 va indicata la composizione dell’indennità proveniente da provvedimenti specifici, voce cod. I517.</w:t>
      </w:r>
    </w:p>
    <w:tbl>
      <w:tblPr>
        <w:tblW w:w="9510" w:type="dxa"/>
        <w:tblInd w:w="108" w:type="dxa"/>
        <w:tblLayout w:type="fixed"/>
        <w:tblCellMar>
          <w:left w:w="10" w:type="dxa"/>
          <w:right w:w="10" w:type="dxa"/>
        </w:tblCellMar>
        <w:tblLook w:val="0000" w:firstRow="0" w:lastRow="0" w:firstColumn="0" w:lastColumn="0" w:noHBand="0" w:noVBand="0"/>
      </w:tblPr>
      <w:tblGrid>
        <w:gridCol w:w="966"/>
        <w:gridCol w:w="3552"/>
        <w:gridCol w:w="4992"/>
      </w:tblGrid>
      <w:tr w:rsidR="00291650" w:rsidRPr="0002067F" w14:paraId="01065DDD" w14:textId="77777777" w:rsidTr="00D470AB">
        <w:trPr>
          <w:tblHeader/>
        </w:trPr>
        <w:tc>
          <w:tcPr>
            <w:tcW w:w="96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9310004"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Codice</w:t>
            </w:r>
          </w:p>
        </w:tc>
        <w:tc>
          <w:tcPr>
            <w:tcW w:w="35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7DA983B"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Voci di spesa</w:t>
            </w:r>
          </w:p>
        </w:tc>
        <w:tc>
          <w:tcPr>
            <w:tcW w:w="4992"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480EF629"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Descrizione</w:t>
            </w:r>
          </w:p>
        </w:tc>
      </w:tr>
      <w:tr w:rsidR="00291650" w:rsidRPr="0002067F" w14:paraId="007CF2CE" w14:textId="77777777" w:rsidTr="00D470AB">
        <w:trPr>
          <w:tblHeader/>
        </w:trPr>
        <w:tc>
          <w:tcPr>
            <w:tcW w:w="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4B8807"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I128</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E5CD9"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Assegno magistrati</w:t>
            </w:r>
          </w:p>
        </w:tc>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A9DA" w14:textId="68D6A74C" w:rsidR="00291650" w:rsidRPr="0002067F" w:rsidRDefault="00291650" w:rsidP="00D470AB">
            <w:pPr>
              <w:pStyle w:val="Introduzione"/>
              <w:ind w:firstLine="0"/>
              <w:rPr>
                <w:rFonts w:ascii="Garamond" w:hAnsi="Garamond"/>
                <w:i w:val="0"/>
              </w:rPr>
            </w:pPr>
            <w:r w:rsidRPr="0002067F">
              <w:rPr>
                <w:rFonts w:ascii="Garamond" w:hAnsi="Garamond"/>
                <w:i w:val="0"/>
              </w:rPr>
              <w:t xml:space="preserve">Indennità </w:t>
            </w:r>
            <w:r w:rsidR="00D470AB">
              <w:rPr>
                <w:rFonts w:ascii="Garamond" w:hAnsi="Garamond"/>
                <w:i w:val="0"/>
              </w:rPr>
              <w:t>giudiziaria di cui all’art. 3 legge</w:t>
            </w:r>
            <w:r w:rsidRPr="0002067F">
              <w:rPr>
                <w:rFonts w:ascii="Garamond" w:hAnsi="Garamond"/>
                <w:i w:val="0"/>
              </w:rPr>
              <w:t xml:space="preserve"> 19</w:t>
            </w:r>
            <w:r w:rsidR="00D470AB">
              <w:rPr>
                <w:rFonts w:ascii="Garamond" w:hAnsi="Garamond"/>
                <w:i w:val="0"/>
              </w:rPr>
              <w:t>.2.</w:t>
            </w:r>
            <w:r w:rsidRPr="0002067F">
              <w:rPr>
                <w:rFonts w:ascii="Garamond" w:hAnsi="Garamond"/>
                <w:i w:val="0"/>
              </w:rPr>
              <w:t>1981 n. 27.</w:t>
            </w:r>
          </w:p>
        </w:tc>
      </w:tr>
      <w:tr w:rsidR="00291650" w:rsidRPr="0002067F" w14:paraId="6F53396E" w14:textId="77777777" w:rsidTr="00D470AB">
        <w:tc>
          <w:tcPr>
            <w:tcW w:w="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7B7DCF"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I402</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965827" w14:textId="77777777" w:rsidR="00291650" w:rsidRPr="0002067F" w:rsidRDefault="00291650" w:rsidP="002606C0">
            <w:pPr>
              <w:pStyle w:val="Introduzione"/>
              <w:ind w:firstLine="0"/>
              <w:rPr>
                <w:rFonts w:ascii="Garamond" w:hAnsi="Garamond"/>
                <w:b/>
                <w:bCs/>
                <w:i w:val="0"/>
              </w:rPr>
            </w:pPr>
            <w:r w:rsidRPr="0002067F">
              <w:rPr>
                <w:rFonts w:ascii="Garamond" w:hAnsi="Garamond"/>
                <w:b/>
                <w:bCs/>
                <w:i w:val="0"/>
              </w:rPr>
              <w:t>Indennità seconda lingua</w:t>
            </w:r>
          </w:p>
        </w:tc>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88F7" w14:textId="0FF41906" w:rsidR="00291650" w:rsidRPr="0002067F" w:rsidRDefault="00D470AB" w:rsidP="00291650">
            <w:pPr>
              <w:pStyle w:val="Introduzione"/>
              <w:ind w:firstLine="0"/>
              <w:rPr>
                <w:rFonts w:ascii="Garamond" w:hAnsi="Garamond"/>
                <w:i w:val="0"/>
              </w:rPr>
            </w:pPr>
            <w:r>
              <w:rPr>
                <w:rFonts w:ascii="Garamond" w:hAnsi="Garamond"/>
                <w:i w:val="0"/>
              </w:rPr>
              <w:t>Legge</w:t>
            </w:r>
            <w:r w:rsidR="00291650" w:rsidRPr="0002067F">
              <w:rPr>
                <w:rFonts w:ascii="Garamond" w:hAnsi="Garamond"/>
                <w:i w:val="0"/>
              </w:rPr>
              <w:t xml:space="preserve"> 454/80 e successive modificazioni.</w:t>
            </w:r>
          </w:p>
        </w:tc>
      </w:tr>
      <w:tr w:rsidR="00291650" w:rsidRPr="0002067F" w14:paraId="7DC58F1D" w14:textId="77777777" w:rsidTr="00D470AB">
        <w:tc>
          <w:tcPr>
            <w:tcW w:w="9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CF18A9"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I517</w:t>
            </w:r>
          </w:p>
        </w:tc>
        <w:tc>
          <w:tcPr>
            <w:tcW w:w="3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F1F438" w14:textId="77777777" w:rsidR="00291650" w:rsidRPr="0002067F" w:rsidRDefault="00291650" w:rsidP="00291650">
            <w:pPr>
              <w:pStyle w:val="Introduzione"/>
              <w:ind w:firstLine="0"/>
              <w:rPr>
                <w:rFonts w:ascii="Garamond" w:hAnsi="Garamond"/>
                <w:b/>
                <w:bCs/>
                <w:i w:val="0"/>
              </w:rPr>
            </w:pPr>
            <w:r w:rsidRPr="0002067F">
              <w:rPr>
                <w:rFonts w:ascii="Garamond" w:hAnsi="Garamond"/>
                <w:b/>
                <w:bCs/>
                <w:i w:val="0"/>
              </w:rPr>
              <w:t>Indennità provenienti da provvedimenti specifici</w:t>
            </w:r>
          </w:p>
        </w:tc>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E69B" w14:textId="77777777" w:rsidR="00291650" w:rsidRPr="0002067F" w:rsidRDefault="00291650" w:rsidP="00291650">
            <w:pPr>
              <w:pStyle w:val="Introduzione"/>
              <w:ind w:firstLine="0"/>
              <w:rPr>
                <w:rFonts w:ascii="Garamond" w:hAnsi="Garamond"/>
                <w:i w:val="0"/>
              </w:rPr>
            </w:pPr>
            <w:r w:rsidRPr="0002067F">
              <w:rPr>
                <w:rFonts w:ascii="Garamond" w:hAnsi="Garamond"/>
                <w:i w:val="0"/>
              </w:rPr>
              <w:t>Spesa relativa a provvedimenti specifici indicati dalla normativa vigente (fondo di perequazione del Consiglio di Stato e dell’Avvocatura, propine dell’Avvocatura di Stato, indennità omnicomprensiva di cui all’art.1, comma 3 del regolamento di autonomia finanziaria del Consiglio di Stato, Indennità di Gabinetto, ecc ...)</w:t>
            </w:r>
          </w:p>
        </w:tc>
      </w:tr>
    </w:tbl>
    <w:p w14:paraId="4D33DA7B" w14:textId="77777777" w:rsidR="00291650" w:rsidRPr="0002067F" w:rsidRDefault="00291650" w:rsidP="00291650">
      <w:pPr>
        <w:pStyle w:val="Introduzione"/>
        <w:ind w:firstLine="0"/>
        <w:rPr>
          <w:b/>
          <w:bCs/>
          <w:i w:val="0"/>
          <w:sz w:val="24"/>
        </w:rPr>
      </w:pPr>
      <w:r w:rsidRPr="0002067F">
        <w:rPr>
          <w:b/>
          <w:bCs/>
          <w:i w:val="0"/>
          <w:sz w:val="24"/>
        </w:rPr>
        <w:t>Tabella 14 – Altri oneri che concorrono a formare il costo del lavoro</w:t>
      </w:r>
    </w:p>
    <w:p w14:paraId="595182D7" w14:textId="77777777" w:rsidR="00291650" w:rsidRPr="0002067F" w:rsidRDefault="00291650" w:rsidP="00291650">
      <w:pPr>
        <w:pStyle w:val="Introduzione"/>
        <w:spacing w:line="360" w:lineRule="auto"/>
        <w:ind w:firstLine="0"/>
        <w:rPr>
          <w:rFonts w:ascii="Garamond" w:hAnsi="Garamond"/>
          <w:i w:val="0"/>
          <w:sz w:val="24"/>
        </w:rPr>
      </w:pPr>
      <w:r w:rsidRPr="0002067F">
        <w:rPr>
          <w:rFonts w:ascii="Garamond" w:hAnsi="Garamond"/>
          <w:i w:val="0"/>
          <w:sz w:val="24"/>
        </w:rPr>
        <w:t>In corrispondenza della voce cod. L115 vanno inserite le spese sostenute per particolari figure previste dalla legge, come ad esempio i membri laici dei Consigli di Presidenza, i componenti di nomina parlamentare, i Consiglieri di nomina regionale, ecc.</w:t>
      </w:r>
    </w:p>
    <w:p w14:paraId="27154A00" w14:textId="23297B76" w:rsidR="00291650" w:rsidRPr="0002067F" w:rsidRDefault="00291650" w:rsidP="00291650">
      <w:pPr>
        <w:pStyle w:val="Introduzione"/>
        <w:spacing w:line="360" w:lineRule="auto"/>
        <w:ind w:firstLine="0"/>
        <w:rPr>
          <w:rFonts w:ascii="Garamond" w:hAnsi="Garamond"/>
          <w:i w:val="0"/>
          <w:sz w:val="24"/>
        </w:rPr>
      </w:pPr>
      <w:r w:rsidRPr="0002067F">
        <w:rPr>
          <w:rFonts w:ascii="Garamond" w:hAnsi="Garamond"/>
          <w:i w:val="0"/>
          <w:sz w:val="24"/>
        </w:rPr>
        <w:lastRenderedPageBreak/>
        <w:t>In corrispondenza della voce cod. L109 vanno inserite le spese sostenute per incarichi di studio, ricerca e consulenza. Poiché nella scheda informativa 1 non sono presenti le domande sul numero degli incarichi, la valorizzazione di tali spese comporterà il verificarsi dell’incongruenza 1 che andrà giustificata attraverso l’apposita funzione, indicando anche il personale interessato.</w:t>
      </w:r>
    </w:p>
    <w:p w14:paraId="00DCBA0E" w14:textId="3EEEE12F" w:rsidR="00E05F0B" w:rsidRPr="00C97792" w:rsidRDefault="00291650" w:rsidP="00203DD7">
      <w:pPr>
        <w:pStyle w:val="Titolo2"/>
        <w:rPr>
          <w:i w:val="0"/>
        </w:rPr>
      </w:pPr>
      <w:r w:rsidRPr="00C97792">
        <w:rPr>
          <w:i w:val="0"/>
        </w:rPr>
        <w:t>CARRIERA DIPLOMATICA</w:t>
      </w:r>
      <w:bookmarkEnd w:id="5"/>
      <w:bookmarkEnd w:id="6"/>
    </w:p>
    <w:p w14:paraId="0CC350F6" w14:textId="77777777" w:rsidR="00E05F0B" w:rsidRPr="00203DD7" w:rsidRDefault="00E05F0B" w:rsidP="00E05F0B">
      <w:pPr>
        <w:pStyle w:val="Introduzione"/>
        <w:ind w:firstLine="0"/>
        <w:jc w:val="center"/>
        <w:rPr>
          <w:rFonts w:ascii="Garamond" w:hAnsi="Garamond"/>
          <w:b/>
          <w:bCs/>
          <w:i w:val="0"/>
          <w:sz w:val="24"/>
        </w:rPr>
      </w:pPr>
      <w:bookmarkStart w:id="7" w:name="_Toc5792031"/>
      <w:r w:rsidRPr="00203DD7">
        <w:rPr>
          <w:rFonts w:ascii="Garamond" w:hAnsi="Garamond"/>
          <w:b/>
          <w:bCs/>
          <w:i w:val="0"/>
          <w:sz w:val="24"/>
        </w:rPr>
        <w:t>Quadro sinottico delle qualifiche, categorie e macrocategorie di personale</w:t>
      </w:r>
    </w:p>
    <w:tbl>
      <w:tblPr>
        <w:tblW w:w="9692" w:type="dxa"/>
        <w:jc w:val="center"/>
        <w:tblLayout w:type="fixed"/>
        <w:tblCellMar>
          <w:left w:w="10" w:type="dxa"/>
          <w:right w:w="10" w:type="dxa"/>
        </w:tblCellMar>
        <w:tblLook w:val="0000" w:firstRow="0" w:lastRow="0" w:firstColumn="0" w:lastColumn="0" w:noHBand="0" w:noVBand="0"/>
      </w:tblPr>
      <w:tblGrid>
        <w:gridCol w:w="1712"/>
        <w:gridCol w:w="1572"/>
        <w:gridCol w:w="2670"/>
        <w:gridCol w:w="3738"/>
      </w:tblGrid>
      <w:tr w:rsidR="00E05F0B" w:rsidRPr="00203DD7" w14:paraId="39507CAD" w14:textId="77777777" w:rsidTr="00D95CEC">
        <w:trPr>
          <w:trHeight w:val="145"/>
          <w:tblHeader/>
          <w:jc w:val="center"/>
        </w:trPr>
        <w:tc>
          <w:tcPr>
            <w:tcW w:w="171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C059A96"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Macrocategoria</w:t>
            </w:r>
          </w:p>
        </w:tc>
        <w:tc>
          <w:tcPr>
            <w:tcW w:w="157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E084AF1"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Categoria</w:t>
            </w:r>
          </w:p>
        </w:tc>
        <w:tc>
          <w:tcPr>
            <w:tcW w:w="267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F2FC4A2"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Qualifica</w:t>
            </w:r>
          </w:p>
        </w:tc>
        <w:tc>
          <w:tcPr>
            <w:tcW w:w="3738"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469766D3"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Normativa di riferimento</w:t>
            </w:r>
          </w:p>
        </w:tc>
      </w:tr>
      <w:tr w:rsidR="00E05F0B" w:rsidRPr="00203DD7" w14:paraId="6AFCC2E8" w14:textId="77777777" w:rsidTr="00D95CEC">
        <w:trPr>
          <w:cantSplit/>
          <w:trHeight w:val="340"/>
          <w:jc w:val="center"/>
        </w:trPr>
        <w:tc>
          <w:tcPr>
            <w:tcW w:w="171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CBD263"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Personale Carriera Diplomatica</w:t>
            </w:r>
          </w:p>
        </w:tc>
        <w:tc>
          <w:tcPr>
            <w:tcW w:w="157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2FC21"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Carriera Diplomatica</w:t>
            </w:r>
          </w:p>
        </w:tc>
        <w:tc>
          <w:tcPr>
            <w:tcW w:w="2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9F417F"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Ambasciatore</w:t>
            </w:r>
          </w:p>
        </w:tc>
        <w:tc>
          <w:tcPr>
            <w:tcW w:w="37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983A" w14:textId="3ED8CE32" w:rsidR="00E05F0B" w:rsidRPr="00203DD7" w:rsidRDefault="00E05F0B" w:rsidP="002606C0">
            <w:pPr>
              <w:pStyle w:val="Introduzione"/>
              <w:ind w:firstLine="0"/>
              <w:rPr>
                <w:rFonts w:ascii="Garamond" w:hAnsi="Garamond"/>
                <w:i w:val="0"/>
              </w:rPr>
            </w:pPr>
            <w:r w:rsidRPr="00203DD7">
              <w:rPr>
                <w:rFonts w:ascii="Garamond" w:hAnsi="Garamond"/>
                <w:i w:val="0"/>
              </w:rPr>
              <w:t>DPR 24.5.2018, n.</w:t>
            </w:r>
            <w:r w:rsidR="00746405">
              <w:rPr>
                <w:rFonts w:ascii="Garamond" w:hAnsi="Garamond"/>
                <w:i w:val="0"/>
              </w:rPr>
              <w:t xml:space="preserve"> </w:t>
            </w:r>
            <w:r w:rsidRPr="00203DD7">
              <w:rPr>
                <w:rFonts w:ascii="Garamond" w:hAnsi="Garamond"/>
                <w:i w:val="0"/>
              </w:rPr>
              <w:t>85 recante “Recepimento dell’accordo sindacale per il personale della carriera diplomatica, relativamente al servizio prestato in Italia, per il triennio normativo ed economico 2016-2018”</w:t>
            </w:r>
          </w:p>
        </w:tc>
      </w:tr>
      <w:tr w:rsidR="00E05F0B" w:rsidRPr="00203DD7" w14:paraId="20BF6CF5" w14:textId="77777777" w:rsidTr="00D95CEC">
        <w:trPr>
          <w:cantSplit/>
          <w:trHeight w:val="340"/>
          <w:jc w:val="center"/>
        </w:trPr>
        <w:tc>
          <w:tcPr>
            <w:tcW w:w="17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CE3650" w14:textId="77777777" w:rsidR="00E05F0B" w:rsidRPr="00203DD7" w:rsidRDefault="00E05F0B" w:rsidP="00EB71FC">
            <w:pPr>
              <w:pStyle w:val="Introduzione"/>
              <w:jc w:val="left"/>
              <w:rPr>
                <w:rFonts w:ascii="Garamond" w:hAnsi="Garamond"/>
                <w:i w:val="0"/>
              </w:rPr>
            </w:pPr>
          </w:p>
        </w:tc>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69AF6" w14:textId="77777777" w:rsidR="00E05F0B" w:rsidRPr="00203DD7" w:rsidRDefault="00E05F0B" w:rsidP="00EB71FC">
            <w:pPr>
              <w:pStyle w:val="Introduzione"/>
              <w:jc w:val="left"/>
              <w:rPr>
                <w:rFonts w:ascii="Garamond" w:hAnsi="Garamond"/>
                <w:i w:val="0"/>
              </w:rPr>
            </w:pPr>
          </w:p>
        </w:tc>
        <w:tc>
          <w:tcPr>
            <w:tcW w:w="2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73D1F7"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Ministro Plenipotenziario</w:t>
            </w:r>
          </w:p>
        </w:tc>
        <w:tc>
          <w:tcPr>
            <w:tcW w:w="3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AE1A6" w14:textId="77777777" w:rsidR="00E05F0B" w:rsidRPr="00203DD7" w:rsidRDefault="00E05F0B" w:rsidP="00EB71FC">
            <w:pPr>
              <w:pStyle w:val="Introduzione"/>
              <w:jc w:val="left"/>
              <w:rPr>
                <w:rFonts w:ascii="Garamond" w:hAnsi="Garamond"/>
                <w:i w:val="0"/>
              </w:rPr>
            </w:pPr>
          </w:p>
        </w:tc>
      </w:tr>
      <w:tr w:rsidR="00E05F0B" w:rsidRPr="00203DD7" w14:paraId="33EEE2FC" w14:textId="77777777" w:rsidTr="00D95CEC">
        <w:trPr>
          <w:cantSplit/>
          <w:trHeight w:val="340"/>
          <w:jc w:val="center"/>
        </w:trPr>
        <w:tc>
          <w:tcPr>
            <w:tcW w:w="17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C3A9B3" w14:textId="77777777" w:rsidR="00E05F0B" w:rsidRPr="00203DD7" w:rsidRDefault="00E05F0B" w:rsidP="00EB71FC">
            <w:pPr>
              <w:pStyle w:val="Introduzione"/>
              <w:jc w:val="left"/>
              <w:rPr>
                <w:rFonts w:ascii="Garamond" w:hAnsi="Garamond"/>
                <w:i w:val="0"/>
              </w:rPr>
            </w:pPr>
          </w:p>
        </w:tc>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5228CB" w14:textId="77777777" w:rsidR="00E05F0B" w:rsidRPr="00203DD7" w:rsidRDefault="00E05F0B" w:rsidP="00EB71FC">
            <w:pPr>
              <w:pStyle w:val="Introduzione"/>
              <w:jc w:val="left"/>
              <w:rPr>
                <w:rFonts w:ascii="Garamond" w:hAnsi="Garamond"/>
                <w:i w:val="0"/>
              </w:rPr>
            </w:pPr>
          </w:p>
        </w:tc>
        <w:tc>
          <w:tcPr>
            <w:tcW w:w="2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F3DBBF"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Consigliere d’ambasciata</w:t>
            </w:r>
          </w:p>
        </w:tc>
        <w:tc>
          <w:tcPr>
            <w:tcW w:w="3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20CB9" w14:textId="77777777" w:rsidR="00E05F0B" w:rsidRPr="00203DD7" w:rsidRDefault="00E05F0B" w:rsidP="00EB71FC">
            <w:pPr>
              <w:pStyle w:val="Introduzione"/>
              <w:jc w:val="left"/>
              <w:rPr>
                <w:rFonts w:ascii="Garamond" w:hAnsi="Garamond"/>
                <w:i w:val="0"/>
              </w:rPr>
            </w:pPr>
          </w:p>
        </w:tc>
      </w:tr>
      <w:tr w:rsidR="00E05F0B" w:rsidRPr="00203DD7" w14:paraId="66F3FF2D" w14:textId="77777777" w:rsidTr="00D95CEC">
        <w:trPr>
          <w:cantSplit/>
          <w:trHeight w:val="340"/>
          <w:jc w:val="center"/>
        </w:trPr>
        <w:tc>
          <w:tcPr>
            <w:tcW w:w="17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6A5DA" w14:textId="77777777" w:rsidR="00E05F0B" w:rsidRPr="00203DD7" w:rsidRDefault="00E05F0B" w:rsidP="00EB71FC">
            <w:pPr>
              <w:pStyle w:val="Introduzione"/>
              <w:jc w:val="left"/>
              <w:rPr>
                <w:rFonts w:ascii="Garamond" w:hAnsi="Garamond"/>
                <w:i w:val="0"/>
              </w:rPr>
            </w:pPr>
          </w:p>
        </w:tc>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9580E6" w14:textId="77777777" w:rsidR="00E05F0B" w:rsidRPr="00203DD7" w:rsidRDefault="00E05F0B" w:rsidP="00EB71FC">
            <w:pPr>
              <w:pStyle w:val="Introduzione"/>
              <w:jc w:val="left"/>
              <w:rPr>
                <w:rFonts w:ascii="Garamond" w:hAnsi="Garamond"/>
                <w:i w:val="0"/>
              </w:rPr>
            </w:pPr>
          </w:p>
        </w:tc>
        <w:tc>
          <w:tcPr>
            <w:tcW w:w="2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7ED631"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Consigliere di legazione</w:t>
            </w:r>
          </w:p>
        </w:tc>
        <w:tc>
          <w:tcPr>
            <w:tcW w:w="3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D917" w14:textId="77777777" w:rsidR="00E05F0B" w:rsidRPr="00203DD7" w:rsidRDefault="00E05F0B" w:rsidP="00EB71FC">
            <w:pPr>
              <w:pStyle w:val="Introduzione"/>
              <w:jc w:val="left"/>
              <w:rPr>
                <w:rFonts w:ascii="Garamond" w:hAnsi="Garamond"/>
                <w:i w:val="0"/>
              </w:rPr>
            </w:pPr>
          </w:p>
        </w:tc>
      </w:tr>
      <w:tr w:rsidR="00E05F0B" w:rsidRPr="00203DD7" w14:paraId="5260C0D8" w14:textId="77777777" w:rsidTr="00D95CEC">
        <w:trPr>
          <w:cantSplit/>
          <w:trHeight w:val="340"/>
          <w:jc w:val="center"/>
        </w:trPr>
        <w:tc>
          <w:tcPr>
            <w:tcW w:w="171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1478D" w14:textId="77777777" w:rsidR="00E05F0B" w:rsidRPr="00203DD7" w:rsidRDefault="00E05F0B" w:rsidP="00EB71FC">
            <w:pPr>
              <w:pStyle w:val="Introduzione"/>
              <w:jc w:val="left"/>
              <w:rPr>
                <w:rFonts w:ascii="Garamond" w:hAnsi="Garamond"/>
                <w:i w:val="0"/>
              </w:rPr>
            </w:pPr>
          </w:p>
        </w:tc>
        <w:tc>
          <w:tcPr>
            <w:tcW w:w="157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72BCC6" w14:textId="77777777" w:rsidR="00E05F0B" w:rsidRPr="00203DD7" w:rsidRDefault="00E05F0B" w:rsidP="00EB71FC">
            <w:pPr>
              <w:pStyle w:val="Introduzione"/>
              <w:jc w:val="left"/>
              <w:rPr>
                <w:rFonts w:ascii="Garamond" w:hAnsi="Garamond"/>
                <w:i w:val="0"/>
              </w:rPr>
            </w:pPr>
          </w:p>
        </w:tc>
        <w:tc>
          <w:tcPr>
            <w:tcW w:w="267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C0B585" w14:textId="77777777" w:rsidR="00E05F0B" w:rsidRPr="00203DD7" w:rsidRDefault="00E05F0B" w:rsidP="00EB71FC">
            <w:pPr>
              <w:pStyle w:val="Introduzione"/>
              <w:ind w:firstLine="0"/>
              <w:jc w:val="left"/>
              <w:rPr>
                <w:rFonts w:ascii="Garamond" w:hAnsi="Garamond"/>
                <w:i w:val="0"/>
              </w:rPr>
            </w:pPr>
            <w:r w:rsidRPr="00203DD7">
              <w:rPr>
                <w:rFonts w:ascii="Garamond" w:hAnsi="Garamond"/>
                <w:i w:val="0"/>
              </w:rPr>
              <w:t>Segretario di legazione</w:t>
            </w:r>
          </w:p>
        </w:tc>
        <w:tc>
          <w:tcPr>
            <w:tcW w:w="37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094FF" w14:textId="77777777" w:rsidR="00E05F0B" w:rsidRPr="00203DD7" w:rsidRDefault="00E05F0B" w:rsidP="00EB71FC">
            <w:pPr>
              <w:pStyle w:val="Introduzione"/>
              <w:jc w:val="left"/>
              <w:rPr>
                <w:rFonts w:ascii="Garamond" w:hAnsi="Garamond"/>
                <w:i w:val="0"/>
              </w:rPr>
            </w:pPr>
          </w:p>
        </w:tc>
      </w:tr>
    </w:tbl>
    <w:p w14:paraId="0DAF1350" w14:textId="14411D83" w:rsidR="00E05F0B" w:rsidRPr="00203DD7" w:rsidRDefault="00E05F0B" w:rsidP="00E05F0B">
      <w:pPr>
        <w:pStyle w:val="Introduzione"/>
        <w:ind w:firstLine="0"/>
        <w:rPr>
          <w:b/>
          <w:bCs/>
          <w:i w:val="0"/>
          <w:sz w:val="24"/>
        </w:rPr>
      </w:pPr>
      <w:r w:rsidRPr="00203DD7">
        <w:rPr>
          <w:b/>
          <w:bCs/>
          <w:i w:val="0"/>
          <w:sz w:val="24"/>
        </w:rPr>
        <w:t>Tabella 3 - Personale in posizione di comando/distacco, fuori ruolo e in convenzione al 31 dicembre</w:t>
      </w:r>
    </w:p>
    <w:p w14:paraId="10849CDD" w14:textId="77777777" w:rsidR="00E05F0B" w:rsidRPr="00203DD7" w:rsidRDefault="00E05F0B" w:rsidP="00203DD7">
      <w:pPr>
        <w:pStyle w:val="Introduzione"/>
        <w:spacing w:line="360" w:lineRule="auto"/>
        <w:ind w:firstLine="0"/>
        <w:rPr>
          <w:rFonts w:ascii="Garamond" w:hAnsi="Garamond"/>
          <w:i w:val="0"/>
          <w:sz w:val="24"/>
        </w:rPr>
      </w:pPr>
      <w:r w:rsidRPr="00203DD7">
        <w:rPr>
          <w:rFonts w:ascii="Garamond" w:hAnsi="Garamond"/>
          <w:i w:val="0"/>
          <w:sz w:val="24"/>
        </w:rPr>
        <w:t>I Diplomatici nominati Capo dipartimento o Consigliere diplomatico presso i vari Ministeri vanno rilevati, in uscita, nelle apposite colonne “comandati/distaccati” - “fuori ruolo” dell’Amministrazione. Le spese per tale personale, se sostenute, vanno rilevate nelle tabelle 12, 13 e 14, compresi gli eventuali rimborsi ricevuti.</w:t>
      </w:r>
    </w:p>
    <w:p w14:paraId="094DC877" w14:textId="77777777" w:rsidR="00E05F0B" w:rsidRPr="00203DD7" w:rsidRDefault="00E05F0B" w:rsidP="00E05F0B">
      <w:pPr>
        <w:pStyle w:val="Introduzione"/>
        <w:ind w:firstLine="0"/>
        <w:rPr>
          <w:b/>
          <w:bCs/>
          <w:i w:val="0"/>
          <w:sz w:val="24"/>
        </w:rPr>
      </w:pPr>
      <w:r w:rsidRPr="00203DD7">
        <w:rPr>
          <w:b/>
          <w:bCs/>
          <w:i w:val="0"/>
          <w:sz w:val="24"/>
        </w:rPr>
        <w:t>Tabella 13 – Indennità e compensi accessori specifici del comparto, da integrare con quelli indicati nelle istruzioni generali</w:t>
      </w:r>
    </w:p>
    <w:p w14:paraId="331B596A" w14:textId="5B2D70CA" w:rsidR="001A3584" w:rsidRDefault="001A3584" w:rsidP="00203DD7">
      <w:pPr>
        <w:pStyle w:val="Introduzione"/>
        <w:spacing w:line="360" w:lineRule="auto"/>
        <w:ind w:firstLine="0"/>
        <w:rPr>
          <w:rFonts w:ascii="Garamond" w:hAnsi="Garamond"/>
          <w:i w:val="0"/>
          <w:sz w:val="24"/>
        </w:rPr>
      </w:pPr>
      <w:r>
        <w:rPr>
          <w:rFonts w:ascii="Garamond" w:hAnsi="Garamond"/>
          <w:i w:val="0"/>
          <w:sz w:val="24"/>
        </w:rPr>
        <w:t xml:space="preserve">A partire dalla rilevazione 2020 l’Assegno di rappresentanza non </w:t>
      </w:r>
      <w:r w:rsidR="00F26123">
        <w:rPr>
          <w:rFonts w:ascii="Garamond" w:hAnsi="Garamond"/>
          <w:i w:val="0"/>
          <w:sz w:val="24"/>
        </w:rPr>
        <w:t>viene</w:t>
      </w:r>
      <w:r>
        <w:rPr>
          <w:rFonts w:ascii="Garamond" w:hAnsi="Garamond"/>
          <w:i w:val="0"/>
          <w:sz w:val="24"/>
        </w:rPr>
        <w:t xml:space="preserve"> più rilevato come spesa di personale nella tabella 13, </w:t>
      </w:r>
      <w:r w:rsidR="00F26123">
        <w:rPr>
          <w:rFonts w:ascii="Garamond" w:hAnsi="Garamond"/>
          <w:i w:val="0"/>
          <w:sz w:val="24"/>
        </w:rPr>
        <w:t>ma confluisce tra le</w:t>
      </w:r>
      <w:r>
        <w:rPr>
          <w:rFonts w:ascii="Garamond" w:hAnsi="Garamond"/>
          <w:i w:val="0"/>
          <w:sz w:val="24"/>
        </w:rPr>
        <w:t xml:space="preserve"> spes</w:t>
      </w:r>
      <w:r w:rsidR="00F26123">
        <w:rPr>
          <w:rFonts w:ascii="Garamond" w:hAnsi="Garamond"/>
          <w:i w:val="0"/>
          <w:sz w:val="24"/>
        </w:rPr>
        <w:t>e</w:t>
      </w:r>
      <w:r>
        <w:rPr>
          <w:rFonts w:ascii="Garamond" w:hAnsi="Garamond"/>
          <w:i w:val="0"/>
          <w:sz w:val="24"/>
        </w:rPr>
        <w:t xml:space="preserve"> di funzionamento che grava</w:t>
      </w:r>
      <w:r w:rsidR="00F26123">
        <w:rPr>
          <w:rFonts w:ascii="Garamond" w:hAnsi="Garamond"/>
          <w:i w:val="0"/>
          <w:sz w:val="24"/>
        </w:rPr>
        <w:t>no</w:t>
      </w:r>
      <w:r>
        <w:rPr>
          <w:rFonts w:ascii="Garamond" w:hAnsi="Garamond"/>
          <w:i w:val="0"/>
          <w:sz w:val="24"/>
        </w:rPr>
        <w:t xml:space="preserve"> sul fondo </w:t>
      </w:r>
      <w:r w:rsidR="00F26123">
        <w:rPr>
          <w:rFonts w:ascii="Garamond" w:hAnsi="Garamond"/>
          <w:i w:val="0"/>
          <w:sz w:val="24"/>
        </w:rPr>
        <w:t>del</w:t>
      </w:r>
      <w:r>
        <w:rPr>
          <w:rFonts w:ascii="Garamond" w:hAnsi="Garamond"/>
          <w:i w:val="0"/>
          <w:sz w:val="24"/>
        </w:rPr>
        <w:t xml:space="preserve"> capitolo 1300 dello stato di previsione del MAECI.</w:t>
      </w:r>
    </w:p>
    <w:p w14:paraId="08103FB2" w14:textId="289A10A3" w:rsidR="00E05F0B" w:rsidRPr="00203DD7" w:rsidRDefault="00E05F0B" w:rsidP="00203DD7">
      <w:pPr>
        <w:pStyle w:val="Introduzione"/>
        <w:spacing w:line="360" w:lineRule="auto"/>
        <w:ind w:firstLine="0"/>
        <w:rPr>
          <w:rFonts w:ascii="Garamond" w:hAnsi="Garamond"/>
          <w:i w:val="0"/>
          <w:sz w:val="24"/>
        </w:rPr>
      </w:pPr>
      <w:r w:rsidRPr="00203DD7">
        <w:rPr>
          <w:rFonts w:ascii="Garamond" w:hAnsi="Garamond"/>
          <w:i w:val="0"/>
          <w:sz w:val="24"/>
        </w:rPr>
        <w:t>Nel campo note presente nella scheda informativa 1 andrà indicata la comp</w:t>
      </w:r>
      <w:r w:rsidR="00D95CEC">
        <w:rPr>
          <w:rFonts w:ascii="Garamond" w:hAnsi="Garamond"/>
          <w:i w:val="0"/>
          <w:sz w:val="24"/>
        </w:rPr>
        <w:t>osizione della spesa relativa a</w:t>
      </w:r>
      <w:r w:rsidRPr="00203DD7">
        <w:rPr>
          <w:rFonts w:ascii="Garamond" w:hAnsi="Garamond"/>
          <w:i w:val="0"/>
          <w:sz w:val="24"/>
        </w:rPr>
        <w:t>ll’indennità provvedimenti specifici indicati nella tabella 13.</w:t>
      </w:r>
    </w:p>
    <w:tbl>
      <w:tblPr>
        <w:tblpPr w:leftFromText="141" w:rightFromText="141" w:vertAnchor="text" w:horzAnchor="margin" w:tblpXSpec="center" w:tblpY="3"/>
        <w:tblW w:w="9565" w:type="dxa"/>
        <w:tblLayout w:type="fixed"/>
        <w:tblCellMar>
          <w:left w:w="10" w:type="dxa"/>
          <w:right w:w="10" w:type="dxa"/>
        </w:tblCellMar>
        <w:tblLook w:val="0000" w:firstRow="0" w:lastRow="0" w:firstColumn="0" w:lastColumn="0" w:noHBand="0" w:noVBand="0"/>
      </w:tblPr>
      <w:tblGrid>
        <w:gridCol w:w="1032"/>
        <w:gridCol w:w="3936"/>
        <w:gridCol w:w="4597"/>
      </w:tblGrid>
      <w:tr w:rsidR="00E05F0B" w:rsidRPr="00C97792" w14:paraId="52864904" w14:textId="77777777" w:rsidTr="00EB71FC">
        <w:trPr>
          <w:tblHeader/>
        </w:trPr>
        <w:tc>
          <w:tcPr>
            <w:tcW w:w="103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14:paraId="59593FC3"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Codice</w:t>
            </w:r>
          </w:p>
        </w:tc>
        <w:tc>
          <w:tcPr>
            <w:tcW w:w="393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14:paraId="4FF00723"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Voci di spesa</w:t>
            </w:r>
          </w:p>
        </w:tc>
        <w:tc>
          <w:tcPr>
            <w:tcW w:w="459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464EA7C0" w14:textId="77777777" w:rsidR="00E05F0B" w:rsidRPr="00C97792" w:rsidRDefault="00E05F0B" w:rsidP="00EB71FC">
            <w:pPr>
              <w:pStyle w:val="Introduzione"/>
              <w:rPr>
                <w:rFonts w:ascii="Garamond" w:hAnsi="Garamond"/>
                <w:b/>
                <w:bCs/>
                <w:i w:val="0"/>
                <w:sz w:val="20"/>
                <w:szCs w:val="20"/>
              </w:rPr>
            </w:pPr>
            <w:r w:rsidRPr="00C97792">
              <w:rPr>
                <w:rFonts w:ascii="Garamond" w:hAnsi="Garamond"/>
                <w:b/>
                <w:bCs/>
                <w:i w:val="0"/>
                <w:sz w:val="20"/>
                <w:szCs w:val="20"/>
              </w:rPr>
              <w:t>Descrizione</w:t>
            </w:r>
          </w:p>
        </w:tc>
      </w:tr>
      <w:tr w:rsidR="0026536B" w:rsidRPr="00C97792" w14:paraId="43284A3A" w14:textId="77777777" w:rsidTr="00EB71FC">
        <w:trPr>
          <w:tblHeader/>
        </w:trPr>
        <w:tc>
          <w:tcPr>
            <w:tcW w:w="10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BF73F"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I207</w:t>
            </w:r>
          </w:p>
        </w:tc>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8E8BA"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Retribuzione di posizione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5144B" w14:textId="5A200EA6" w:rsidR="0026536B" w:rsidRPr="00C97792" w:rsidRDefault="0026536B" w:rsidP="00EB71FC">
            <w:pPr>
              <w:pStyle w:val="Introduzione"/>
              <w:ind w:firstLine="0"/>
              <w:rPr>
                <w:rFonts w:ascii="Garamond" w:hAnsi="Garamond"/>
                <w:i w:val="0"/>
                <w:sz w:val="20"/>
                <w:szCs w:val="20"/>
              </w:rPr>
            </w:pPr>
            <w:r w:rsidRPr="00C97792">
              <w:rPr>
                <w:rFonts w:ascii="Garamond" w:hAnsi="Garamond"/>
                <w:i w:val="0"/>
                <w:sz w:val="20"/>
                <w:szCs w:val="20"/>
              </w:rPr>
              <w:t>Art. 20 d.P.R. 24 maggio 2018 n. 85</w:t>
            </w:r>
          </w:p>
        </w:tc>
      </w:tr>
      <w:tr w:rsidR="0026536B" w:rsidRPr="00C97792" w14:paraId="5B4F3BA2" w14:textId="77777777" w:rsidTr="00EB71FC">
        <w:tc>
          <w:tcPr>
            <w:tcW w:w="10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B469C2"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I507</w:t>
            </w:r>
          </w:p>
        </w:tc>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4A3DBF"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Retribuzione di posizione – quota variabile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B568" w14:textId="710C2B4D" w:rsidR="0026536B" w:rsidRPr="00C97792" w:rsidRDefault="0026536B" w:rsidP="00EB71FC">
            <w:pPr>
              <w:pStyle w:val="Introduzione"/>
              <w:ind w:firstLine="0"/>
              <w:rPr>
                <w:rFonts w:ascii="Garamond" w:hAnsi="Garamond"/>
                <w:i w:val="0"/>
                <w:sz w:val="20"/>
                <w:szCs w:val="20"/>
              </w:rPr>
            </w:pPr>
            <w:r w:rsidRPr="00C97792">
              <w:rPr>
                <w:rFonts w:ascii="Garamond" w:hAnsi="Garamond"/>
                <w:i w:val="0"/>
                <w:sz w:val="20"/>
                <w:szCs w:val="20"/>
              </w:rPr>
              <w:t>Art. 20 d.P.R. 24 maggio 2018 n. 85</w:t>
            </w:r>
          </w:p>
        </w:tc>
      </w:tr>
      <w:tr w:rsidR="0026536B" w:rsidRPr="00C97792" w14:paraId="2246A4C0" w14:textId="77777777" w:rsidTr="00EB71FC">
        <w:tc>
          <w:tcPr>
            <w:tcW w:w="10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AFA26D"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I212</w:t>
            </w:r>
          </w:p>
        </w:tc>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6EAA4" w14:textId="77777777" w:rsidR="0026536B" w:rsidRPr="00C97792" w:rsidRDefault="0026536B" w:rsidP="00EB71FC">
            <w:pPr>
              <w:pStyle w:val="Introduzione"/>
              <w:ind w:firstLine="0"/>
              <w:rPr>
                <w:rFonts w:ascii="Garamond" w:hAnsi="Garamond"/>
                <w:b/>
                <w:bCs/>
                <w:i w:val="0"/>
                <w:sz w:val="20"/>
                <w:szCs w:val="20"/>
              </w:rPr>
            </w:pPr>
            <w:r w:rsidRPr="00C97792">
              <w:rPr>
                <w:rFonts w:ascii="Garamond" w:hAnsi="Garamond"/>
                <w:b/>
                <w:bCs/>
                <w:i w:val="0"/>
                <w:sz w:val="20"/>
                <w:szCs w:val="20"/>
              </w:rPr>
              <w:t>Retribuzione di risultato</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7483" w14:textId="63D25440" w:rsidR="0026536B" w:rsidRPr="00C97792" w:rsidRDefault="00884C97" w:rsidP="00EB71FC">
            <w:pPr>
              <w:pStyle w:val="Introduzione"/>
              <w:ind w:firstLine="0"/>
              <w:rPr>
                <w:rFonts w:ascii="Garamond" w:hAnsi="Garamond"/>
                <w:i w:val="0"/>
                <w:sz w:val="20"/>
                <w:szCs w:val="20"/>
              </w:rPr>
            </w:pPr>
            <w:r w:rsidRPr="00C97792">
              <w:rPr>
                <w:rFonts w:ascii="Garamond" w:hAnsi="Garamond"/>
                <w:i w:val="0"/>
                <w:sz w:val="20"/>
                <w:szCs w:val="20"/>
              </w:rPr>
              <w:t>Art. 21</w:t>
            </w:r>
            <w:r w:rsidR="0026536B" w:rsidRPr="00C97792">
              <w:rPr>
                <w:rFonts w:ascii="Garamond" w:hAnsi="Garamond"/>
                <w:i w:val="0"/>
                <w:sz w:val="20"/>
                <w:szCs w:val="20"/>
              </w:rPr>
              <w:t xml:space="preserve"> d.P.R. 24 maggio 2018 n. 85</w:t>
            </w:r>
          </w:p>
        </w:tc>
      </w:tr>
      <w:tr w:rsidR="00E05F0B" w:rsidRPr="00C97792" w14:paraId="517D74B3" w14:textId="77777777" w:rsidTr="00EB71FC">
        <w:tc>
          <w:tcPr>
            <w:tcW w:w="10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B2774"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I517</w:t>
            </w:r>
          </w:p>
        </w:tc>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954E7B"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Indennità provenienti da provvedimenti specifici</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8726" w14:textId="77777777" w:rsidR="00E05F0B" w:rsidRPr="00C97792" w:rsidRDefault="00E05F0B" w:rsidP="00EB71FC">
            <w:pPr>
              <w:pStyle w:val="Introduzione"/>
              <w:ind w:firstLine="0"/>
              <w:rPr>
                <w:rFonts w:ascii="Garamond" w:hAnsi="Garamond"/>
                <w:i w:val="0"/>
                <w:sz w:val="20"/>
                <w:szCs w:val="20"/>
              </w:rPr>
            </w:pPr>
            <w:r w:rsidRPr="00C97792">
              <w:rPr>
                <w:rFonts w:ascii="Garamond" w:hAnsi="Garamond"/>
                <w:i w:val="0"/>
                <w:sz w:val="20"/>
                <w:szCs w:val="20"/>
              </w:rPr>
              <w:t>Indennità erogate per provvedimenti specifici indicati dalla normativa vigente</w:t>
            </w:r>
          </w:p>
        </w:tc>
      </w:tr>
      <w:tr w:rsidR="00E05F0B" w:rsidRPr="00C97792" w14:paraId="13FB9441" w14:textId="77777777" w:rsidTr="00EB71FC">
        <w:tc>
          <w:tcPr>
            <w:tcW w:w="10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F2E432"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S619</w:t>
            </w:r>
          </w:p>
        </w:tc>
        <w:tc>
          <w:tcPr>
            <w:tcW w:w="39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2944F5" w14:textId="77777777" w:rsidR="00E05F0B" w:rsidRPr="00C97792" w:rsidRDefault="00E05F0B" w:rsidP="00EB71FC">
            <w:pPr>
              <w:pStyle w:val="Introduzione"/>
              <w:ind w:firstLine="0"/>
              <w:rPr>
                <w:rFonts w:ascii="Garamond" w:hAnsi="Garamond"/>
                <w:b/>
                <w:bCs/>
                <w:i w:val="0"/>
                <w:sz w:val="20"/>
                <w:szCs w:val="20"/>
              </w:rPr>
            </w:pPr>
            <w:r w:rsidRPr="00C97792">
              <w:rPr>
                <w:rFonts w:ascii="Garamond" w:hAnsi="Garamond"/>
                <w:b/>
                <w:bCs/>
                <w:i w:val="0"/>
                <w:sz w:val="20"/>
                <w:szCs w:val="20"/>
              </w:rPr>
              <w:t>Ind. Servizio all’estero</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28F9" w14:textId="54260E7E" w:rsidR="00E05F0B" w:rsidRPr="00C97792" w:rsidRDefault="0026536B" w:rsidP="00EB71FC">
            <w:pPr>
              <w:pStyle w:val="Introduzione"/>
              <w:ind w:firstLine="0"/>
              <w:rPr>
                <w:rFonts w:ascii="Garamond" w:hAnsi="Garamond"/>
                <w:i w:val="0"/>
                <w:sz w:val="20"/>
                <w:szCs w:val="20"/>
              </w:rPr>
            </w:pPr>
            <w:r w:rsidRPr="00C97792">
              <w:rPr>
                <w:rFonts w:ascii="Garamond" w:hAnsi="Garamond"/>
                <w:i w:val="0"/>
                <w:sz w:val="20"/>
                <w:szCs w:val="20"/>
              </w:rPr>
              <w:t>Art. 171 DPR 18/1967 come sostituito dall’</w:t>
            </w:r>
            <w:r w:rsidR="00E05F0B" w:rsidRPr="00C97792">
              <w:rPr>
                <w:rFonts w:ascii="Garamond" w:hAnsi="Garamond"/>
                <w:i w:val="0"/>
                <w:sz w:val="20"/>
                <w:szCs w:val="20"/>
              </w:rPr>
              <w:t>Art. 5 d.lgs. 62/98</w:t>
            </w:r>
          </w:p>
        </w:tc>
      </w:tr>
    </w:tbl>
    <w:p w14:paraId="13A05D2B" w14:textId="77777777" w:rsidR="00133FC9" w:rsidRDefault="00133FC9" w:rsidP="00133FC9">
      <w:pPr>
        <w:pStyle w:val="Introduzione"/>
        <w:ind w:firstLine="0"/>
        <w:rPr>
          <w:rFonts w:ascii="Garamond" w:hAnsi="Garamond"/>
          <w:i w:val="0"/>
          <w:sz w:val="24"/>
        </w:rPr>
      </w:pPr>
      <w:bookmarkStart w:id="8" w:name="_Toc5792036"/>
      <w:bookmarkStart w:id="9" w:name="_Toc7166550"/>
      <w:bookmarkStart w:id="10" w:name="_Toc5792035"/>
    </w:p>
    <w:p w14:paraId="48E8520B" w14:textId="77777777" w:rsidR="00133FC9" w:rsidRPr="00C97792" w:rsidRDefault="00133FC9" w:rsidP="00133FC9">
      <w:pPr>
        <w:pStyle w:val="Titolo2"/>
        <w:rPr>
          <w:i w:val="0"/>
        </w:rPr>
      </w:pPr>
      <w:r w:rsidRPr="00C97792">
        <w:rPr>
          <w:i w:val="0"/>
        </w:rPr>
        <w:lastRenderedPageBreak/>
        <w:t>CARRIERA PREFETTIZIA</w:t>
      </w:r>
    </w:p>
    <w:p w14:paraId="6C7CEF24" w14:textId="77777777" w:rsidR="00291650" w:rsidRPr="00203DD7" w:rsidRDefault="00291650" w:rsidP="00D95CEC">
      <w:pPr>
        <w:pStyle w:val="Introduzione"/>
        <w:ind w:firstLine="0"/>
        <w:jc w:val="center"/>
        <w:rPr>
          <w:rFonts w:ascii="Garamond" w:hAnsi="Garamond"/>
          <w:b/>
          <w:bCs/>
          <w:i w:val="0"/>
        </w:rPr>
      </w:pPr>
      <w:r w:rsidRPr="00203DD7">
        <w:rPr>
          <w:rFonts w:ascii="Garamond" w:hAnsi="Garamond"/>
          <w:b/>
          <w:bCs/>
          <w:i w:val="0"/>
        </w:rPr>
        <w:t>Quadro sinottico delle qualifiche, categorie e macrocategorie di personale</w:t>
      </w:r>
    </w:p>
    <w:tbl>
      <w:tblPr>
        <w:tblW w:w="9698" w:type="dxa"/>
        <w:jc w:val="center"/>
        <w:tblLayout w:type="fixed"/>
        <w:tblCellMar>
          <w:left w:w="10" w:type="dxa"/>
          <w:right w:w="10" w:type="dxa"/>
        </w:tblCellMar>
        <w:tblLook w:val="0000" w:firstRow="0" w:lastRow="0" w:firstColumn="0" w:lastColumn="0" w:noHBand="0" w:noVBand="0"/>
      </w:tblPr>
      <w:tblGrid>
        <w:gridCol w:w="1718"/>
        <w:gridCol w:w="1536"/>
        <w:gridCol w:w="2700"/>
        <w:gridCol w:w="3744"/>
      </w:tblGrid>
      <w:tr w:rsidR="00291650" w:rsidRPr="00203DD7" w14:paraId="297B1B44" w14:textId="77777777" w:rsidTr="00D95CEC">
        <w:trPr>
          <w:trHeight w:val="23"/>
          <w:tblHeader/>
          <w:jc w:val="center"/>
        </w:trPr>
        <w:tc>
          <w:tcPr>
            <w:tcW w:w="171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FEF2ACC"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Macrocategoria</w:t>
            </w:r>
          </w:p>
        </w:tc>
        <w:tc>
          <w:tcPr>
            <w:tcW w:w="153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5498B2E"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Categoria</w:t>
            </w:r>
          </w:p>
        </w:tc>
        <w:tc>
          <w:tcPr>
            <w:tcW w:w="270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16D50F5"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Qualifica</w:t>
            </w:r>
          </w:p>
        </w:tc>
        <w:tc>
          <w:tcPr>
            <w:tcW w:w="3744"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9C79A66"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Normativa di riferimento</w:t>
            </w:r>
          </w:p>
        </w:tc>
      </w:tr>
      <w:tr w:rsidR="00291650" w:rsidRPr="00203DD7" w14:paraId="66D063B5" w14:textId="77777777" w:rsidTr="00D95CEC">
        <w:trPr>
          <w:cantSplit/>
          <w:trHeight w:val="340"/>
          <w:jc w:val="center"/>
        </w:trPr>
        <w:tc>
          <w:tcPr>
            <w:tcW w:w="171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D1BBDE" w14:textId="77777777" w:rsidR="00291650" w:rsidRPr="00203DD7" w:rsidRDefault="00291650" w:rsidP="00291650">
            <w:pPr>
              <w:pStyle w:val="Introduzione"/>
              <w:ind w:firstLine="0"/>
              <w:rPr>
                <w:rFonts w:ascii="Garamond" w:hAnsi="Garamond"/>
                <w:i w:val="0"/>
              </w:rPr>
            </w:pPr>
            <w:r w:rsidRPr="00203DD7">
              <w:rPr>
                <w:rFonts w:ascii="Garamond" w:hAnsi="Garamond"/>
                <w:i w:val="0"/>
              </w:rPr>
              <w:t>Personale Carriera Prefettizia</w:t>
            </w:r>
          </w:p>
        </w:tc>
        <w:tc>
          <w:tcPr>
            <w:tcW w:w="153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212E61" w14:textId="77777777" w:rsidR="00291650" w:rsidRPr="00203DD7" w:rsidRDefault="00291650" w:rsidP="00291650">
            <w:pPr>
              <w:pStyle w:val="Introduzione"/>
              <w:ind w:firstLine="0"/>
              <w:rPr>
                <w:rFonts w:ascii="Garamond" w:hAnsi="Garamond"/>
                <w:i w:val="0"/>
              </w:rPr>
            </w:pPr>
            <w:r w:rsidRPr="00203DD7">
              <w:rPr>
                <w:rFonts w:ascii="Garamond" w:hAnsi="Garamond"/>
                <w:i w:val="0"/>
              </w:rPr>
              <w:t>Carriera Prefettizia</w:t>
            </w: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FD2D75" w14:textId="77777777" w:rsidR="00291650" w:rsidRPr="00203DD7" w:rsidRDefault="00291650" w:rsidP="00291650">
            <w:pPr>
              <w:pStyle w:val="Introduzione"/>
              <w:ind w:firstLine="0"/>
              <w:rPr>
                <w:rFonts w:ascii="Garamond" w:hAnsi="Garamond"/>
                <w:i w:val="0"/>
              </w:rPr>
            </w:pPr>
            <w:r w:rsidRPr="00203DD7">
              <w:rPr>
                <w:rFonts w:ascii="Garamond" w:hAnsi="Garamond"/>
                <w:i w:val="0"/>
              </w:rPr>
              <w:t>Prefetto</w:t>
            </w:r>
          </w:p>
        </w:tc>
        <w:tc>
          <w:tcPr>
            <w:tcW w:w="3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5C2D6" w14:textId="04F7E653" w:rsidR="00291650" w:rsidRPr="00203DD7" w:rsidRDefault="00291650" w:rsidP="00291650">
            <w:pPr>
              <w:pStyle w:val="Introduzione"/>
              <w:ind w:firstLine="0"/>
              <w:rPr>
                <w:rFonts w:ascii="Garamond" w:hAnsi="Garamond"/>
                <w:i w:val="0"/>
              </w:rPr>
            </w:pPr>
            <w:r w:rsidRPr="00203DD7">
              <w:rPr>
                <w:rFonts w:ascii="Garamond" w:hAnsi="Garamond"/>
                <w:i w:val="0"/>
              </w:rPr>
              <w:t>DPR 4.5.2018, n.</w:t>
            </w:r>
            <w:r w:rsidR="00D95CEC">
              <w:rPr>
                <w:rFonts w:ascii="Garamond" w:hAnsi="Garamond"/>
                <w:i w:val="0"/>
              </w:rPr>
              <w:t xml:space="preserve"> </w:t>
            </w:r>
            <w:r w:rsidRPr="00203DD7">
              <w:rPr>
                <w:rFonts w:ascii="Garamond" w:hAnsi="Garamond"/>
                <w:i w:val="0"/>
              </w:rPr>
              <w:t>66 recante “Recepimento dell’accordo sindacale per il triennio economico e giuridico 2016-2018, riguardante il personale della Carriera Prefettizia”</w:t>
            </w:r>
          </w:p>
        </w:tc>
      </w:tr>
      <w:tr w:rsidR="00291650" w:rsidRPr="00203DD7" w14:paraId="652CE348" w14:textId="77777777" w:rsidTr="00D95CEC">
        <w:trPr>
          <w:cantSplit/>
          <w:trHeight w:val="340"/>
          <w:jc w:val="center"/>
        </w:trPr>
        <w:tc>
          <w:tcPr>
            <w:tcW w:w="17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8DFA08" w14:textId="77777777" w:rsidR="00291650" w:rsidRPr="00203DD7" w:rsidRDefault="00291650" w:rsidP="00291650">
            <w:pPr>
              <w:pStyle w:val="Introduzione"/>
              <w:rPr>
                <w:rFonts w:ascii="Garamond" w:hAnsi="Garamond"/>
                <w:i w:val="0"/>
              </w:rPr>
            </w:pPr>
          </w:p>
        </w:tc>
        <w:tc>
          <w:tcPr>
            <w:tcW w:w="153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BDF898" w14:textId="77777777" w:rsidR="00291650" w:rsidRPr="00203DD7" w:rsidRDefault="00291650" w:rsidP="00291650">
            <w:pPr>
              <w:pStyle w:val="Introduzione"/>
              <w:rPr>
                <w:rFonts w:ascii="Garamond" w:hAnsi="Garamond"/>
                <w:i w:val="0"/>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F6CA72" w14:textId="77777777" w:rsidR="00291650" w:rsidRPr="00203DD7" w:rsidRDefault="00291650" w:rsidP="00291650">
            <w:pPr>
              <w:pStyle w:val="Introduzione"/>
              <w:ind w:firstLine="0"/>
              <w:rPr>
                <w:rFonts w:ascii="Garamond" w:hAnsi="Garamond"/>
                <w:i w:val="0"/>
              </w:rPr>
            </w:pPr>
            <w:r w:rsidRPr="00203DD7">
              <w:rPr>
                <w:rFonts w:ascii="Garamond" w:hAnsi="Garamond"/>
                <w:i w:val="0"/>
              </w:rPr>
              <w:t>Vice Prefetto</w:t>
            </w:r>
          </w:p>
        </w:tc>
        <w:tc>
          <w:tcPr>
            <w:tcW w:w="3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1281E" w14:textId="77777777" w:rsidR="00291650" w:rsidRPr="00203DD7" w:rsidRDefault="00291650" w:rsidP="00291650">
            <w:pPr>
              <w:pStyle w:val="Introduzione"/>
              <w:rPr>
                <w:rFonts w:ascii="Garamond" w:hAnsi="Garamond"/>
                <w:i w:val="0"/>
              </w:rPr>
            </w:pPr>
          </w:p>
        </w:tc>
      </w:tr>
      <w:tr w:rsidR="00291650" w:rsidRPr="00203DD7" w14:paraId="58037289" w14:textId="77777777" w:rsidTr="00D95CEC">
        <w:trPr>
          <w:cantSplit/>
          <w:trHeight w:val="340"/>
          <w:jc w:val="center"/>
        </w:trPr>
        <w:tc>
          <w:tcPr>
            <w:tcW w:w="17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183FF0" w14:textId="77777777" w:rsidR="00291650" w:rsidRPr="00203DD7" w:rsidRDefault="00291650" w:rsidP="00291650">
            <w:pPr>
              <w:pStyle w:val="Introduzione"/>
              <w:rPr>
                <w:rFonts w:ascii="Garamond" w:hAnsi="Garamond"/>
                <w:i w:val="0"/>
              </w:rPr>
            </w:pPr>
          </w:p>
        </w:tc>
        <w:tc>
          <w:tcPr>
            <w:tcW w:w="153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99A8C" w14:textId="77777777" w:rsidR="00291650" w:rsidRPr="00203DD7" w:rsidRDefault="00291650" w:rsidP="00291650">
            <w:pPr>
              <w:pStyle w:val="Introduzione"/>
              <w:rPr>
                <w:rFonts w:ascii="Garamond" w:hAnsi="Garamond"/>
                <w:i w:val="0"/>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8AEE2F" w14:textId="77777777" w:rsidR="00291650" w:rsidRPr="00203DD7" w:rsidRDefault="00291650" w:rsidP="00291650">
            <w:pPr>
              <w:pStyle w:val="Introduzione"/>
              <w:ind w:firstLine="0"/>
              <w:rPr>
                <w:rFonts w:ascii="Garamond" w:hAnsi="Garamond"/>
                <w:i w:val="0"/>
              </w:rPr>
            </w:pPr>
            <w:r w:rsidRPr="00203DD7">
              <w:rPr>
                <w:rFonts w:ascii="Garamond" w:hAnsi="Garamond"/>
                <w:i w:val="0"/>
              </w:rPr>
              <w:t>Vice Prefetto Aggiunto</w:t>
            </w:r>
          </w:p>
        </w:tc>
        <w:tc>
          <w:tcPr>
            <w:tcW w:w="3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6EB1" w14:textId="77777777" w:rsidR="00291650" w:rsidRPr="00203DD7" w:rsidRDefault="00291650" w:rsidP="00291650">
            <w:pPr>
              <w:pStyle w:val="Introduzione"/>
              <w:rPr>
                <w:rFonts w:ascii="Garamond" w:hAnsi="Garamond"/>
                <w:i w:val="0"/>
              </w:rPr>
            </w:pPr>
          </w:p>
        </w:tc>
      </w:tr>
      <w:tr w:rsidR="00291650" w:rsidRPr="00203DD7" w14:paraId="2B9231E0" w14:textId="77777777" w:rsidTr="00D95CEC">
        <w:trPr>
          <w:cantSplit/>
          <w:trHeight w:val="340"/>
          <w:jc w:val="center"/>
        </w:trPr>
        <w:tc>
          <w:tcPr>
            <w:tcW w:w="17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DE3BD" w14:textId="77777777" w:rsidR="00291650" w:rsidRPr="00203DD7" w:rsidRDefault="00291650" w:rsidP="00291650">
            <w:pPr>
              <w:pStyle w:val="Introduzione"/>
              <w:rPr>
                <w:rFonts w:ascii="Garamond" w:hAnsi="Garamond"/>
                <w:i w:val="0"/>
              </w:rPr>
            </w:pPr>
          </w:p>
        </w:tc>
        <w:tc>
          <w:tcPr>
            <w:tcW w:w="153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687B4" w14:textId="77777777" w:rsidR="00291650" w:rsidRPr="00203DD7" w:rsidRDefault="00291650" w:rsidP="00291650">
            <w:pPr>
              <w:pStyle w:val="Introduzione"/>
              <w:rPr>
                <w:rFonts w:ascii="Garamond" w:hAnsi="Garamond"/>
                <w:i w:val="0"/>
              </w:rPr>
            </w:pPr>
          </w:p>
        </w:tc>
        <w:tc>
          <w:tcPr>
            <w:tcW w:w="27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30C727" w14:textId="77777777" w:rsidR="00291650" w:rsidRPr="00203DD7" w:rsidRDefault="00291650" w:rsidP="00291650">
            <w:pPr>
              <w:pStyle w:val="Introduzione"/>
              <w:ind w:firstLine="0"/>
              <w:rPr>
                <w:rFonts w:ascii="Garamond" w:hAnsi="Garamond"/>
                <w:i w:val="0"/>
              </w:rPr>
            </w:pPr>
            <w:r w:rsidRPr="00203DD7">
              <w:rPr>
                <w:rFonts w:ascii="Garamond" w:hAnsi="Garamond"/>
                <w:i w:val="0"/>
              </w:rPr>
              <w:t>Consigliere di Prefettura</w:t>
            </w:r>
          </w:p>
        </w:tc>
        <w:tc>
          <w:tcPr>
            <w:tcW w:w="3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4F6F0" w14:textId="77777777" w:rsidR="00291650" w:rsidRPr="00203DD7" w:rsidRDefault="00291650" w:rsidP="00291650">
            <w:pPr>
              <w:pStyle w:val="Introduzione"/>
              <w:rPr>
                <w:rFonts w:ascii="Garamond" w:hAnsi="Garamond"/>
                <w:i w:val="0"/>
              </w:rPr>
            </w:pPr>
          </w:p>
        </w:tc>
      </w:tr>
    </w:tbl>
    <w:p w14:paraId="22902C4D" w14:textId="77777777" w:rsidR="00291650" w:rsidRPr="00203DD7" w:rsidRDefault="00291650" w:rsidP="00291650">
      <w:pPr>
        <w:pStyle w:val="Introduzione"/>
        <w:ind w:firstLine="0"/>
        <w:rPr>
          <w:b/>
          <w:bCs/>
          <w:i w:val="0"/>
          <w:sz w:val="24"/>
        </w:rPr>
      </w:pPr>
      <w:r w:rsidRPr="00203DD7">
        <w:rPr>
          <w:b/>
          <w:bCs/>
          <w:i w:val="0"/>
          <w:sz w:val="24"/>
        </w:rPr>
        <w:t>Tabella 3 - Personale in posizione di comando/distacco, fuori ruolo e in convenzione al 31 dicembre</w:t>
      </w:r>
    </w:p>
    <w:p w14:paraId="10005C38" w14:textId="77777777" w:rsidR="00291650" w:rsidRPr="00203DD7" w:rsidRDefault="00291650" w:rsidP="00291650">
      <w:pPr>
        <w:pStyle w:val="Introduzione"/>
        <w:spacing w:line="360" w:lineRule="auto"/>
        <w:ind w:firstLine="0"/>
        <w:rPr>
          <w:rFonts w:ascii="Garamond" w:hAnsi="Garamond"/>
          <w:i w:val="0"/>
          <w:sz w:val="24"/>
        </w:rPr>
      </w:pPr>
      <w:r w:rsidRPr="00203DD7">
        <w:rPr>
          <w:rFonts w:ascii="Garamond" w:hAnsi="Garamond"/>
          <w:i w:val="0"/>
          <w:sz w:val="24"/>
        </w:rPr>
        <w:t>I Prefetti nominati Capo dipartimento presso i vari Ministeri vanno rilevati, in uscita, nelle apposite colonne “comandati/distaccati” - “fuori ruolo” dell’Amministrazione. Le spese per tale personale, se sostenute, vanno rilevate nelle tabelle 12, 13 e 14, compresi gli eventuali rimborsi ricevuti.</w:t>
      </w:r>
    </w:p>
    <w:p w14:paraId="0BD87C70" w14:textId="77777777" w:rsidR="00291650" w:rsidRPr="00203DD7" w:rsidRDefault="00291650" w:rsidP="00291650">
      <w:pPr>
        <w:pStyle w:val="Introduzione"/>
        <w:ind w:firstLine="0"/>
        <w:rPr>
          <w:b/>
          <w:bCs/>
          <w:i w:val="0"/>
          <w:sz w:val="24"/>
        </w:rPr>
      </w:pPr>
      <w:r w:rsidRPr="00203DD7">
        <w:rPr>
          <w:b/>
          <w:bCs/>
          <w:i w:val="0"/>
          <w:sz w:val="24"/>
        </w:rPr>
        <w:t>Tabella 13 – Indennità e compensi accessori specifici del comparto, da integrare con quelli indicati nelle istruzioni generali</w:t>
      </w:r>
    </w:p>
    <w:p w14:paraId="0B2A9102" w14:textId="0AA79136" w:rsidR="00291650" w:rsidRPr="00203DD7" w:rsidRDefault="00291650" w:rsidP="00291650">
      <w:pPr>
        <w:pStyle w:val="Introduzione"/>
        <w:spacing w:line="360" w:lineRule="auto"/>
        <w:ind w:firstLine="0"/>
        <w:rPr>
          <w:rFonts w:ascii="Garamond" w:hAnsi="Garamond"/>
          <w:i w:val="0"/>
          <w:sz w:val="24"/>
        </w:rPr>
      </w:pPr>
      <w:r w:rsidRPr="00203DD7">
        <w:rPr>
          <w:rFonts w:ascii="Garamond" w:hAnsi="Garamond"/>
          <w:i w:val="0"/>
          <w:sz w:val="24"/>
        </w:rPr>
        <w:t>Nel campo note presente nella scheda informativa 1 andrà indicata la comp</w:t>
      </w:r>
      <w:r w:rsidR="00D95CEC">
        <w:rPr>
          <w:rFonts w:ascii="Garamond" w:hAnsi="Garamond"/>
          <w:i w:val="0"/>
          <w:sz w:val="24"/>
        </w:rPr>
        <w:t>osizione della spesa relativa a</w:t>
      </w:r>
      <w:r w:rsidRPr="00203DD7">
        <w:rPr>
          <w:rFonts w:ascii="Garamond" w:hAnsi="Garamond"/>
          <w:i w:val="0"/>
          <w:sz w:val="24"/>
        </w:rPr>
        <w:t>ll’indennità provvedimenti specifici indicati nella tabella 13.</w:t>
      </w:r>
    </w:p>
    <w:tbl>
      <w:tblPr>
        <w:tblW w:w="9565" w:type="dxa"/>
        <w:jc w:val="center"/>
        <w:tblLayout w:type="fixed"/>
        <w:tblCellMar>
          <w:left w:w="10" w:type="dxa"/>
          <w:right w:w="10" w:type="dxa"/>
        </w:tblCellMar>
        <w:tblLook w:val="0000" w:firstRow="0" w:lastRow="0" w:firstColumn="0" w:lastColumn="0" w:noHBand="0" w:noVBand="0"/>
      </w:tblPr>
      <w:tblGrid>
        <w:gridCol w:w="1044"/>
        <w:gridCol w:w="3876"/>
        <w:gridCol w:w="4645"/>
      </w:tblGrid>
      <w:tr w:rsidR="00291650" w:rsidRPr="00203DD7" w14:paraId="73B01CBD" w14:textId="77777777" w:rsidTr="00D95CEC">
        <w:trPr>
          <w:jc w:val="center"/>
        </w:trPr>
        <w:tc>
          <w:tcPr>
            <w:tcW w:w="104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E8B46F3"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Codice</w:t>
            </w:r>
          </w:p>
        </w:tc>
        <w:tc>
          <w:tcPr>
            <w:tcW w:w="387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02DAC6D"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Voci di spesa</w:t>
            </w:r>
          </w:p>
        </w:tc>
        <w:tc>
          <w:tcPr>
            <w:tcW w:w="4645"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733C8465"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Descrizione</w:t>
            </w:r>
          </w:p>
        </w:tc>
      </w:tr>
      <w:tr w:rsidR="00E54328" w:rsidRPr="00203DD7" w14:paraId="233DA277" w14:textId="77777777" w:rsidTr="007E39E1">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4B653D"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I207</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77A243"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Retribuzione di posizione</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BAA8" w14:textId="679A70E3" w:rsidR="00E54328" w:rsidRPr="00203DD7" w:rsidRDefault="00E54328" w:rsidP="00291650">
            <w:pPr>
              <w:pStyle w:val="Introduzione"/>
              <w:ind w:firstLine="0"/>
              <w:rPr>
                <w:rFonts w:ascii="Garamond" w:hAnsi="Garamond"/>
                <w:i w:val="0"/>
                <w:sz w:val="24"/>
              </w:rPr>
            </w:pPr>
            <w:r w:rsidRPr="00E54328">
              <w:rPr>
                <w:rFonts w:ascii="Garamond" w:hAnsi="Garamond"/>
                <w:i w:val="0"/>
                <w:sz w:val="24"/>
              </w:rPr>
              <w:t>Art. 23 d.P.R. 4 maggio 2018 n. 66</w:t>
            </w:r>
          </w:p>
        </w:tc>
      </w:tr>
      <w:tr w:rsidR="00E54328" w:rsidRPr="00203DD7" w14:paraId="71EB84FC" w14:textId="77777777" w:rsidTr="007E39E1">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8E6422"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I507</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A428F9"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Retribuzione di posizione – quota variabile</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89E9" w14:textId="6129C849" w:rsidR="00E54328" w:rsidRPr="00203DD7" w:rsidRDefault="00E54328" w:rsidP="00291650">
            <w:pPr>
              <w:pStyle w:val="Introduzione"/>
              <w:ind w:firstLine="0"/>
              <w:rPr>
                <w:rFonts w:ascii="Garamond" w:hAnsi="Garamond"/>
                <w:i w:val="0"/>
                <w:sz w:val="24"/>
              </w:rPr>
            </w:pPr>
            <w:r w:rsidRPr="00E54328">
              <w:rPr>
                <w:rFonts w:ascii="Garamond" w:hAnsi="Garamond"/>
                <w:i w:val="0"/>
                <w:sz w:val="24"/>
              </w:rPr>
              <w:t>Art. 23 d.P.R. 4 maggio 2018 n. 66</w:t>
            </w:r>
          </w:p>
        </w:tc>
      </w:tr>
      <w:tr w:rsidR="00E54328" w:rsidRPr="00203DD7" w14:paraId="424DAA72" w14:textId="77777777" w:rsidTr="007E39E1">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59B37A"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I212</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4739F1" w14:textId="77777777" w:rsidR="00E54328" w:rsidRPr="00203DD7" w:rsidRDefault="00E54328" w:rsidP="00291650">
            <w:pPr>
              <w:pStyle w:val="Introduzione"/>
              <w:ind w:firstLine="0"/>
              <w:rPr>
                <w:rFonts w:ascii="Garamond" w:hAnsi="Garamond"/>
                <w:b/>
                <w:bCs/>
                <w:i w:val="0"/>
                <w:sz w:val="24"/>
              </w:rPr>
            </w:pPr>
            <w:r w:rsidRPr="00203DD7">
              <w:rPr>
                <w:rFonts w:ascii="Garamond" w:hAnsi="Garamond"/>
                <w:b/>
                <w:bCs/>
                <w:i w:val="0"/>
                <w:sz w:val="24"/>
              </w:rPr>
              <w:t>Retribuzione di risultato</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BEAB" w14:textId="1BA31645" w:rsidR="00E54328" w:rsidRPr="00203DD7" w:rsidRDefault="00E54328" w:rsidP="00884C97">
            <w:pPr>
              <w:pStyle w:val="Introduzione"/>
              <w:ind w:firstLine="0"/>
              <w:rPr>
                <w:rFonts w:ascii="Garamond" w:hAnsi="Garamond"/>
                <w:i w:val="0"/>
                <w:sz w:val="24"/>
              </w:rPr>
            </w:pPr>
            <w:r w:rsidRPr="00E54328">
              <w:rPr>
                <w:rFonts w:ascii="Garamond" w:hAnsi="Garamond"/>
                <w:i w:val="0"/>
                <w:sz w:val="24"/>
              </w:rPr>
              <w:t>Art. 2</w:t>
            </w:r>
            <w:r w:rsidR="00884C97">
              <w:rPr>
                <w:rFonts w:ascii="Garamond" w:hAnsi="Garamond"/>
                <w:i w:val="0"/>
                <w:sz w:val="24"/>
              </w:rPr>
              <w:t>4</w:t>
            </w:r>
            <w:r w:rsidRPr="00E54328">
              <w:rPr>
                <w:rFonts w:ascii="Garamond" w:hAnsi="Garamond"/>
                <w:i w:val="0"/>
                <w:sz w:val="24"/>
              </w:rPr>
              <w:t xml:space="preserve"> d.P.R. 4 maggio 2018 n. 66</w:t>
            </w:r>
          </w:p>
        </w:tc>
      </w:tr>
      <w:tr w:rsidR="00291650" w:rsidRPr="00203DD7" w14:paraId="2EAB6329" w14:textId="77777777" w:rsidTr="00D95CEC">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0A8DD"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I470</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AAEAC6"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Indennità pensionabile L.121/81</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D6227" w14:textId="77777777" w:rsidR="00291650" w:rsidRPr="00203DD7" w:rsidRDefault="00291650" w:rsidP="00291650">
            <w:pPr>
              <w:pStyle w:val="Introduzione"/>
              <w:ind w:firstLine="0"/>
              <w:rPr>
                <w:rFonts w:ascii="Garamond" w:hAnsi="Garamond"/>
                <w:i w:val="0"/>
                <w:sz w:val="24"/>
              </w:rPr>
            </w:pPr>
            <w:r w:rsidRPr="00203DD7">
              <w:rPr>
                <w:rFonts w:ascii="Garamond" w:hAnsi="Garamond"/>
                <w:i w:val="0"/>
                <w:sz w:val="24"/>
              </w:rPr>
              <w:t>Legge 121 del 1.4.1981</w:t>
            </w:r>
          </w:p>
        </w:tc>
      </w:tr>
      <w:tr w:rsidR="00291650" w:rsidRPr="00203DD7" w14:paraId="57262CFC" w14:textId="77777777" w:rsidTr="00D95CEC">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7F271"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I402</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EC84A9"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Ind. Seconda lingua</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A164C" w14:textId="77777777" w:rsidR="00291650" w:rsidRPr="00203DD7" w:rsidRDefault="00291650" w:rsidP="00291650">
            <w:pPr>
              <w:pStyle w:val="Introduzione"/>
              <w:ind w:firstLine="0"/>
              <w:rPr>
                <w:rFonts w:ascii="Garamond" w:hAnsi="Garamond"/>
                <w:i w:val="0"/>
                <w:sz w:val="24"/>
              </w:rPr>
            </w:pPr>
            <w:r w:rsidRPr="00203DD7">
              <w:rPr>
                <w:rFonts w:ascii="Garamond" w:hAnsi="Garamond"/>
                <w:i w:val="0"/>
                <w:sz w:val="24"/>
              </w:rPr>
              <w:t>Art. 25 DPR 316/2001</w:t>
            </w:r>
          </w:p>
        </w:tc>
      </w:tr>
      <w:tr w:rsidR="00291650" w:rsidRPr="00203DD7" w14:paraId="1913BE72" w14:textId="77777777" w:rsidTr="00D95CEC">
        <w:trPr>
          <w:jc w:val="center"/>
        </w:trPr>
        <w:tc>
          <w:tcPr>
            <w:tcW w:w="1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98B568"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I517</w:t>
            </w:r>
          </w:p>
        </w:tc>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44C44" w14:textId="77777777" w:rsidR="00291650" w:rsidRPr="00203DD7" w:rsidRDefault="00291650" w:rsidP="00291650">
            <w:pPr>
              <w:pStyle w:val="Introduzione"/>
              <w:ind w:firstLine="0"/>
              <w:rPr>
                <w:rFonts w:ascii="Garamond" w:hAnsi="Garamond"/>
                <w:b/>
                <w:bCs/>
                <w:i w:val="0"/>
                <w:sz w:val="24"/>
              </w:rPr>
            </w:pPr>
            <w:r w:rsidRPr="00203DD7">
              <w:rPr>
                <w:rFonts w:ascii="Garamond" w:hAnsi="Garamond"/>
                <w:b/>
                <w:bCs/>
                <w:i w:val="0"/>
                <w:sz w:val="24"/>
              </w:rPr>
              <w:t>Indennità provenienti da provvedimenti specifici</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EC5B6" w14:textId="77777777" w:rsidR="00291650" w:rsidRPr="00203DD7" w:rsidRDefault="00291650" w:rsidP="00291650">
            <w:pPr>
              <w:pStyle w:val="Introduzione"/>
              <w:ind w:firstLine="0"/>
              <w:rPr>
                <w:rFonts w:ascii="Garamond" w:hAnsi="Garamond"/>
                <w:i w:val="0"/>
                <w:sz w:val="24"/>
              </w:rPr>
            </w:pPr>
            <w:r w:rsidRPr="00203DD7">
              <w:rPr>
                <w:rFonts w:ascii="Garamond" w:hAnsi="Garamond"/>
                <w:i w:val="0"/>
                <w:sz w:val="24"/>
              </w:rPr>
              <w:t>Indennità erogate per provvedimenti specifici indicati dalla normativa vigente</w:t>
            </w:r>
          </w:p>
        </w:tc>
      </w:tr>
      <w:bookmarkEnd w:id="8"/>
      <w:bookmarkEnd w:id="9"/>
    </w:tbl>
    <w:p w14:paraId="5C2AAB8B" w14:textId="77777777" w:rsidR="00CB5902" w:rsidRPr="00133FC9" w:rsidRDefault="00CB5902" w:rsidP="00E05F0B">
      <w:pPr>
        <w:pStyle w:val="Introduzione"/>
        <w:ind w:firstLine="0"/>
        <w:rPr>
          <w:rFonts w:ascii="Garamond" w:hAnsi="Garamond"/>
          <w:i w:val="0"/>
          <w:sz w:val="24"/>
        </w:rPr>
      </w:pPr>
    </w:p>
    <w:p w14:paraId="3F39FA4C" w14:textId="77777777" w:rsidR="00133FC9" w:rsidRPr="00C97792" w:rsidRDefault="00133FC9" w:rsidP="00133FC9">
      <w:pPr>
        <w:pStyle w:val="Titolo2"/>
        <w:rPr>
          <w:i w:val="0"/>
        </w:rPr>
      </w:pPr>
      <w:r w:rsidRPr="00C97792">
        <w:rPr>
          <w:i w:val="0"/>
        </w:rPr>
        <w:t>CARRIERA DIRIGENZIALE PENITENZIARIA</w:t>
      </w:r>
    </w:p>
    <w:p w14:paraId="680D6379" w14:textId="77777777" w:rsidR="00E05F0B" w:rsidRPr="00203DD7" w:rsidRDefault="00E05F0B" w:rsidP="00E05F0B">
      <w:pPr>
        <w:pStyle w:val="Introduzione"/>
        <w:ind w:firstLine="0"/>
        <w:rPr>
          <w:b/>
          <w:bCs/>
          <w:i w:val="0"/>
          <w:sz w:val="24"/>
        </w:rPr>
      </w:pPr>
      <w:r w:rsidRPr="00203DD7">
        <w:rPr>
          <w:b/>
          <w:bCs/>
          <w:i w:val="0"/>
          <w:sz w:val="24"/>
        </w:rPr>
        <w:t>Tabella 1 - Personale dipendente a tempo indeterminato e personale dirigente in servizio al 31 dicembre</w:t>
      </w:r>
    </w:p>
    <w:p w14:paraId="64AE114A" w14:textId="77777777" w:rsidR="00E05F0B" w:rsidRPr="001436B4" w:rsidRDefault="00E05F0B" w:rsidP="00203DD7">
      <w:pPr>
        <w:pStyle w:val="Introduzione"/>
        <w:spacing w:line="360" w:lineRule="auto"/>
        <w:ind w:firstLine="0"/>
        <w:rPr>
          <w:i w:val="0"/>
          <w:sz w:val="24"/>
        </w:rPr>
      </w:pPr>
      <w:r w:rsidRPr="00203DD7">
        <w:rPr>
          <w:rFonts w:ascii="Garamond" w:hAnsi="Garamond"/>
          <w:i w:val="0"/>
          <w:sz w:val="24"/>
        </w:rPr>
        <w:t>Al personale interessato è riconosciuto provvisoriamente il trattamento economico di equiparazione al personale della Polizia di Stato, in attesa della definizione del trattamento economico in base alle specifiche procedure negoziali previste dall’art. 23 del d.lgs. n. 63/2006</w:t>
      </w:r>
      <w:r w:rsidRPr="001436B4">
        <w:rPr>
          <w:i w:val="0"/>
          <w:sz w:val="24"/>
        </w:rPr>
        <w:t>.</w:t>
      </w:r>
    </w:p>
    <w:p w14:paraId="3370A6D0" w14:textId="77777777" w:rsidR="000946D4" w:rsidRPr="0092480A" w:rsidRDefault="000946D4" w:rsidP="0092480A">
      <w:pPr>
        <w:pStyle w:val="Introduzione"/>
        <w:ind w:firstLine="0"/>
        <w:rPr>
          <w:rFonts w:ascii="Garamond" w:hAnsi="Garamond"/>
          <w:i w:val="0"/>
          <w:sz w:val="24"/>
        </w:rPr>
      </w:pPr>
    </w:p>
    <w:p w14:paraId="04DA3926" w14:textId="38A1D4E2" w:rsidR="00E05F0B" w:rsidRPr="00203DD7" w:rsidRDefault="00E05F0B" w:rsidP="00D95CEC">
      <w:pPr>
        <w:pStyle w:val="Introduzione"/>
        <w:ind w:firstLine="0"/>
        <w:jc w:val="center"/>
        <w:rPr>
          <w:rFonts w:ascii="Garamond" w:hAnsi="Garamond"/>
          <w:b/>
          <w:bCs/>
          <w:i w:val="0"/>
        </w:rPr>
      </w:pPr>
      <w:r w:rsidRPr="00203DD7">
        <w:rPr>
          <w:rFonts w:ascii="Garamond" w:hAnsi="Garamond"/>
          <w:b/>
          <w:bCs/>
          <w:i w:val="0"/>
        </w:rPr>
        <w:lastRenderedPageBreak/>
        <w:t>Quadro sinottico delle qualifiche, categorie e macrocategorie di personale</w:t>
      </w:r>
    </w:p>
    <w:tbl>
      <w:tblPr>
        <w:tblW w:w="9707" w:type="dxa"/>
        <w:jc w:val="center"/>
        <w:tblLayout w:type="fixed"/>
        <w:tblCellMar>
          <w:left w:w="10" w:type="dxa"/>
          <w:right w:w="10" w:type="dxa"/>
        </w:tblCellMar>
        <w:tblLook w:val="0000" w:firstRow="0" w:lastRow="0" w:firstColumn="0" w:lastColumn="0" w:noHBand="0" w:noVBand="0"/>
      </w:tblPr>
      <w:tblGrid>
        <w:gridCol w:w="1726"/>
        <w:gridCol w:w="1428"/>
        <w:gridCol w:w="4356"/>
        <w:gridCol w:w="2197"/>
      </w:tblGrid>
      <w:tr w:rsidR="00E05F0B" w:rsidRPr="00203DD7" w14:paraId="380EFD08" w14:textId="77777777" w:rsidTr="003D1562">
        <w:trPr>
          <w:trHeight w:val="23"/>
          <w:tblHeader/>
          <w:jc w:val="center"/>
        </w:trPr>
        <w:tc>
          <w:tcPr>
            <w:tcW w:w="172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2CF248C"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Macrocategoria</w:t>
            </w:r>
          </w:p>
        </w:tc>
        <w:tc>
          <w:tcPr>
            <w:tcW w:w="142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FB9DC1D"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Categoria</w:t>
            </w:r>
          </w:p>
        </w:tc>
        <w:tc>
          <w:tcPr>
            <w:tcW w:w="435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83E026D"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Qualifica</w:t>
            </w:r>
          </w:p>
        </w:tc>
        <w:tc>
          <w:tcPr>
            <w:tcW w:w="219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3DEFEAC9"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Normativa di riferimento</w:t>
            </w:r>
          </w:p>
        </w:tc>
      </w:tr>
      <w:tr w:rsidR="00E05F0B" w:rsidRPr="00203DD7" w14:paraId="66C20C35" w14:textId="77777777" w:rsidTr="003D1562">
        <w:trPr>
          <w:cantSplit/>
          <w:trHeight w:val="340"/>
          <w:jc w:val="center"/>
        </w:trPr>
        <w:tc>
          <w:tcPr>
            <w:tcW w:w="172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DF7D8" w14:textId="77777777" w:rsidR="00E05F0B" w:rsidRPr="00203DD7" w:rsidRDefault="00E05F0B" w:rsidP="00EB71FC">
            <w:pPr>
              <w:pStyle w:val="Introduzione"/>
              <w:ind w:firstLine="0"/>
              <w:rPr>
                <w:rFonts w:ascii="Garamond" w:hAnsi="Garamond"/>
                <w:i w:val="0"/>
              </w:rPr>
            </w:pPr>
            <w:r w:rsidRPr="00203DD7">
              <w:rPr>
                <w:rFonts w:ascii="Garamond" w:hAnsi="Garamond"/>
                <w:i w:val="0"/>
              </w:rPr>
              <w:t>Personale Carriera Dirigenziale Penitenziaria</w:t>
            </w:r>
          </w:p>
        </w:tc>
        <w:tc>
          <w:tcPr>
            <w:tcW w:w="142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E9EE70" w14:textId="77777777" w:rsidR="00E05F0B" w:rsidRPr="00203DD7" w:rsidRDefault="00E05F0B" w:rsidP="00EB71FC">
            <w:pPr>
              <w:pStyle w:val="Introduzione"/>
              <w:ind w:firstLine="0"/>
              <w:rPr>
                <w:rFonts w:ascii="Garamond" w:hAnsi="Garamond"/>
                <w:i w:val="0"/>
              </w:rPr>
            </w:pPr>
            <w:r w:rsidRPr="00203DD7">
              <w:rPr>
                <w:rFonts w:ascii="Garamond" w:hAnsi="Garamond"/>
                <w:i w:val="0"/>
              </w:rPr>
              <w:t>Carriera Penitenziaria</w:t>
            </w:r>
          </w:p>
        </w:tc>
        <w:tc>
          <w:tcPr>
            <w:tcW w:w="43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6D17C8" w14:textId="77777777" w:rsidR="00E05F0B" w:rsidRPr="00203DD7" w:rsidRDefault="00E05F0B" w:rsidP="00EB71FC">
            <w:pPr>
              <w:pStyle w:val="Introduzione"/>
              <w:ind w:firstLine="0"/>
              <w:rPr>
                <w:rFonts w:ascii="Garamond" w:hAnsi="Garamond"/>
                <w:i w:val="0"/>
              </w:rPr>
            </w:pPr>
            <w:r w:rsidRPr="00203DD7">
              <w:rPr>
                <w:rFonts w:ascii="Garamond" w:hAnsi="Garamond"/>
                <w:i w:val="0"/>
              </w:rPr>
              <w:t>Dirigente Generale Penitenziario</w:t>
            </w:r>
          </w:p>
        </w:tc>
        <w:tc>
          <w:tcPr>
            <w:tcW w:w="2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60603" w14:textId="03CE8D4D" w:rsidR="00E05F0B" w:rsidRPr="00203DD7" w:rsidRDefault="00E05F0B" w:rsidP="00EB71FC">
            <w:pPr>
              <w:pStyle w:val="Introduzione"/>
              <w:ind w:firstLine="0"/>
              <w:rPr>
                <w:rFonts w:ascii="Garamond" w:hAnsi="Garamond"/>
                <w:i w:val="0"/>
              </w:rPr>
            </w:pPr>
            <w:r w:rsidRPr="00203DD7">
              <w:rPr>
                <w:rFonts w:ascii="Garamond" w:hAnsi="Garamond"/>
                <w:i w:val="0"/>
              </w:rPr>
              <w:t>d.lgs. n.</w:t>
            </w:r>
            <w:r w:rsidR="003D1562">
              <w:rPr>
                <w:rFonts w:ascii="Garamond" w:hAnsi="Garamond"/>
                <w:i w:val="0"/>
              </w:rPr>
              <w:t xml:space="preserve"> </w:t>
            </w:r>
            <w:r w:rsidRPr="00203DD7">
              <w:rPr>
                <w:rFonts w:ascii="Garamond" w:hAnsi="Garamond"/>
                <w:i w:val="0"/>
              </w:rPr>
              <w:t>63 del 15.2.2006</w:t>
            </w:r>
          </w:p>
          <w:p w14:paraId="549156F6" w14:textId="6BA5EC28" w:rsidR="00E05F0B" w:rsidRPr="00203DD7" w:rsidRDefault="00E05F0B" w:rsidP="0092480A">
            <w:pPr>
              <w:pStyle w:val="Introduzione"/>
              <w:ind w:firstLine="0"/>
              <w:rPr>
                <w:rFonts w:ascii="Garamond" w:hAnsi="Garamond"/>
                <w:i w:val="0"/>
              </w:rPr>
            </w:pPr>
            <w:r w:rsidRPr="00203DD7">
              <w:rPr>
                <w:rFonts w:ascii="Garamond" w:hAnsi="Garamond"/>
                <w:i w:val="0"/>
              </w:rPr>
              <w:t>DPCM del</w:t>
            </w:r>
            <w:r w:rsidR="008A49F0">
              <w:rPr>
                <w:rFonts w:ascii="Garamond" w:hAnsi="Garamond"/>
                <w:i w:val="0"/>
              </w:rPr>
              <w:t xml:space="preserve"> </w:t>
            </w:r>
            <w:r w:rsidR="00A36AA0">
              <w:rPr>
                <w:rFonts w:ascii="Garamond" w:hAnsi="Garamond"/>
                <w:i w:val="0"/>
              </w:rPr>
              <w:t>13.11.2020</w:t>
            </w:r>
            <w:r w:rsidRPr="003D1562">
              <w:rPr>
                <w:rFonts w:ascii="Garamond" w:hAnsi="Garamond"/>
                <w:i w:val="0"/>
              </w:rPr>
              <w:t xml:space="preserve"> per adeguamento retributivo</w:t>
            </w:r>
            <w:r w:rsidR="008A49F0" w:rsidRPr="003D1562">
              <w:rPr>
                <w:rFonts w:ascii="Garamond" w:hAnsi="Garamond"/>
                <w:i w:val="0"/>
              </w:rPr>
              <w:t xml:space="preserve"> </w:t>
            </w:r>
            <w:r w:rsidR="00A36AA0">
              <w:rPr>
                <w:rFonts w:ascii="Garamond" w:hAnsi="Garamond"/>
                <w:i w:val="0"/>
              </w:rPr>
              <w:t>anno 2020</w:t>
            </w:r>
          </w:p>
        </w:tc>
      </w:tr>
      <w:tr w:rsidR="00E05F0B" w:rsidRPr="00203DD7" w14:paraId="60A9FF38" w14:textId="77777777" w:rsidTr="003D1562">
        <w:trPr>
          <w:cantSplit/>
          <w:trHeight w:val="340"/>
          <w:jc w:val="center"/>
        </w:trPr>
        <w:tc>
          <w:tcPr>
            <w:tcW w:w="17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5B3C39" w14:textId="77777777" w:rsidR="00E05F0B" w:rsidRPr="00203DD7" w:rsidRDefault="00E05F0B" w:rsidP="00EB71FC">
            <w:pPr>
              <w:pStyle w:val="Introduzione"/>
              <w:rPr>
                <w:rFonts w:ascii="Garamond" w:hAnsi="Garamond"/>
                <w:i w:val="0"/>
              </w:rPr>
            </w:pPr>
          </w:p>
        </w:tc>
        <w:tc>
          <w:tcPr>
            <w:tcW w:w="14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2230EB" w14:textId="77777777" w:rsidR="00E05F0B" w:rsidRPr="00203DD7" w:rsidRDefault="00E05F0B" w:rsidP="00EB71FC">
            <w:pPr>
              <w:pStyle w:val="Introduzione"/>
              <w:rPr>
                <w:rFonts w:ascii="Garamond" w:hAnsi="Garamond"/>
                <w:i w:val="0"/>
              </w:rPr>
            </w:pPr>
          </w:p>
        </w:tc>
        <w:tc>
          <w:tcPr>
            <w:tcW w:w="43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B9BE2" w14:textId="77777777" w:rsidR="00E05F0B" w:rsidRPr="00203DD7" w:rsidRDefault="00E05F0B" w:rsidP="00EB71FC">
            <w:pPr>
              <w:pStyle w:val="Introduzione"/>
              <w:ind w:firstLine="0"/>
              <w:rPr>
                <w:rFonts w:ascii="Garamond" w:hAnsi="Garamond"/>
                <w:i w:val="0"/>
              </w:rPr>
            </w:pPr>
            <w:r w:rsidRPr="00203DD7">
              <w:rPr>
                <w:rFonts w:ascii="Garamond" w:hAnsi="Garamond"/>
                <w:i w:val="0"/>
              </w:rPr>
              <w:t>Dirigente Penitenziario con incarichi superiori</w:t>
            </w:r>
          </w:p>
        </w:tc>
        <w:tc>
          <w:tcPr>
            <w:tcW w:w="21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1853" w14:textId="77777777" w:rsidR="00E05F0B" w:rsidRPr="00203DD7" w:rsidRDefault="00E05F0B" w:rsidP="00EB71FC">
            <w:pPr>
              <w:pStyle w:val="Introduzione"/>
              <w:rPr>
                <w:rFonts w:ascii="Garamond" w:hAnsi="Garamond"/>
                <w:i w:val="0"/>
              </w:rPr>
            </w:pPr>
          </w:p>
        </w:tc>
      </w:tr>
      <w:tr w:rsidR="00E05F0B" w:rsidRPr="00203DD7" w14:paraId="1612A99E" w14:textId="77777777" w:rsidTr="003D1562">
        <w:trPr>
          <w:cantSplit/>
          <w:trHeight w:val="340"/>
          <w:jc w:val="center"/>
        </w:trPr>
        <w:tc>
          <w:tcPr>
            <w:tcW w:w="172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B0E3BA" w14:textId="77777777" w:rsidR="00E05F0B" w:rsidRPr="00203DD7" w:rsidRDefault="00E05F0B" w:rsidP="00EB71FC">
            <w:pPr>
              <w:pStyle w:val="Introduzione"/>
              <w:rPr>
                <w:rFonts w:ascii="Garamond" w:hAnsi="Garamond"/>
                <w:i w:val="0"/>
              </w:rPr>
            </w:pPr>
          </w:p>
        </w:tc>
        <w:tc>
          <w:tcPr>
            <w:tcW w:w="142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1D5559" w14:textId="77777777" w:rsidR="00E05F0B" w:rsidRPr="00203DD7" w:rsidRDefault="00E05F0B" w:rsidP="00EB71FC">
            <w:pPr>
              <w:pStyle w:val="Introduzione"/>
              <w:rPr>
                <w:rFonts w:ascii="Garamond" w:hAnsi="Garamond"/>
                <w:i w:val="0"/>
              </w:rPr>
            </w:pPr>
          </w:p>
        </w:tc>
        <w:tc>
          <w:tcPr>
            <w:tcW w:w="43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01E10" w14:textId="77777777" w:rsidR="00E05F0B" w:rsidRPr="00203DD7" w:rsidRDefault="00E05F0B" w:rsidP="00EB71FC">
            <w:pPr>
              <w:pStyle w:val="Introduzione"/>
              <w:ind w:firstLine="0"/>
              <w:rPr>
                <w:rFonts w:ascii="Garamond" w:hAnsi="Garamond"/>
                <w:i w:val="0"/>
              </w:rPr>
            </w:pPr>
            <w:r w:rsidRPr="00203DD7">
              <w:rPr>
                <w:rFonts w:ascii="Garamond" w:hAnsi="Garamond"/>
                <w:i w:val="0"/>
              </w:rPr>
              <w:t>Dirigente Penitenziario</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E006A" w14:textId="6CB76B11" w:rsidR="00E05F0B" w:rsidRPr="00203DD7" w:rsidRDefault="00E05F0B" w:rsidP="00EB71FC">
            <w:pPr>
              <w:pStyle w:val="Introduzione"/>
              <w:ind w:firstLine="0"/>
              <w:rPr>
                <w:rFonts w:ascii="Garamond" w:hAnsi="Garamond"/>
                <w:i w:val="0"/>
              </w:rPr>
            </w:pPr>
            <w:r w:rsidRPr="00203DD7">
              <w:rPr>
                <w:rFonts w:ascii="Garamond" w:hAnsi="Garamond"/>
                <w:i w:val="0"/>
              </w:rPr>
              <w:t>d.lgs. n.</w:t>
            </w:r>
            <w:r w:rsidR="003D1562">
              <w:rPr>
                <w:rFonts w:ascii="Garamond" w:hAnsi="Garamond"/>
                <w:i w:val="0"/>
              </w:rPr>
              <w:t xml:space="preserve"> </w:t>
            </w:r>
            <w:r w:rsidRPr="00203DD7">
              <w:rPr>
                <w:rFonts w:ascii="Garamond" w:hAnsi="Garamond"/>
                <w:i w:val="0"/>
              </w:rPr>
              <w:t>95 del 29.5.2017</w:t>
            </w:r>
          </w:p>
        </w:tc>
      </w:tr>
    </w:tbl>
    <w:p w14:paraId="76A052B1" w14:textId="77777777" w:rsidR="0092480A" w:rsidRPr="0092480A" w:rsidRDefault="0092480A" w:rsidP="00E05F0B">
      <w:pPr>
        <w:pStyle w:val="Introduzione"/>
        <w:ind w:firstLine="0"/>
        <w:rPr>
          <w:rFonts w:ascii="Garamond" w:hAnsi="Garamond"/>
          <w:i w:val="0"/>
          <w:sz w:val="24"/>
        </w:rPr>
      </w:pPr>
    </w:p>
    <w:p w14:paraId="6501D455" w14:textId="542DA859" w:rsidR="00E05F0B" w:rsidRPr="00203DD7" w:rsidRDefault="00E05F0B" w:rsidP="00E05F0B">
      <w:pPr>
        <w:pStyle w:val="Introduzione"/>
        <w:ind w:firstLine="0"/>
        <w:rPr>
          <w:b/>
          <w:bCs/>
          <w:i w:val="0"/>
          <w:sz w:val="24"/>
        </w:rPr>
      </w:pPr>
      <w:r w:rsidRPr="00203DD7">
        <w:rPr>
          <w:b/>
          <w:bCs/>
          <w:i w:val="0"/>
          <w:sz w:val="24"/>
        </w:rPr>
        <w:t>Tabella 13 – Indennità e compensi accessori specifici del comparto, da integrare con quelli indicati nelle istruzioni generali</w:t>
      </w:r>
    </w:p>
    <w:p w14:paraId="123BBB17" w14:textId="337D7257" w:rsidR="00E05F0B" w:rsidRDefault="00E05F0B" w:rsidP="00203DD7">
      <w:pPr>
        <w:pStyle w:val="Introduzione"/>
        <w:spacing w:line="360" w:lineRule="auto"/>
        <w:ind w:firstLine="0"/>
        <w:rPr>
          <w:rFonts w:ascii="Garamond" w:hAnsi="Garamond"/>
          <w:i w:val="0"/>
          <w:sz w:val="24"/>
        </w:rPr>
      </w:pPr>
      <w:r w:rsidRPr="00203DD7">
        <w:rPr>
          <w:rFonts w:ascii="Garamond" w:hAnsi="Garamond"/>
          <w:i w:val="0"/>
          <w:sz w:val="24"/>
        </w:rPr>
        <w:t>Nel campo note presente nella scheda informativa 1 andrà indicata la compos</w:t>
      </w:r>
      <w:r w:rsidR="003D1562">
        <w:rPr>
          <w:rFonts w:ascii="Garamond" w:hAnsi="Garamond"/>
          <w:i w:val="0"/>
          <w:sz w:val="24"/>
        </w:rPr>
        <w:t>izione della spesa relativa a</w:t>
      </w:r>
      <w:r w:rsidRPr="00203DD7">
        <w:rPr>
          <w:rFonts w:ascii="Garamond" w:hAnsi="Garamond"/>
          <w:i w:val="0"/>
          <w:sz w:val="24"/>
        </w:rPr>
        <w:t>ll’indennità provvedimenti specifici indicati nella tabella 13.</w:t>
      </w:r>
    </w:p>
    <w:tbl>
      <w:tblPr>
        <w:tblW w:w="9577" w:type="dxa"/>
        <w:tblInd w:w="18" w:type="dxa"/>
        <w:tblLayout w:type="fixed"/>
        <w:tblCellMar>
          <w:left w:w="10" w:type="dxa"/>
          <w:right w:w="10" w:type="dxa"/>
        </w:tblCellMar>
        <w:tblLook w:val="0000" w:firstRow="0" w:lastRow="0" w:firstColumn="0" w:lastColumn="0" w:noHBand="0" w:noVBand="0"/>
      </w:tblPr>
      <w:tblGrid>
        <w:gridCol w:w="1056"/>
        <w:gridCol w:w="3528"/>
        <w:gridCol w:w="4993"/>
      </w:tblGrid>
      <w:tr w:rsidR="00E05F0B" w:rsidRPr="00203DD7" w14:paraId="20A91653" w14:textId="77777777" w:rsidTr="00EB71FC">
        <w:trPr>
          <w:tblHeader/>
        </w:trPr>
        <w:tc>
          <w:tcPr>
            <w:tcW w:w="105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14:paraId="18851EA6"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Codice</w:t>
            </w:r>
          </w:p>
        </w:tc>
        <w:tc>
          <w:tcPr>
            <w:tcW w:w="352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14:paraId="45F5901C"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Voci di spesa</w:t>
            </w:r>
          </w:p>
        </w:tc>
        <w:tc>
          <w:tcPr>
            <w:tcW w:w="4993"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78A658C9"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Descrizione</w:t>
            </w:r>
          </w:p>
        </w:tc>
      </w:tr>
      <w:tr w:rsidR="00E05F0B" w:rsidRPr="00203DD7" w14:paraId="621A6B02" w14:textId="77777777" w:rsidTr="00EB71FC">
        <w:trPr>
          <w:tblHeader/>
        </w:trPr>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A3902" w14:textId="3319DCF3" w:rsidR="00E05F0B" w:rsidRPr="00203DD7" w:rsidRDefault="00BB5BD6" w:rsidP="00EB71FC">
            <w:pPr>
              <w:pStyle w:val="Introduzione"/>
              <w:ind w:firstLine="0"/>
              <w:rPr>
                <w:rFonts w:ascii="Garamond" w:hAnsi="Garamond"/>
                <w:b/>
                <w:bCs/>
                <w:i w:val="0"/>
              </w:rPr>
            </w:pPr>
            <w:r>
              <w:rPr>
                <w:rFonts w:ascii="Garamond" w:hAnsi="Garamond"/>
                <w:b/>
                <w:bCs/>
                <w:i w:val="0"/>
              </w:rPr>
              <w:t>I</w:t>
            </w:r>
            <w:r w:rsidR="00E05F0B" w:rsidRPr="00203DD7">
              <w:rPr>
                <w:rFonts w:ascii="Garamond" w:hAnsi="Garamond"/>
                <w:b/>
                <w:bCs/>
                <w:i w:val="0"/>
              </w:rPr>
              <w:t>514</w:t>
            </w:r>
          </w:p>
        </w:tc>
        <w:tc>
          <w:tcPr>
            <w:tcW w:w="3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9C6D0"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Indennità pensionabile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DF2C" w14:textId="0B117D88" w:rsidR="00E05F0B" w:rsidRPr="00203DD7" w:rsidRDefault="00E54328" w:rsidP="00EB71FC">
            <w:pPr>
              <w:pStyle w:val="Introduzione"/>
              <w:ind w:firstLine="0"/>
              <w:rPr>
                <w:rFonts w:ascii="Garamond" w:hAnsi="Garamond"/>
                <w:i w:val="0"/>
              </w:rPr>
            </w:pPr>
            <w:r w:rsidRPr="00E54328">
              <w:rPr>
                <w:rFonts w:ascii="Garamond" w:hAnsi="Garamond"/>
                <w:i w:val="0"/>
              </w:rPr>
              <w:t>D.P.R. 15 marzo 2018 n. 39</w:t>
            </w:r>
          </w:p>
        </w:tc>
      </w:tr>
      <w:tr w:rsidR="00E05F0B" w:rsidRPr="00203DD7" w14:paraId="44805E9F" w14:textId="77777777" w:rsidTr="00EB71FC">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880544"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I517</w:t>
            </w:r>
          </w:p>
        </w:tc>
        <w:tc>
          <w:tcPr>
            <w:tcW w:w="3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3EDDDE"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Indennità provenienti da provvedimenti specifici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5128" w14:textId="77777777" w:rsidR="00E05F0B" w:rsidRPr="00203DD7" w:rsidRDefault="00E05F0B" w:rsidP="00EB71FC">
            <w:pPr>
              <w:pStyle w:val="Introduzione"/>
              <w:ind w:firstLine="0"/>
              <w:rPr>
                <w:rFonts w:ascii="Garamond" w:hAnsi="Garamond"/>
                <w:i w:val="0"/>
              </w:rPr>
            </w:pPr>
            <w:r w:rsidRPr="00203DD7">
              <w:rPr>
                <w:rFonts w:ascii="Garamond" w:hAnsi="Garamond"/>
                <w:i w:val="0"/>
              </w:rPr>
              <w:t>Indennità erogate per provvedimenti specifici indicati dalla normativa vigente</w:t>
            </w:r>
          </w:p>
        </w:tc>
      </w:tr>
      <w:tr w:rsidR="00E05F0B" w:rsidRPr="00203DD7" w14:paraId="2611AD9C" w14:textId="77777777" w:rsidTr="00EB71FC">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BAD39B" w14:textId="22EBED0F" w:rsidR="00E05F0B" w:rsidRPr="00203DD7" w:rsidRDefault="00BB5BD6" w:rsidP="00EB71FC">
            <w:pPr>
              <w:pStyle w:val="Introduzione"/>
              <w:ind w:firstLine="0"/>
              <w:rPr>
                <w:rFonts w:ascii="Garamond" w:hAnsi="Garamond"/>
                <w:b/>
                <w:bCs/>
                <w:i w:val="0"/>
              </w:rPr>
            </w:pPr>
            <w:r>
              <w:rPr>
                <w:rFonts w:ascii="Garamond" w:hAnsi="Garamond"/>
                <w:b/>
                <w:bCs/>
                <w:i w:val="0"/>
              </w:rPr>
              <w:t>I</w:t>
            </w:r>
            <w:r w:rsidR="00E05F0B" w:rsidRPr="00203DD7">
              <w:rPr>
                <w:rFonts w:ascii="Garamond" w:hAnsi="Garamond"/>
                <w:b/>
                <w:bCs/>
                <w:i w:val="0"/>
              </w:rPr>
              <w:t>837</w:t>
            </w:r>
          </w:p>
        </w:tc>
        <w:tc>
          <w:tcPr>
            <w:tcW w:w="3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548C9F"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Indennità di posizione e perequativa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362C9" w14:textId="4385A85F" w:rsidR="00E05F0B" w:rsidRPr="00203DD7" w:rsidRDefault="00BB5BD6" w:rsidP="00BB5BD6">
            <w:pPr>
              <w:pStyle w:val="Introduzione"/>
              <w:ind w:firstLine="0"/>
              <w:rPr>
                <w:rFonts w:ascii="Garamond" w:hAnsi="Garamond"/>
                <w:i w:val="0"/>
              </w:rPr>
            </w:pPr>
            <w:r w:rsidRPr="00203DD7">
              <w:rPr>
                <w:rFonts w:ascii="Garamond" w:hAnsi="Garamond"/>
                <w:i w:val="0"/>
              </w:rPr>
              <w:t>DPCM del</w:t>
            </w:r>
            <w:r>
              <w:rPr>
                <w:rFonts w:ascii="Garamond" w:hAnsi="Garamond"/>
                <w:i w:val="0"/>
              </w:rPr>
              <w:t xml:space="preserve"> 13.11.2020 </w:t>
            </w:r>
            <w:r w:rsidRPr="003D1562">
              <w:rPr>
                <w:rFonts w:ascii="Garamond" w:hAnsi="Garamond"/>
                <w:i w:val="0"/>
              </w:rPr>
              <w:t xml:space="preserve">per adeguamento retributivo </w:t>
            </w:r>
            <w:r>
              <w:rPr>
                <w:rFonts w:ascii="Garamond" w:hAnsi="Garamond"/>
                <w:i w:val="0"/>
              </w:rPr>
              <w:t>anno 2020</w:t>
            </w:r>
          </w:p>
        </w:tc>
      </w:tr>
      <w:tr w:rsidR="00E05F0B" w:rsidRPr="00203DD7" w14:paraId="6E900F09" w14:textId="77777777" w:rsidTr="00EB71FC">
        <w:tc>
          <w:tcPr>
            <w:tcW w:w="10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3E056D" w14:textId="1929ED71" w:rsidR="00E05F0B" w:rsidRPr="00203DD7" w:rsidRDefault="00BB5BD6" w:rsidP="00EB71FC">
            <w:pPr>
              <w:pStyle w:val="Introduzione"/>
              <w:ind w:firstLine="0"/>
              <w:rPr>
                <w:rFonts w:ascii="Garamond" w:hAnsi="Garamond"/>
                <w:b/>
                <w:bCs/>
                <w:i w:val="0"/>
              </w:rPr>
            </w:pPr>
            <w:r>
              <w:rPr>
                <w:rFonts w:ascii="Garamond" w:hAnsi="Garamond"/>
                <w:b/>
                <w:bCs/>
                <w:i w:val="0"/>
              </w:rPr>
              <w:t>I</w:t>
            </w:r>
            <w:r w:rsidR="00E05F0B" w:rsidRPr="00203DD7">
              <w:rPr>
                <w:rFonts w:ascii="Garamond" w:hAnsi="Garamond"/>
                <w:b/>
                <w:bCs/>
                <w:i w:val="0"/>
              </w:rPr>
              <w:t>840</w:t>
            </w:r>
          </w:p>
        </w:tc>
        <w:tc>
          <w:tcPr>
            <w:tcW w:w="35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62F293" w14:textId="77777777" w:rsidR="00E05F0B" w:rsidRPr="00203DD7" w:rsidRDefault="00E05F0B" w:rsidP="00EB71FC">
            <w:pPr>
              <w:pStyle w:val="Introduzione"/>
              <w:ind w:firstLine="0"/>
              <w:rPr>
                <w:rFonts w:ascii="Garamond" w:hAnsi="Garamond"/>
                <w:b/>
                <w:bCs/>
                <w:i w:val="0"/>
              </w:rPr>
            </w:pPr>
            <w:r w:rsidRPr="00203DD7">
              <w:rPr>
                <w:rFonts w:ascii="Garamond" w:hAnsi="Garamond"/>
                <w:b/>
                <w:bCs/>
                <w:i w:val="0"/>
              </w:rPr>
              <w:t>Assegno omnicomprensivo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D249" w14:textId="77777777" w:rsidR="00E05F0B" w:rsidRPr="00203DD7" w:rsidRDefault="00E05F0B" w:rsidP="00EB71FC">
            <w:pPr>
              <w:pStyle w:val="Introduzione"/>
              <w:ind w:firstLine="0"/>
              <w:rPr>
                <w:rFonts w:ascii="Garamond" w:hAnsi="Garamond"/>
                <w:i w:val="0"/>
              </w:rPr>
            </w:pPr>
            <w:r w:rsidRPr="00203DD7">
              <w:rPr>
                <w:rFonts w:ascii="Garamond" w:hAnsi="Garamond"/>
                <w:i w:val="0"/>
              </w:rPr>
              <w:t>Art.52, comma 45 legge 448 del 28 dicembre 2001</w:t>
            </w:r>
          </w:p>
        </w:tc>
      </w:tr>
    </w:tbl>
    <w:p w14:paraId="4F20851C" w14:textId="77777777" w:rsidR="0092480A" w:rsidRPr="0092480A" w:rsidRDefault="0092480A" w:rsidP="0092480A">
      <w:pPr>
        <w:pStyle w:val="Introduzione"/>
        <w:ind w:firstLine="0"/>
        <w:rPr>
          <w:rFonts w:ascii="Garamond" w:hAnsi="Garamond"/>
          <w:i w:val="0"/>
          <w:sz w:val="24"/>
        </w:rPr>
      </w:pPr>
      <w:bookmarkStart w:id="11" w:name="_Toc7166553"/>
      <w:bookmarkEnd w:id="10"/>
    </w:p>
    <w:p w14:paraId="10B3FDCD" w14:textId="77994CB4" w:rsidR="00291650" w:rsidRPr="00C97792" w:rsidRDefault="00291650" w:rsidP="00291650">
      <w:pPr>
        <w:pStyle w:val="Titolo2"/>
        <w:rPr>
          <w:i w:val="0"/>
        </w:rPr>
      </w:pPr>
      <w:r w:rsidRPr="00C97792">
        <w:rPr>
          <w:i w:val="0"/>
        </w:rPr>
        <w:t>CORPI DI POLIZIA</w:t>
      </w:r>
    </w:p>
    <w:bookmarkEnd w:id="7"/>
    <w:bookmarkEnd w:id="11"/>
    <w:p w14:paraId="2A73CEEC"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La sottoscrizione dei modelli di rilevazione non avviene da parte degli organi di controllo ma deve essere effettuata:</w:t>
      </w:r>
    </w:p>
    <w:p w14:paraId="37D5FC1E" w14:textId="4B76CD83" w:rsidR="00E05F0B" w:rsidRPr="00074510" w:rsidRDefault="00E05F0B" w:rsidP="003D1562">
      <w:pPr>
        <w:pStyle w:val="Introduzione"/>
        <w:numPr>
          <w:ilvl w:val="0"/>
          <w:numId w:val="68"/>
        </w:numPr>
        <w:spacing w:line="360" w:lineRule="auto"/>
        <w:ind w:left="567" w:hanging="284"/>
        <w:rPr>
          <w:rFonts w:ascii="Garamond" w:hAnsi="Garamond"/>
          <w:i w:val="0"/>
          <w:sz w:val="24"/>
        </w:rPr>
      </w:pPr>
      <w:r w:rsidRPr="00074510">
        <w:rPr>
          <w:rFonts w:ascii="Garamond" w:hAnsi="Garamond"/>
          <w:i w:val="0"/>
          <w:sz w:val="24"/>
        </w:rPr>
        <w:t xml:space="preserve">per la Guardia di Finanza dal </w:t>
      </w:r>
      <w:r w:rsidR="00B941B6" w:rsidRPr="00746405">
        <w:rPr>
          <w:rFonts w:ascii="Garamond" w:hAnsi="Garamond"/>
          <w:i w:val="0"/>
          <w:sz w:val="24"/>
        </w:rPr>
        <w:t>Direttore Pianificazione Strategica e Controllo</w:t>
      </w:r>
      <w:r w:rsidRPr="00074510">
        <w:rPr>
          <w:rFonts w:ascii="Garamond" w:hAnsi="Garamond"/>
          <w:i w:val="0"/>
          <w:sz w:val="24"/>
        </w:rPr>
        <w:t>;</w:t>
      </w:r>
    </w:p>
    <w:p w14:paraId="2735D035" w14:textId="77777777" w:rsidR="00E05F0B" w:rsidRPr="00074510" w:rsidRDefault="00E05F0B" w:rsidP="003D1562">
      <w:pPr>
        <w:pStyle w:val="Introduzione"/>
        <w:numPr>
          <w:ilvl w:val="0"/>
          <w:numId w:val="68"/>
        </w:numPr>
        <w:spacing w:line="360" w:lineRule="auto"/>
        <w:ind w:left="567" w:hanging="284"/>
        <w:rPr>
          <w:rFonts w:ascii="Garamond" w:hAnsi="Garamond"/>
          <w:i w:val="0"/>
          <w:sz w:val="24"/>
        </w:rPr>
      </w:pPr>
      <w:r w:rsidRPr="00074510">
        <w:rPr>
          <w:rFonts w:ascii="Garamond" w:hAnsi="Garamond"/>
          <w:i w:val="0"/>
          <w:sz w:val="24"/>
        </w:rPr>
        <w:t>per l’Arma dei Carabinieri dal Capo dell’Ufficio Pianificazione, Programmazione e Controllo del VI Reparto del Comando Generale dell’Arma dei Carabinieri;</w:t>
      </w:r>
    </w:p>
    <w:p w14:paraId="56815BC4" w14:textId="77777777" w:rsidR="00E05F0B" w:rsidRPr="00074510" w:rsidRDefault="00E05F0B" w:rsidP="003D1562">
      <w:pPr>
        <w:pStyle w:val="Introduzione"/>
        <w:numPr>
          <w:ilvl w:val="0"/>
          <w:numId w:val="68"/>
        </w:numPr>
        <w:spacing w:line="360" w:lineRule="auto"/>
        <w:ind w:left="567" w:hanging="284"/>
        <w:rPr>
          <w:rFonts w:ascii="Garamond" w:hAnsi="Garamond"/>
          <w:i w:val="0"/>
          <w:sz w:val="24"/>
        </w:rPr>
      </w:pPr>
      <w:r w:rsidRPr="00074510">
        <w:rPr>
          <w:rFonts w:ascii="Garamond" w:hAnsi="Garamond"/>
          <w:i w:val="0"/>
          <w:sz w:val="24"/>
        </w:rPr>
        <w:t>per la Polizia di Stato dal Capo Servizio del servizio TEP e spese varie del Dipartimento della Pubblica Sicurezza;</w:t>
      </w:r>
    </w:p>
    <w:p w14:paraId="3BAA583A" w14:textId="5B22A853" w:rsidR="00E05F0B" w:rsidRDefault="00E05F0B" w:rsidP="003D1562">
      <w:pPr>
        <w:pStyle w:val="Introduzione"/>
        <w:numPr>
          <w:ilvl w:val="0"/>
          <w:numId w:val="68"/>
        </w:numPr>
        <w:spacing w:line="360" w:lineRule="auto"/>
        <w:ind w:left="567" w:hanging="284"/>
        <w:rPr>
          <w:rFonts w:ascii="Garamond" w:hAnsi="Garamond"/>
          <w:i w:val="0"/>
          <w:sz w:val="24"/>
        </w:rPr>
      </w:pPr>
      <w:r w:rsidRPr="00074510">
        <w:rPr>
          <w:rFonts w:ascii="Garamond" w:hAnsi="Garamond"/>
          <w:i w:val="0"/>
          <w:sz w:val="24"/>
        </w:rPr>
        <w:t>per la Polizia penitenziaria dal Direttore Generale;</w:t>
      </w:r>
    </w:p>
    <w:p w14:paraId="5BA057FC" w14:textId="141CCB57" w:rsidR="0092480A" w:rsidRDefault="0092480A" w:rsidP="0092480A">
      <w:pPr>
        <w:pStyle w:val="Introduzione"/>
        <w:spacing w:line="360" w:lineRule="auto"/>
        <w:ind w:firstLine="0"/>
        <w:rPr>
          <w:rFonts w:ascii="Garamond" w:hAnsi="Garamond"/>
          <w:i w:val="0"/>
          <w:sz w:val="24"/>
        </w:rPr>
      </w:pPr>
    </w:p>
    <w:p w14:paraId="2FB175A4" w14:textId="77777777" w:rsidR="0092480A" w:rsidRPr="00074510" w:rsidRDefault="0092480A" w:rsidP="0092480A">
      <w:pPr>
        <w:pStyle w:val="Introduzione"/>
        <w:spacing w:line="360" w:lineRule="auto"/>
        <w:ind w:firstLine="0"/>
        <w:rPr>
          <w:rFonts w:ascii="Garamond" w:hAnsi="Garamond"/>
          <w:i w:val="0"/>
          <w:sz w:val="24"/>
        </w:rPr>
      </w:pPr>
    </w:p>
    <w:p w14:paraId="110783BD" w14:textId="77777777" w:rsidR="00E05F0B" w:rsidRPr="00074510" w:rsidRDefault="00E05F0B" w:rsidP="00E05F0B">
      <w:pPr>
        <w:pStyle w:val="Introduzione"/>
        <w:ind w:firstLine="0"/>
        <w:rPr>
          <w:b/>
          <w:bCs/>
          <w:i w:val="0"/>
          <w:sz w:val="24"/>
        </w:rPr>
      </w:pPr>
      <w:r w:rsidRPr="00074510">
        <w:rPr>
          <w:b/>
          <w:bCs/>
          <w:i w:val="0"/>
          <w:sz w:val="24"/>
        </w:rPr>
        <w:lastRenderedPageBreak/>
        <w:t>Tabella 1 - Personale dipendente a tempo indeterminato e personale dirigente in servizio al 31 dicembre</w:t>
      </w:r>
    </w:p>
    <w:p w14:paraId="685594E4" w14:textId="3BE9F41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Nella tabella 1 va indicato tutto il personale a tempo indeterminato dipendente dai singoli Corpi di Polizia, a prescindere dalla posizione di stato giuridico. Deve pertanto essere considerato anche il personale comandato, fuori ruolo, in aspettativa, in forza extra-organica presso altri Dicasteri/Enti e Presidenza del Consiglio dei Ministri.</w:t>
      </w:r>
    </w:p>
    <w:p w14:paraId="363DE79D"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Il personale dei Corpi di Polizia individuato nella tabella 1 del conto annuale è suddiviso in:</w:t>
      </w:r>
    </w:p>
    <w:p w14:paraId="7FEB4461" w14:textId="77777777" w:rsidR="00E05F0B" w:rsidRPr="00074510" w:rsidRDefault="00E05F0B" w:rsidP="00064475">
      <w:pPr>
        <w:pStyle w:val="Introduzione"/>
        <w:numPr>
          <w:ilvl w:val="0"/>
          <w:numId w:val="66"/>
        </w:numPr>
        <w:spacing w:line="360" w:lineRule="auto"/>
        <w:ind w:left="567" w:hanging="284"/>
        <w:rPr>
          <w:rFonts w:ascii="Garamond" w:hAnsi="Garamond"/>
          <w:i w:val="0"/>
          <w:sz w:val="24"/>
        </w:rPr>
      </w:pPr>
      <w:r w:rsidRPr="00F30E21">
        <w:rPr>
          <w:rFonts w:ascii="Garamond" w:hAnsi="Garamond"/>
          <w:b/>
          <w:i w:val="0"/>
          <w:sz w:val="24"/>
        </w:rPr>
        <w:t>Personale assunto in modo stabile</w:t>
      </w:r>
      <w:r w:rsidRPr="00074510">
        <w:rPr>
          <w:rFonts w:ascii="Garamond" w:hAnsi="Garamond"/>
          <w:i w:val="0"/>
          <w:sz w:val="24"/>
        </w:rPr>
        <w:t>: va compreso nella consistenza di personale - indicato per ciascun Corpo nelle qualifiche/gradi - anche il personale in aspettativa senza assegni o con assegni ridotti. Per l’Arma dei Carabinieri e per la Guardia di Finanza è compreso sia il personale in servizio permanente sia quello non in servizio permanente effettivo compreso nei gradi.</w:t>
      </w:r>
    </w:p>
    <w:p w14:paraId="7FAB2EFA" w14:textId="4A0E4107" w:rsidR="00E05F0B" w:rsidRPr="00074510" w:rsidRDefault="00E05F0B" w:rsidP="00064475">
      <w:pPr>
        <w:pStyle w:val="Introduzione"/>
        <w:numPr>
          <w:ilvl w:val="0"/>
          <w:numId w:val="66"/>
        </w:numPr>
        <w:spacing w:line="360" w:lineRule="auto"/>
        <w:ind w:left="567" w:hanging="284"/>
        <w:rPr>
          <w:rFonts w:ascii="Garamond" w:hAnsi="Garamond"/>
          <w:i w:val="0"/>
          <w:sz w:val="24"/>
        </w:rPr>
      </w:pPr>
      <w:r w:rsidRPr="00F30E21">
        <w:rPr>
          <w:rFonts w:ascii="Garamond" w:hAnsi="Garamond"/>
          <w:b/>
          <w:i w:val="0"/>
          <w:sz w:val="24"/>
        </w:rPr>
        <w:t>Personale privo di rapporto d’impiego</w:t>
      </w:r>
      <w:r w:rsidRPr="00074510">
        <w:rPr>
          <w:rFonts w:ascii="Garamond" w:hAnsi="Garamond"/>
          <w:i w:val="0"/>
          <w:sz w:val="24"/>
        </w:rPr>
        <w:t>: allievi (di accademia, sottufficiali, ufficiali di complemento e restante personale allievo).</w:t>
      </w:r>
    </w:p>
    <w:p w14:paraId="653622D5" w14:textId="77777777" w:rsidR="00E05F0B" w:rsidRPr="00074510" w:rsidRDefault="00E05F0B" w:rsidP="00064475">
      <w:pPr>
        <w:pStyle w:val="Introduzione"/>
        <w:numPr>
          <w:ilvl w:val="0"/>
          <w:numId w:val="66"/>
        </w:numPr>
        <w:spacing w:line="360" w:lineRule="auto"/>
        <w:ind w:left="567" w:hanging="284"/>
        <w:rPr>
          <w:rFonts w:ascii="Garamond" w:hAnsi="Garamond"/>
          <w:i w:val="0"/>
          <w:sz w:val="24"/>
        </w:rPr>
      </w:pPr>
      <w:r w:rsidRPr="00F30E21">
        <w:rPr>
          <w:rFonts w:ascii="Garamond" w:hAnsi="Garamond"/>
          <w:b/>
          <w:i w:val="0"/>
          <w:sz w:val="24"/>
        </w:rPr>
        <w:t>Personale che espleta attività tecnico-scientifica</w:t>
      </w:r>
      <w:r w:rsidRPr="00074510">
        <w:rPr>
          <w:rFonts w:ascii="Garamond" w:hAnsi="Garamond"/>
          <w:i w:val="0"/>
          <w:sz w:val="24"/>
        </w:rPr>
        <w:t>: le unità di personale della Polizia di Stato che espleta attività tecnica o tecnico-scientifica e le unità di personale appartenente ai ruoli professionali dei sanitari, vanno ricomprese nelle corrispondenti qualifiche del personale che svolge funzioni di polizia.</w:t>
      </w:r>
    </w:p>
    <w:p w14:paraId="68E32283" w14:textId="77777777" w:rsidR="00E05F0B" w:rsidRPr="00074510" w:rsidRDefault="00E05F0B" w:rsidP="00064475">
      <w:pPr>
        <w:pStyle w:val="Introduzione"/>
        <w:numPr>
          <w:ilvl w:val="0"/>
          <w:numId w:val="66"/>
        </w:numPr>
        <w:spacing w:line="360" w:lineRule="auto"/>
        <w:ind w:left="567" w:hanging="284"/>
        <w:rPr>
          <w:rFonts w:ascii="Garamond" w:hAnsi="Garamond"/>
          <w:i w:val="0"/>
          <w:sz w:val="24"/>
        </w:rPr>
      </w:pPr>
      <w:r w:rsidRPr="00F30E21">
        <w:rPr>
          <w:rFonts w:ascii="Garamond" w:hAnsi="Garamond"/>
          <w:b/>
          <w:i w:val="0"/>
          <w:sz w:val="24"/>
        </w:rPr>
        <w:t>Personale extra organico</w:t>
      </w:r>
      <w:r w:rsidRPr="00074510">
        <w:rPr>
          <w:rFonts w:ascii="Garamond" w:hAnsi="Garamond"/>
          <w:i w:val="0"/>
          <w:sz w:val="24"/>
        </w:rPr>
        <w:t>: il personale dell’Arma dei Carabinieri in forza “extra-organica” che presta servizio:</w:t>
      </w:r>
    </w:p>
    <w:p w14:paraId="6CAFF353" w14:textId="48C569BC" w:rsidR="00E05F0B" w:rsidRPr="00074510" w:rsidRDefault="00E05F0B" w:rsidP="00064475">
      <w:pPr>
        <w:pStyle w:val="Introduzione"/>
        <w:numPr>
          <w:ilvl w:val="0"/>
          <w:numId w:val="142"/>
        </w:numPr>
        <w:spacing w:line="360" w:lineRule="auto"/>
        <w:ind w:left="993"/>
        <w:rPr>
          <w:rFonts w:ascii="Garamond" w:hAnsi="Garamond"/>
          <w:i w:val="0"/>
          <w:sz w:val="24"/>
        </w:rPr>
      </w:pPr>
      <w:r w:rsidRPr="00074510">
        <w:rPr>
          <w:rFonts w:ascii="Garamond" w:hAnsi="Garamond"/>
          <w:i w:val="0"/>
          <w:sz w:val="24"/>
        </w:rPr>
        <w:t>nel “Contingente per la Tutela del Lavoro” (ex art.</w:t>
      </w:r>
      <w:r w:rsidR="00064475">
        <w:rPr>
          <w:rFonts w:ascii="Garamond" w:hAnsi="Garamond"/>
          <w:i w:val="0"/>
          <w:sz w:val="24"/>
        </w:rPr>
        <w:t xml:space="preserve"> </w:t>
      </w:r>
      <w:r w:rsidRPr="00074510">
        <w:rPr>
          <w:rFonts w:ascii="Garamond" w:hAnsi="Garamond"/>
          <w:i w:val="0"/>
          <w:sz w:val="24"/>
        </w:rPr>
        <w:t>826 del d.lgs. 66/2010) che opera presso l’Ispettorato Nazionale del Lavoro;</w:t>
      </w:r>
    </w:p>
    <w:p w14:paraId="35169B08" w14:textId="39AF9F09" w:rsidR="00E05F0B" w:rsidRPr="00074510" w:rsidRDefault="00E05F0B" w:rsidP="00064475">
      <w:pPr>
        <w:pStyle w:val="Introduzione"/>
        <w:numPr>
          <w:ilvl w:val="0"/>
          <w:numId w:val="142"/>
        </w:numPr>
        <w:spacing w:line="360" w:lineRule="auto"/>
        <w:ind w:left="993"/>
        <w:rPr>
          <w:rFonts w:ascii="Garamond" w:hAnsi="Garamond"/>
          <w:i w:val="0"/>
          <w:sz w:val="24"/>
        </w:rPr>
      </w:pPr>
      <w:r w:rsidRPr="00074510">
        <w:rPr>
          <w:rFonts w:ascii="Garamond" w:hAnsi="Garamond"/>
          <w:i w:val="0"/>
          <w:sz w:val="24"/>
        </w:rPr>
        <w:t>nel “Contingente per la Tutela del Patrimonio Culturale” (ex art.</w:t>
      </w:r>
      <w:r w:rsidR="00064475">
        <w:rPr>
          <w:rFonts w:ascii="Garamond" w:hAnsi="Garamond"/>
          <w:i w:val="0"/>
          <w:sz w:val="24"/>
        </w:rPr>
        <w:t xml:space="preserve"> </w:t>
      </w:r>
      <w:r w:rsidRPr="00074510">
        <w:rPr>
          <w:rFonts w:ascii="Garamond" w:hAnsi="Garamond"/>
          <w:i w:val="0"/>
          <w:sz w:val="24"/>
        </w:rPr>
        <w:t>827 del d.lgs. 66/2010) che opera presso il Ministero</w:t>
      </w:r>
      <w:r w:rsidR="00E14B2E">
        <w:rPr>
          <w:rFonts w:ascii="Garamond" w:hAnsi="Garamond"/>
          <w:i w:val="0"/>
          <w:sz w:val="24"/>
        </w:rPr>
        <w:t xml:space="preserve"> della Cultura</w:t>
      </w:r>
      <w:r w:rsidRPr="00074510">
        <w:rPr>
          <w:rFonts w:ascii="Garamond" w:hAnsi="Garamond"/>
          <w:i w:val="0"/>
          <w:sz w:val="24"/>
        </w:rPr>
        <w:t>;</w:t>
      </w:r>
    </w:p>
    <w:p w14:paraId="3F4660B1" w14:textId="1CC51C5C" w:rsidR="00E05F0B" w:rsidRPr="00074510" w:rsidRDefault="00E05F0B" w:rsidP="00064475">
      <w:pPr>
        <w:pStyle w:val="Introduzione"/>
        <w:numPr>
          <w:ilvl w:val="0"/>
          <w:numId w:val="142"/>
        </w:numPr>
        <w:spacing w:line="360" w:lineRule="auto"/>
        <w:ind w:left="993"/>
        <w:rPr>
          <w:rFonts w:ascii="Garamond" w:hAnsi="Garamond"/>
          <w:i w:val="0"/>
          <w:sz w:val="24"/>
        </w:rPr>
      </w:pPr>
      <w:r w:rsidRPr="00074510">
        <w:rPr>
          <w:rFonts w:ascii="Garamond" w:hAnsi="Garamond"/>
          <w:i w:val="0"/>
          <w:sz w:val="24"/>
        </w:rPr>
        <w:t>nel “Contingente per la Tutela dell’Ambiente” (ex art.</w:t>
      </w:r>
      <w:r w:rsidR="00064475">
        <w:rPr>
          <w:rFonts w:ascii="Garamond" w:hAnsi="Garamond"/>
          <w:i w:val="0"/>
          <w:sz w:val="24"/>
        </w:rPr>
        <w:t xml:space="preserve"> </w:t>
      </w:r>
      <w:r w:rsidRPr="00074510">
        <w:rPr>
          <w:rFonts w:ascii="Garamond" w:hAnsi="Garamond"/>
          <w:i w:val="0"/>
          <w:sz w:val="24"/>
        </w:rPr>
        <w:t>828 del d.lgs. 66/2010) che opera presso il Ministero</w:t>
      </w:r>
      <w:r w:rsidR="00E14B2E">
        <w:rPr>
          <w:rFonts w:ascii="Garamond" w:hAnsi="Garamond"/>
          <w:i w:val="0"/>
          <w:sz w:val="24"/>
        </w:rPr>
        <w:t xml:space="preserve"> della Transizione ecologica</w:t>
      </w:r>
      <w:r w:rsidRPr="00074510">
        <w:rPr>
          <w:rFonts w:ascii="Garamond" w:hAnsi="Garamond"/>
          <w:i w:val="0"/>
          <w:sz w:val="24"/>
        </w:rPr>
        <w:t>;</w:t>
      </w:r>
    </w:p>
    <w:p w14:paraId="09F83787" w14:textId="2FDBF349" w:rsidR="00E05F0B" w:rsidRPr="00074510" w:rsidRDefault="00E05F0B" w:rsidP="00064475">
      <w:pPr>
        <w:pStyle w:val="Introduzione"/>
        <w:numPr>
          <w:ilvl w:val="0"/>
          <w:numId w:val="142"/>
        </w:numPr>
        <w:spacing w:line="360" w:lineRule="auto"/>
        <w:ind w:left="993"/>
        <w:rPr>
          <w:rFonts w:ascii="Garamond" w:hAnsi="Garamond"/>
          <w:i w:val="0"/>
          <w:sz w:val="24"/>
        </w:rPr>
      </w:pPr>
      <w:r w:rsidRPr="00074510">
        <w:rPr>
          <w:rFonts w:ascii="Garamond" w:hAnsi="Garamond"/>
          <w:i w:val="0"/>
          <w:sz w:val="24"/>
        </w:rPr>
        <w:t>nel “Contingente per la Tutela della Salute” (ex art.</w:t>
      </w:r>
      <w:r w:rsidR="00064475">
        <w:rPr>
          <w:rFonts w:ascii="Garamond" w:hAnsi="Garamond"/>
          <w:i w:val="0"/>
          <w:sz w:val="24"/>
        </w:rPr>
        <w:t xml:space="preserve"> </w:t>
      </w:r>
      <w:r w:rsidRPr="00074510">
        <w:rPr>
          <w:rFonts w:ascii="Garamond" w:hAnsi="Garamond"/>
          <w:i w:val="0"/>
          <w:sz w:val="24"/>
        </w:rPr>
        <w:t>829 del d.lgs. 66/2010) che opera presso il Ministero della Salute;</w:t>
      </w:r>
    </w:p>
    <w:p w14:paraId="1276E5A0" w14:textId="2410FD0E" w:rsidR="00E05F0B" w:rsidRPr="00074510" w:rsidRDefault="00E05F0B" w:rsidP="00064475">
      <w:pPr>
        <w:pStyle w:val="Introduzione"/>
        <w:numPr>
          <w:ilvl w:val="0"/>
          <w:numId w:val="142"/>
        </w:numPr>
        <w:spacing w:line="360" w:lineRule="auto"/>
        <w:ind w:left="993"/>
        <w:rPr>
          <w:rFonts w:ascii="Garamond" w:hAnsi="Garamond"/>
          <w:i w:val="0"/>
          <w:sz w:val="24"/>
        </w:rPr>
      </w:pPr>
      <w:r w:rsidRPr="00074510">
        <w:rPr>
          <w:rFonts w:ascii="Garamond" w:hAnsi="Garamond"/>
          <w:i w:val="0"/>
          <w:sz w:val="24"/>
        </w:rPr>
        <w:t>nel “Contingente per la Banca d’Italia” (ex art.</w:t>
      </w:r>
      <w:r w:rsidR="00064475">
        <w:rPr>
          <w:rFonts w:ascii="Garamond" w:hAnsi="Garamond"/>
          <w:i w:val="0"/>
          <w:sz w:val="24"/>
        </w:rPr>
        <w:t xml:space="preserve"> </w:t>
      </w:r>
      <w:r w:rsidRPr="00074510">
        <w:rPr>
          <w:rFonts w:ascii="Garamond" w:hAnsi="Garamond"/>
          <w:i w:val="0"/>
          <w:sz w:val="24"/>
        </w:rPr>
        <w:t>830 del d.lgs. 66/2010);</w:t>
      </w:r>
    </w:p>
    <w:p w14:paraId="7653EBB6" w14:textId="77777777" w:rsidR="00E05F0B" w:rsidRPr="00074510" w:rsidRDefault="00E05F0B" w:rsidP="00064475">
      <w:pPr>
        <w:pStyle w:val="Introduzione"/>
        <w:spacing w:line="360" w:lineRule="auto"/>
        <w:ind w:firstLine="633"/>
        <w:rPr>
          <w:rFonts w:ascii="Garamond" w:hAnsi="Garamond"/>
          <w:i w:val="0"/>
          <w:sz w:val="24"/>
        </w:rPr>
      </w:pPr>
      <w:r w:rsidRPr="00074510">
        <w:rPr>
          <w:rFonts w:ascii="Garamond" w:hAnsi="Garamond"/>
          <w:i w:val="0"/>
          <w:sz w:val="24"/>
        </w:rPr>
        <w:t>sarà rilevato nel seguente modo:</w:t>
      </w:r>
    </w:p>
    <w:p w14:paraId="0C8694FD" w14:textId="1C01DC4F" w:rsidR="00E05F0B" w:rsidRPr="00074510" w:rsidRDefault="00E05F0B" w:rsidP="00064475">
      <w:pPr>
        <w:pStyle w:val="Introduzione"/>
        <w:numPr>
          <w:ilvl w:val="0"/>
          <w:numId w:val="63"/>
        </w:numPr>
        <w:spacing w:line="360" w:lineRule="auto"/>
        <w:ind w:left="993"/>
        <w:rPr>
          <w:rFonts w:ascii="Garamond" w:hAnsi="Garamond"/>
          <w:i w:val="0"/>
          <w:sz w:val="24"/>
        </w:rPr>
      </w:pPr>
      <w:r w:rsidRPr="00074510">
        <w:rPr>
          <w:rFonts w:ascii="Garamond" w:hAnsi="Garamond"/>
          <w:i w:val="0"/>
          <w:sz w:val="24"/>
        </w:rPr>
        <w:t>Il Ministero della Difesa</w:t>
      </w:r>
      <w:r w:rsidR="00064475">
        <w:rPr>
          <w:rFonts w:ascii="Garamond" w:hAnsi="Garamond"/>
          <w:i w:val="0"/>
          <w:sz w:val="24"/>
        </w:rPr>
        <w:t>,</w:t>
      </w:r>
      <w:r w:rsidRPr="00074510">
        <w:rPr>
          <w:rFonts w:ascii="Garamond" w:hAnsi="Garamond"/>
          <w:i w:val="0"/>
          <w:sz w:val="24"/>
        </w:rPr>
        <w:t xml:space="preserve"> nel conto annuale relativo all’Arma dei Carabinieri</w:t>
      </w:r>
      <w:r w:rsidR="00064475">
        <w:rPr>
          <w:rFonts w:ascii="Garamond" w:hAnsi="Garamond"/>
          <w:i w:val="0"/>
          <w:sz w:val="24"/>
        </w:rPr>
        <w:t>,</w:t>
      </w:r>
      <w:r w:rsidRPr="00074510">
        <w:rPr>
          <w:rFonts w:ascii="Garamond" w:hAnsi="Garamond"/>
          <w:i w:val="0"/>
          <w:sz w:val="24"/>
        </w:rPr>
        <w:t xml:space="preserve"> comunica le informazioni di organico riguardanti i Carabinieri in servizio presso i </w:t>
      </w:r>
      <w:r w:rsidR="00E14B2E">
        <w:rPr>
          <w:rFonts w:ascii="Garamond" w:hAnsi="Garamond"/>
          <w:i w:val="0"/>
          <w:sz w:val="24"/>
        </w:rPr>
        <w:t>“Contingenti”</w:t>
      </w:r>
      <w:r w:rsidRPr="00074510">
        <w:rPr>
          <w:rFonts w:ascii="Garamond" w:hAnsi="Garamond"/>
          <w:i w:val="0"/>
          <w:sz w:val="24"/>
        </w:rPr>
        <w:t xml:space="preserve"> </w:t>
      </w:r>
      <w:r w:rsidR="00E14B2E">
        <w:rPr>
          <w:rFonts w:ascii="Garamond" w:hAnsi="Garamond"/>
          <w:i w:val="0"/>
          <w:sz w:val="24"/>
        </w:rPr>
        <w:t xml:space="preserve">che </w:t>
      </w:r>
      <w:r w:rsidR="00E14B2E">
        <w:rPr>
          <w:rFonts w:ascii="Garamond" w:hAnsi="Garamond"/>
          <w:i w:val="0"/>
          <w:sz w:val="24"/>
        </w:rPr>
        <w:lastRenderedPageBreak/>
        <w:t xml:space="preserve">operano presso i vari Ministeri </w:t>
      </w:r>
      <w:r w:rsidRPr="00074510">
        <w:rPr>
          <w:rFonts w:ascii="Garamond" w:hAnsi="Garamond"/>
          <w:i w:val="0"/>
          <w:sz w:val="24"/>
        </w:rPr>
        <w:t xml:space="preserve">e indicherà il </w:t>
      </w:r>
      <w:r w:rsidR="00E14B2E">
        <w:rPr>
          <w:rFonts w:ascii="Garamond" w:hAnsi="Garamond"/>
          <w:i w:val="0"/>
          <w:sz w:val="24"/>
        </w:rPr>
        <w:t xml:space="preserve">relativo </w:t>
      </w:r>
      <w:r w:rsidRPr="00074510">
        <w:rPr>
          <w:rFonts w:ascii="Garamond" w:hAnsi="Garamond"/>
          <w:i w:val="0"/>
          <w:sz w:val="24"/>
        </w:rPr>
        <w:t xml:space="preserve">personale nella tabella 3, personale </w:t>
      </w:r>
      <w:r w:rsidRPr="00074510">
        <w:rPr>
          <w:rFonts w:ascii="Garamond" w:hAnsi="Garamond"/>
          <w:b/>
          <w:i w:val="0"/>
          <w:sz w:val="24"/>
          <w:u w:val="single"/>
        </w:rPr>
        <w:t>dell’amministrazione</w:t>
      </w:r>
      <w:r w:rsidRPr="00074510">
        <w:rPr>
          <w:rFonts w:ascii="Garamond" w:hAnsi="Garamond"/>
          <w:i w:val="0"/>
          <w:sz w:val="24"/>
        </w:rPr>
        <w:t xml:space="preserve"> comandato/distaccato e fuori ruolo;</w:t>
      </w:r>
    </w:p>
    <w:p w14:paraId="220E68BB" w14:textId="1999277B" w:rsidR="00E05F0B" w:rsidRPr="00074510" w:rsidRDefault="00E05F0B" w:rsidP="00064475">
      <w:pPr>
        <w:pStyle w:val="Introduzione"/>
        <w:numPr>
          <w:ilvl w:val="0"/>
          <w:numId w:val="63"/>
        </w:numPr>
        <w:spacing w:line="360" w:lineRule="auto"/>
        <w:ind w:left="993"/>
        <w:rPr>
          <w:rFonts w:ascii="Garamond" w:hAnsi="Garamond"/>
          <w:i w:val="0"/>
          <w:sz w:val="24"/>
        </w:rPr>
      </w:pPr>
      <w:r w:rsidRPr="00074510">
        <w:rPr>
          <w:rFonts w:ascii="Garamond" w:hAnsi="Garamond"/>
          <w:i w:val="0"/>
          <w:sz w:val="24"/>
        </w:rPr>
        <w:t xml:space="preserve">I </w:t>
      </w:r>
      <w:r w:rsidR="00E14B2E">
        <w:rPr>
          <w:rFonts w:ascii="Garamond" w:hAnsi="Garamond"/>
          <w:i w:val="0"/>
          <w:sz w:val="24"/>
        </w:rPr>
        <w:t>vari “Contingenti”</w:t>
      </w:r>
      <w:r w:rsidRPr="00074510">
        <w:rPr>
          <w:rFonts w:ascii="Garamond" w:hAnsi="Garamond"/>
          <w:i w:val="0"/>
          <w:sz w:val="24"/>
        </w:rPr>
        <w:t xml:space="preserve"> compileranno</w:t>
      </w:r>
      <w:r w:rsidR="00064475">
        <w:rPr>
          <w:rFonts w:ascii="Garamond" w:hAnsi="Garamond"/>
          <w:i w:val="0"/>
          <w:sz w:val="24"/>
        </w:rPr>
        <w:t>,</w:t>
      </w:r>
      <w:r w:rsidRPr="00074510">
        <w:rPr>
          <w:rFonts w:ascii="Garamond" w:hAnsi="Garamond"/>
          <w:i w:val="0"/>
          <w:sz w:val="24"/>
        </w:rPr>
        <w:t xml:space="preserve"> nei modelli relativi al contratto Carabinieri (CCSS)</w:t>
      </w:r>
      <w:r w:rsidR="00064475">
        <w:rPr>
          <w:rFonts w:ascii="Garamond" w:hAnsi="Garamond"/>
          <w:i w:val="0"/>
          <w:sz w:val="24"/>
        </w:rPr>
        <w:t>,</w:t>
      </w:r>
      <w:r w:rsidRPr="00074510">
        <w:rPr>
          <w:rFonts w:ascii="Garamond" w:hAnsi="Garamond"/>
          <w:i w:val="0"/>
          <w:sz w:val="24"/>
        </w:rPr>
        <w:t xml:space="preserve"> le tabelle 3 (personale </w:t>
      </w:r>
      <w:r w:rsidRPr="00074510">
        <w:rPr>
          <w:rFonts w:ascii="Garamond" w:hAnsi="Garamond"/>
          <w:b/>
          <w:i w:val="0"/>
          <w:sz w:val="24"/>
          <w:u w:val="single"/>
        </w:rPr>
        <w:t>esterno</w:t>
      </w:r>
      <w:r w:rsidRPr="00074510">
        <w:rPr>
          <w:rFonts w:ascii="Garamond" w:hAnsi="Garamond"/>
          <w:i w:val="0"/>
          <w:sz w:val="24"/>
        </w:rPr>
        <w:t xml:space="preserve"> comandato/distaccato e fuori ruolo), 10 (distribuzione territoriale del personale) e 11 (assenze del personale) e le tabelle di spesa 12, 13 e 14;</w:t>
      </w:r>
    </w:p>
    <w:p w14:paraId="1DD497F7" w14:textId="77777777" w:rsidR="00E05F0B" w:rsidRPr="00074510" w:rsidRDefault="00E05F0B" w:rsidP="00064475">
      <w:pPr>
        <w:pStyle w:val="Introduzione"/>
        <w:numPr>
          <w:ilvl w:val="0"/>
          <w:numId w:val="63"/>
        </w:numPr>
        <w:spacing w:line="360" w:lineRule="auto"/>
        <w:ind w:left="993"/>
        <w:rPr>
          <w:rFonts w:ascii="Garamond" w:hAnsi="Garamond"/>
          <w:i w:val="0"/>
          <w:sz w:val="24"/>
        </w:rPr>
      </w:pPr>
      <w:r w:rsidRPr="00074510">
        <w:rPr>
          <w:rFonts w:ascii="Garamond" w:hAnsi="Garamond"/>
          <w:i w:val="0"/>
          <w:sz w:val="24"/>
        </w:rPr>
        <w:t xml:space="preserve">Tutte le informazioni relative al personale del Contingente per la Banca d’Italia (che non viene rilevata) saranno fornite dal Ministero della Difesa nel conto annuale relativo all’Arma dei Carabinieri. Il personale interessato verrà indicato </w:t>
      </w:r>
      <w:r w:rsidRPr="00074510">
        <w:rPr>
          <w:rFonts w:ascii="Garamond" w:hAnsi="Garamond"/>
          <w:b/>
          <w:i w:val="0"/>
          <w:sz w:val="24"/>
          <w:u w:val="single"/>
        </w:rPr>
        <w:t>anche</w:t>
      </w:r>
      <w:r w:rsidRPr="00074510">
        <w:rPr>
          <w:rFonts w:ascii="Garamond" w:hAnsi="Garamond"/>
          <w:i w:val="0"/>
          <w:sz w:val="24"/>
        </w:rPr>
        <w:t xml:space="preserve"> nella tabella 3, personale </w:t>
      </w:r>
      <w:r w:rsidRPr="00064475">
        <w:rPr>
          <w:rFonts w:ascii="Garamond" w:hAnsi="Garamond"/>
          <w:b/>
          <w:i w:val="0"/>
          <w:sz w:val="24"/>
        </w:rPr>
        <w:t>dell’Amministrazione</w:t>
      </w:r>
      <w:r w:rsidRPr="00074510">
        <w:rPr>
          <w:rFonts w:ascii="Garamond" w:hAnsi="Garamond"/>
          <w:i w:val="0"/>
          <w:sz w:val="24"/>
        </w:rPr>
        <w:t xml:space="preserve"> comandato/distaccato e fuori ruolo, e i rimborsi ricevuti dalla Banca d’Italia saranno registrati nella tabella 14 al codice P090.</w:t>
      </w:r>
    </w:p>
    <w:p w14:paraId="7FD6A3E3" w14:textId="1E4F5B5C" w:rsidR="00E05F0B" w:rsidRPr="00074510" w:rsidRDefault="00E05F0B" w:rsidP="00064475">
      <w:pPr>
        <w:pStyle w:val="Introduzione"/>
        <w:numPr>
          <w:ilvl w:val="0"/>
          <w:numId w:val="60"/>
        </w:numPr>
        <w:spacing w:line="360" w:lineRule="auto"/>
        <w:ind w:left="567" w:hanging="283"/>
        <w:rPr>
          <w:rFonts w:ascii="Garamond" w:hAnsi="Garamond"/>
          <w:i w:val="0"/>
          <w:sz w:val="24"/>
        </w:rPr>
      </w:pPr>
      <w:r w:rsidRPr="00074510">
        <w:rPr>
          <w:rFonts w:ascii="Garamond" w:hAnsi="Garamond"/>
          <w:b/>
          <w:i w:val="0"/>
          <w:sz w:val="24"/>
        </w:rPr>
        <w:t xml:space="preserve">Personale dell’Arma dei Carabinieri </w:t>
      </w:r>
      <w:r w:rsidRPr="00074510">
        <w:rPr>
          <w:rFonts w:ascii="Garamond" w:hAnsi="Garamond"/>
          <w:i w:val="0"/>
          <w:sz w:val="24"/>
        </w:rPr>
        <w:t xml:space="preserve">che presta servizio presso le strutture del </w:t>
      </w:r>
      <w:r w:rsidRPr="00074510">
        <w:rPr>
          <w:rFonts w:ascii="Garamond" w:hAnsi="Garamond"/>
          <w:b/>
          <w:i w:val="0"/>
          <w:sz w:val="24"/>
        </w:rPr>
        <w:t>Ministero degli</w:t>
      </w:r>
      <w:r w:rsidR="00FA7093">
        <w:rPr>
          <w:rFonts w:ascii="Garamond" w:hAnsi="Garamond"/>
          <w:b/>
          <w:i w:val="0"/>
          <w:sz w:val="24"/>
        </w:rPr>
        <w:t xml:space="preserve"> Affari</w:t>
      </w:r>
      <w:r w:rsidRPr="00074510">
        <w:rPr>
          <w:rFonts w:ascii="Garamond" w:hAnsi="Garamond"/>
          <w:b/>
          <w:i w:val="0"/>
          <w:sz w:val="24"/>
        </w:rPr>
        <w:t xml:space="preserve"> Esteri</w:t>
      </w:r>
      <w:r w:rsidR="00E14B2E">
        <w:rPr>
          <w:rFonts w:ascii="Garamond" w:hAnsi="Garamond"/>
          <w:b/>
          <w:i w:val="0"/>
          <w:sz w:val="24"/>
        </w:rPr>
        <w:t xml:space="preserve"> e Cooperazione Internazionale</w:t>
      </w:r>
      <w:r w:rsidRPr="00074510">
        <w:rPr>
          <w:rFonts w:ascii="Garamond" w:hAnsi="Garamond"/>
          <w:i w:val="0"/>
          <w:sz w:val="24"/>
        </w:rPr>
        <w:t xml:space="preserve">: per le unità di personale comandate dal Ministero della Difesa per le quali vengono erogate spese accessorie imputate a capitoli di bilancio del MAE, quest’ultimo dovrà inviare i dati utilizzando il modello del contratto Carabinieri, indicando il personale nella tabella 3 (tra il </w:t>
      </w:r>
      <w:r w:rsidRPr="00F30E21">
        <w:rPr>
          <w:rFonts w:ascii="Garamond" w:hAnsi="Garamond"/>
          <w:b/>
          <w:i w:val="0"/>
          <w:sz w:val="24"/>
        </w:rPr>
        <w:t>personale esterno</w:t>
      </w:r>
      <w:r w:rsidRPr="00074510">
        <w:rPr>
          <w:rFonts w:ascii="Garamond" w:hAnsi="Garamond"/>
          <w:i w:val="0"/>
          <w:sz w:val="24"/>
        </w:rPr>
        <w:t xml:space="preserve"> comandato/distaccato e fuori ruolo), nella tabella 10 (distribuzione territoriale del personale), nella tabella 11 (assenze del personale), nella tabella 13 (indennità e compensi accessori) e nella tabella 14 (altri oneri). Tutte le altre informazioni, comprese quelle della tabella 3 relative al numero del personale interno comandato/distaccato e fuori ruolo e quelle della tabella 12 relative al trattamento fisso stipendiale, saranno fornite dal Ministero della Difesa nel conto annuale relativo all’Arma dei Carabinieri.</w:t>
      </w:r>
    </w:p>
    <w:p w14:paraId="685A2E67" w14:textId="3CEB1105" w:rsidR="00E05F0B" w:rsidRPr="00074510" w:rsidRDefault="00E05F0B" w:rsidP="00064475">
      <w:pPr>
        <w:pStyle w:val="Introduzione"/>
        <w:numPr>
          <w:ilvl w:val="0"/>
          <w:numId w:val="60"/>
        </w:numPr>
        <w:spacing w:line="360" w:lineRule="auto"/>
        <w:ind w:left="567" w:hanging="283"/>
        <w:rPr>
          <w:rFonts w:ascii="Garamond" w:hAnsi="Garamond"/>
          <w:i w:val="0"/>
          <w:sz w:val="24"/>
        </w:rPr>
      </w:pPr>
      <w:r w:rsidRPr="00F30E21">
        <w:rPr>
          <w:rFonts w:ascii="Garamond" w:hAnsi="Garamond"/>
          <w:b/>
          <w:i w:val="0"/>
          <w:sz w:val="24"/>
        </w:rPr>
        <w:t>Per il personale dell’Arma dei Carabinieri</w:t>
      </w:r>
      <w:r w:rsidRPr="00074510">
        <w:rPr>
          <w:rFonts w:ascii="Garamond" w:hAnsi="Garamond"/>
          <w:i w:val="0"/>
          <w:sz w:val="24"/>
        </w:rPr>
        <w:t xml:space="preserve"> in servizio nei contingenti presso la </w:t>
      </w:r>
      <w:r w:rsidRPr="00F30E21">
        <w:rPr>
          <w:rFonts w:ascii="Garamond" w:hAnsi="Garamond"/>
          <w:b/>
          <w:i w:val="0"/>
          <w:sz w:val="24"/>
        </w:rPr>
        <w:t>Presidenza del Consiglio dei Ministri</w:t>
      </w:r>
      <w:r w:rsidRPr="00074510">
        <w:rPr>
          <w:rFonts w:ascii="Garamond" w:hAnsi="Garamond"/>
          <w:i w:val="0"/>
          <w:sz w:val="24"/>
        </w:rPr>
        <w:t xml:space="preserve"> (ex art. 825 d.lgs. 66/2010) e presso altri </w:t>
      </w:r>
      <w:r w:rsidRPr="00F30E21">
        <w:rPr>
          <w:rFonts w:ascii="Garamond" w:hAnsi="Garamond"/>
          <w:b/>
          <w:i w:val="0"/>
          <w:sz w:val="24"/>
        </w:rPr>
        <w:t>organi costituzionali o aventi rilevanza costituzionale</w:t>
      </w:r>
      <w:r w:rsidRPr="00074510">
        <w:rPr>
          <w:rFonts w:ascii="Garamond" w:hAnsi="Garamond"/>
          <w:i w:val="0"/>
          <w:sz w:val="24"/>
        </w:rPr>
        <w:t xml:space="preserve"> (Presidenza della Repubblica, Senato della</w:t>
      </w:r>
      <w:r w:rsidRPr="0014351B">
        <w:rPr>
          <w:i w:val="0"/>
          <w:sz w:val="24"/>
        </w:rPr>
        <w:t xml:space="preserve"> </w:t>
      </w:r>
      <w:r w:rsidRPr="00074510">
        <w:rPr>
          <w:rFonts w:ascii="Garamond" w:hAnsi="Garamond"/>
          <w:i w:val="0"/>
          <w:sz w:val="24"/>
        </w:rPr>
        <w:t>Repubblica, Camera dei Deputati, Corte Costituzionale e Corte dei Conti) non sono previsti oneri a carico dell’Istituzione presso la quale viene espletato il servizio. Pertanto</w:t>
      </w:r>
      <w:r w:rsidR="002544C5">
        <w:rPr>
          <w:rFonts w:ascii="Garamond" w:hAnsi="Garamond"/>
          <w:i w:val="0"/>
          <w:sz w:val="24"/>
        </w:rPr>
        <w:t>,</w:t>
      </w:r>
      <w:r w:rsidRPr="00074510">
        <w:rPr>
          <w:rFonts w:ascii="Garamond" w:hAnsi="Garamond"/>
          <w:i w:val="0"/>
          <w:sz w:val="24"/>
        </w:rPr>
        <w:t xml:space="preserve"> restano a carico del bilancio dell’Arma e saranno rilevati nelle varie tabelle di organico e di spesa del conto annuale (tabella 1-14).</w:t>
      </w:r>
    </w:p>
    <w:p w14:paraId="66B317D5" w14:textId="35CC15F0" w:rsidR="00E05F0B" w:rsidRPr="00074510" w:rsidRDefault="00E05F0B" w:rsidP="00064475">
      <w:pPr>
        <w:pStyle w:val="Introduzione"/>
        <w:numPr>
          <w:ilvl w:val="0"/>
          <w:numId w:val="60"/>
        </w:numPr>
        <w:spacing w:line="360" w:lineRule="auto"/>
        <w:ind w:left="567" w:hanging="283"/>
        <w:rPr>
          <w:rFonts w:ascii="Garamond" w:hAnsi="Garamond"/>
          <w:i w:val="0"/>
          <w:sz w:val="24"/>
        </w:rPr>
      </w:pPr>
      <w:r w:rsidRPr="00074510">
        <w:rPr>
          <w:rFonts w:ascii="Garamond" w:hAnsi="Garamond"/>
          <w:b/>
          <w:i w:val="0"/>
          <w:sz w:val="24"/>
        </w:rPr>
        <w:t>Non andranno rilevati fra i Carabinieri</w:t>
      </w:r>
      <w:r w:rsidRPr="00074510">
        <w:rPr>
          <w:rFonts w:ascii="Garamond" w:hAnsi="Garamond"/>
          <w:i w:val="0"/>
          <w:sz w:val="24"/>
        </w:rPr>
        <w:t xml:space="preserve"> gli operai forestali, a tempo indeterminato e determinato. I dati relativi a tale personale andranno trasmessi dall’Arma dei Carabinieri alla direzione Persociv del Ministero della Difesa che li rileverà tra il personale contrattista nel proprio conto annuale (contratto ministeri).</w:t>
      </w:r>
    </w:p>
    <w:p w14:paraId="7FA62E3A"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Per i </w:t>
      </w:r>
      <w:r w:rsidRPr="00074510">
        <w:rPr>
          <w:rFonts w:ascii="Garamond" w:hAnsi="Garamond"/>
          <w:b/>
          <w:i w:val="0"/>
          <w:sz w:val="24"/>
        </w:rPr>
        <w:t>Cappellani Militari</w:t>
      </w:r>
      <w:r w:rsidRPr="00074510">
        <w:rPr>
          <w:rFonts w:ascii="Garamond" w:hAnsi="Garamond"/>
          <w:i w:val="0"/>
          <w:sz w:val="24"/>
        </w:rPr>
        <w:t xml:space="preserve"> la compilazione del conto annuale deve essere effettuata solo dall’Arma dei Carabinieri e dalla Guardia di Finanza.</w:t>
      </w:r>
    </w:p>
    <w:p w14:paraId="25485DD5" w14:textId="7A1619DC"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lastRenderedPageBreak/>
        <w:t xml:space="preserve">Il </w:t>
      </w:r>
      <w:r w:rsidRPr="00074510">
        <w:rPr>
          <w:rFonts w:ascii="Garamond" w:hAnsi="Garamond"/>
          <w:b/>
          <w:i w:val="0"/>
          <w:sz w:val="24"/>
        </w:rPr>
        <w:t>personale in ausiliaria</w:t>
      </w:r>
      <w:r w:rsidRPr="00074510">
        <w:rPr>
          <w:rFonts w:ascii="Garamond" w:hAnsi="Garamond"/>
          <w:i w:val="0"/>
          <w:sz w:val="24"/>
        </w:rPr>
        <w:t xml:space="preserve"> con pensione provvisoria non va rilevato nelle tabelle da 1 a 14 ma soltanto nella tabella denominata TAUS (vedi istruzioni specifiche per la compilazione).</w:t>
      </w:r>
    </w:p>
    <w:p w14:paraId="64448A78" w14:textId="77777777" w:rsidR="00E05F0B" w:rsidRPr="00F30E21"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Il personale in ausiliaria </w:t>
      </w:r>
      <w:r w:rsidRPr="00074510">
        <w:rPr>
          <w:rFonts w:ascii="Garamond" w:hAnsi="Garamond"/>
          <w:b/>
          <w:i w:val="0"/>
          <w:sz w:val="24"/>
        </w:rPr>
        <w:t>richiamato in servizio con assegni</w:t>
      </w:r>
      <w:r w:rsidRPr="00074510">
        <w:rPr>
          <w:rFonts w:ascii="Garamond" w:hAnsi="Garamond"/>
          <w:i w:val="0"/>
          <w:sz w:val="24"/>
        </w:rPr>
        <w:t xml:space="preserve"> va rilevato, oltre che nella tabella TAUS, anche nelle tabelle di spesa 12, 13 e 14. Il personale in ausiliaria </w:t>
      </w:r>
      <w:r w:rsidRPr="00074510">
        <w:rPr>
          <w:rFonts w:ascii="Garamond" w:hAnsi="Garamond"/>
          <w:b/>
          <w:i w:val="0"/>
          <w:sz w:val="24"/>
        </w:rPr>
        <w:t>richiamato in servizio senza assegni</w:t>
      </w:r>
      <w:r w:rsidRPr="00074510">
        <w:rPr>
          <w:rFonts w:ascii="Garamond" w:hAnsi="Garamond"/>
          <w:i w:val="0"/>
          <w:sz w:val="24"/>
        </w:rPr>
        <w:t xml:space="preserve"> va rilevato, oltre che nella tabella TAUS, anche nelle tabelle di spesa 13 e 14 per </w:t>
      </w:r>
      <w:r w:rsidRPr="00F30E21">
        <w:rPr>
          <w:rFonts w:ascii="Garamond" w:hAnsi="Garamond"/>
          <w:i w:val="0"/>
          <w:sz w:val="24"/>
        </w:rPr>
        <w:t>monitorare eventuali altre spese accessorie sostenute dall’Amministrazione (straordinario, vestiario, mense, buoni pasto, ecc.).</w:t>
      </w:r>
    </w:p>
    <w:p w14:paraId="3481127C" w14:textId="20F8CFA6"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Il personale richiamato in servizio con assegni </w:t>
      </w:r>
      <w:r w:rsidRPr="00074510">
        <w:rPr>
          <w:rFonts w:ascii="Garamond" w:hAnsi="Garamond"/>
          <w:b/>
          <w:i w:val="0"/>
          <w:sz w:val="24"/>
        </w:rPr>
        <w:t>non proveniente dal personale in ausiliaria</w:t>
      </w:r>
      <w:r w:rsidRPr="00074510">
        <w:rPr>
          <w:rFonts w:ascii="Garamond" w:hAnsi="Garamond"/>
          <w:i w:val="0"/>
          <w:sz w:val="24"/>
        </w:rPr>
        <w:t xml:space="preserve"> (con altre forme di richiamo, come ad esempio il personale del ruolo d’onore o il personale richiamato per esigenze di addestramento/aggiornamento, ecc.) è assimilabile al personale in servizio e pertanto deve essere rilevato in tutte le tabelle, sia di organico che di spesa. Nella compilazione della tabella TAUS non si terrà conto di questo personale.</w:t>
      </w:r>
    </w:p>
    <w:p w14:paraId="0DE0188F" w14:textId="77777777" w:rsidR="00E05F0B" w:rsidRPr="00074510" w:rsidRDefault="00E05F0B" w:rsidP="00074510">
      <w:pPr>
        <w:pStyle w:val="Introduzione"/>
        <w:spacing w:line="360" w:lineRule="auto"/>
        <w:ind w:firstLine="0"/>
        <w:rPr>
          <w:rFonts w:ascii="Garamond" w:hAnsi="Garamond"/>
          <w:b/>
          <w:bCs/>
          <w:i w:val="0"/>
          <w:sz w:val="24"/>
        </w:rPr>
      </w:pPr>
      <w:r w:rsidRPr="00074510">
        <w:rPr>
          <w:rFonts w:ascii="Garamond" w:hAnsi="Garamond"/>
          <w:b/>
          <w:bCs/>
          <w:i w:val="0"/>
          <w:sz w:val="24"/>
        </w:rPr>
        <w:t>Quadro sinottico delle qualifiche, categorie e macrocategorie di personale, derivanti dal riordino dei Corpi di Polizia, di cui al d.lgs. 95 del 29 maggio 2017, relativo alla “Revisione dei ruoli delle Forze di Polizia ad ordinamento civile e militare”</w:t>
      </w:r>
    </w:p>
    <w:p w14:paraId="691AE1F7" w14:textId="464CB519" w:rsidR="00E05F0B" w:rsidRPr="00074510" w:rsidRDefault="00E05F0B" w:rsidP="00E05F0B">
      <w:pPr>
        <w:pStyle w:val="Introduzione"/>
        <w:ind w:firstLine="0"/>
        <w:rPr>
          <w:rFonts w:ascii="Garamond" w:hAnsi="Garamond"/>
          <w:b/>
          <w:i w:val="0"/>
        </w:rPr>
      </w:pPr>
      <w:r w:rsidRPr="00074510">
        <w:rPr>
          <w:rFonts w:ascii="Garamond" w:hAnsi="Garamond"/>
          <w:b/>
          <w:i w:val="0"/>
        </w:rPr>
        <w:t>A) Polizia di Stato</w:t>
      </w:r>
    </w:p>
    <w:tbl>
      <w:tblPr>
        <w:tblW w:w="9558" w:type="dxa"/>
        <w:jc w:val="center"/>
        <w:tblLayout w:type="fixed"/>
        <w:tblCellMar>
          <w:left w:w="10" w:type="dxa"/>
          <w:right w:w="10" w:type="dxa"/>
        </w:tblCellMar>
        <w:tblLook w:val="0000" w:firstRow="0" w:lastRow="0" w:firstColumn="0" w:lastColumn="0" w:noHBand="0" w:noVBand="0"/>
      </w:tblPr>
      <w:tblGrid>
        <w:gridCol w:w="1803"/>
        <w:gridCol w:w="1701"/>
        <w:gridCol w:w="3927"/>
        <w:gridCol w:w="2127"/>
      </w:tblGrid>
      <w:tr w:rsidR="00E05F0B" w:rsidRPr="00074510" w14:paraId="15831640" w14:textId="77777777" w:rsidTr="000E312A">
        <w:trPr>
          <w:trHeight w:val="422"/>
          <w:tblHeader/>
          <w:jc w:val="center"/>
        </w:trPr>
        <w:tc>
          <w:tcPr>
            <w:tcW w:w="180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75BAD87"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Macrocategoria</w:t>
            </w:r>
          </w:p>
        </w:tc>
        <w:tc>
          <w:tcPr>
            <w:tcW w:w="170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31CE3FE" w14:textId="77777777" w:rsidR="00E05F0B" w:rsidRPr="00074510" w:rsidRDefault="00E05F0B" w:rsidP="00074510">
            <w:pPr>
              <w:pStyle w:val="Introduzione"/>
              <w:ind w:firstLine="0"/>
              <w:jc w:val="left"/>
              <w:rPr>
                <w:rFonts w:ascii="Garamond" w:hAnsi="Garamond"/>
                <w:b/>
                <w:bCs/>
                <w:i w:val="0"/>
                <w:sz w:val="20"/>
                <w:szCs w:val="20"/>
              </w:rPr>
            </w:pPr>
            <w:r w:rsidRPr="00074510">
              <w:rPr>
                <w:rFonts w:ascii="Garamond" w:hAnsi="Garamond"/>
                <w:b/>
                <w:bCs/>
                <w:i w:val="0"/>
                <w:sz w:val="20"/>
                <w:szCs w:val="20"/>
              </w:rPr>
              <w:t>Categoria/Ruolo</w:t>
            </w:r>
          </w:p>
        </w:tc>
        <w:tc>
          <w:tcPr>
            <w:tcW w:w="3927"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66359D9"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Qualifica</w:t>
            </w:r>
          </w:p>
        </w:tc>
        <w:tc>
          <w:tcPr>
            <w:tcW w:w="212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4C7A93C0" w14:textId="2B8260DE" w:rsidR="00E05F0B" w:rsidRPr="00074510" w:rsidRDefault="0003046B" w:rsidP="00EB71FC">
            <w:pPr>
              <w:pStyle w:val="Introduzione"/>
              <w:ind w:firstLine="0"/>
              <w:rPr>
                <w:rFonts w:ascii="Garamond" w:hAnsi="Garamond"/>
                <w:b/>
                <w:bCs/>
                <w:i w:val="0"/>
              </w:rPr>
            </w:pPr>
            <w:r w:rsidRPr="00F30E21">
              <w:rPr>
                <w:rFonts w:ascii="Garamond" w:hAnsi="Garamond"/>
                <w:b/>
                <w:bCs/>
                <w:i w:val="0"/>
              </w:rPr>
              <w:t>Provvedimento</w:t>
            </w:r>
            <w:r w:rsidRPr="00074510">
              <w:rPr>
                <w:rFonts w:ascii="Garamond" w:hAnsi="Garamond"/>
                <w:b/>
                <w:bCs/>
                <w:i w:val="0"/>
              </w:rPr>
              <w:t xml:space="preserve"> </w:t>
            </w:r>
            <w:r w:rsidR="00E05F0B" w:rsidRPr="00074510">
              <w:rPr>
                <w:rFonts w:ascii="Garamond" w:hAnsi="Garamond"/>
                <w:b/>
                <w:bCs/>
                <w:i w:val="0"/>
              </w:rPr>
              <w:t>di rifermento</w:t>
            </w:r>
          </w:p>
        </w:tc>
      </w:tr>
      <w:tr w:rsidR="00E05F0B" w:rsidRPr="00074510" w14:paraId="6D9E923E" w14:textId="77777777" w:rsidTr="000E312A">
        <w:trPr>
          <w:trHeight w:val="283"/>
          <w:jc w:val="center"/>
        </w:trPr>
        <w:tc>
          <w:tcPr>
            <w:tcW w:w="1803"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0F9657F"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1701"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AB7A794"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A4CEED"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Dirigente Generale C</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34519" w14:textId="6071EA5F" w:rsidR="006D433C" w:rsidRPr="00074510" w:rsidRDefault="00F30E21" w:rsidP="00CB5902">
            <w:pPr>
              <w:pStyle w:val="Introduzione"/>
              <w:ind w:firstLine="0"/>
              <w:rPr>
                <w:rFonts w:ascii="Garamond" w:hAnsi="Garamond"/>
                <w:i w:val="0"/>
              </w:rPr>
            </w:pPr>
            <w:r w:rsidRPr="00CB5902">
              <w:rPr>
                <w:rFonts w:ascii="Garamond" w:hAnsi="Garamond"/>
                <w:i w:val="0"/>
              </w:rPr>
              <w:t xml:space="preserve">D.lgs. 95/2017 e </w:t>
            </w:r>
            <w:r w:rsidR="0092480A">
              <w:rPr>
                <w:rFonts w:ascii="Garamond" w:hAnsi="Garamond"/>
                <w:i w:val="0"/>
              </w:rPr>
              <w:t>DPCM del 13.11.</w:t>
            </w:r>
            <w:r w:rsidR="006D433C" w:rsidRPr="00CB5902">
              <w:rPr>
                <w:rFonts w:ascii="Garamond" w:hAnsi="Garamond"/>
                <w:i w:val="0"/>
              </w:rPr>
              <w:t>2020 per adeguamento retributivo anno 2020</w:t>
            </w:r>
          </w:p>
        </w:tc>
      </w:tr>
      <w:tr w:rsidR="00E05F0B" w:rsidRPr="00074510" w14:paraId="5F150880"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775D3D45"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4F047DDF"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5DACF3"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Dirigente Superiore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0D76B" w14:textId="77777777" w:rsidR="00E05F0B" w:rsidRPr="00074510" w:rsidRDefault="00E05F0B" w:rsidP="00EB71FC">
            <w:pPr>
              <w:pStyle w:val="Introduzione"/>
              <w:rPr>
                <w:rFonts w:ascii="Garamond" w:hAnsi="Garamond"/>
                <w:i w:val="0"/>
              </w:rPr>
            </w:pPr>
          </w:p>
        </w:tc>
      </w:tr>
      <w:tr w:rsidR="00E05F0B" w:rsidRPr="00074510" w14:paraId="35F6F865"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44F3EE3E"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5D078EE6"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01E73F" w14:textId="66D49C99" w:rsidR="00E05F0B" w:rsidRPr="00074510" w:rsidRDefault="00E05F0B" w:rsidP="00EB71FC">
            <w:pPr>
              <w:pStyle w:val="Introduzione"/>
              <w:ind w:firstLine="0"/>
              <w:rPr>
                <w:rFonts w:ascii="Garamond" w:hAnsi="Garamond"/>
                <w:i w:val="0"/>
              </w:rPr>
            </w:pPr>
            <w:r w:rsidRPr="00074510">
              <w:rPr>
                <w:rFonts w:ascii="Garamond" w:hAnsi="Garamond"/>
                <w:i w:val="0"/>
              </w:rPr>
              <w:t xml:space="preserve">Primo Dirigente + 23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11FA0" w14:textId="77777777" w:rsidR="00E05F0B" w:rsidRPr="00074510" w:rsidRDefault="00E05F0B" w:rsidP="00EB71FC">
            <w:pPr>
              <w:pStyle w:val="Introduzione"/>
              <w:rPr>
                <w:rFonts w:ascii="Garamond" w:hAnsi="Garamond"/>
                <w:i w:val="0"/>
              </w:rPr>
            </w:pPr>
          </w:p>
        </w:tc>
      </w:tr>
      <w:tr w:rsidR="00E05F0B" w:rsidRPr="00074510" w14:paraId="37E0F9D8"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5EA4082A"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55DA2C6A"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E6D3B2" w14:textId="77777777" w:rsidR="00E05F0B" w:rsidRPr="00074510" w:rsidRDefault="00E05F0B" w:rsidP="00EB71FC">
            <w:pPr>
              <w:pStyle w:val="Introduzione"/>
              <w:ind w:firstLine="0"/>
              <w:rPr>
                <w:rFonts w:ascii="Garamond" w:hAnsi="Garamond"/>
                <w:i w:val="0"/>
              </w:rPr>
            </w:pPr>
            <w:r w:rsidRPr="00074510">
              <w:rPr>
                <w:rFonts w:ascii="Garamond" w:hAnsi="Garamond"/>
                <w:i w:val="0"/>
              </w:rPr>
              <w:t>Primo Dirigente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430CE" w14:textId="77777777" w:rsidR="00E05F0B" w:rsidRPr="00074510" w:rsidRDefault="00E05F0B" w:rsidP="00EB71FC">
            <w:pPr>
              <w:pStyle w:val="Introduzione"/>
              <w:rPr>
                <w:rFonts w:ascii="Garamond" w:hAnsi="Garamond"/>
                <w:i w:val="0"/>
              </w:rPr>
            </w:pPr>
          </w:p>
        </w:tc>
      </w:tr>
      <w:tr w:rsidR="001276B6" w:rsidRPr="00074510" w14:paraId="3CCCAF80"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7E02609E" w14:textId="77777777" w:rsidR="001276B6" w:rsidRPr="00074510" w:rsidRDefault="001276B6"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3C418057" w14:textId="77777777" w:rsidR="001276B6" w:rsidRPr="00074510" w:rsidRDefault="001276B6"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E555A9" w14:textId="5EEEC5D6" w:rsidR="001276B6" w:rsidRPr="00074510" w:rsidRDefault="001276B6" w:rsidP="00EC33E5">
            <w:pPr>
              <w:pStyle w:val="Introduzione"/>
              <w:ind w:firstLine="0"/>
              <w:rPr>
                <w:rFonts w:ascii="Garamond" w:hAnsi="Garamond"/>
                <w:i w:val="0"/>
              </w:rPr>
            </w:pPr>
            <w:r w:rsidRPr="00074510">
              <w:rPr>
                <w:rFonts w:ascii="Garamond" w:hAnsi="Garamond"/>
                <w:i w:val="0"/>
              </w:rPr>
              <w:t xml:space="preserve">Vice Questore + 23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3F5E1" w14:textId="77777777" w:rsidR="001276B6" w:rsidRPr="00074510" w:rsidRDefault="001276B6" w:rsidP="00EB71FC">
            <w:pPr>
              <w:pStyle w:val="Introduzione"/>
              <w:rPr>
                <w:rFonts w:ascii="Garamond" w:hAnsi="Garamond"/>
                <w:i w:val="0"/>
              </w:rPr>
            </w:pPr>
          </w:p>
        </w:tc>
      </w:tr>
      <w:tr w:rsidR="001276B6" w:rsidRPr="00074510" w14:paraId="0234F566"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7E7D9861" w14:textId="77777777" w:rsidR="001276B6" w:rsidRPr="00074510" w:rsidRDefault="001276B6"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334BB813" w14:textId="77777777" w:rsidR="001276B6" w:rsidRPr="00074510" w:rsidRDefault="001276B6"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E18E09" w14:textId="72CCDFF3" w:rsidR="001276B6" w:rsidRPr="00074510" w:rsidRDefault="001276B6" w:rsidP="001276B6">
            <w:pPr>
              <w:pStyle w:val="Introduzione"/>
              <w:ind w:firstLine="0"/>
              <w:rPr>
                <w:rFonts w:ascii="Garamond" w:hAnsi="Garamond"/>
                <w:i w:val="0"/>
              </w:rPr>
            </w:pPr>
            <w:r w:rsidRPr="00074510">
              <w:rPr>
                <w:rFonts w:ascii="Garamond" w:hAnsi="Garamond"/>
                <w:i w:val="0"/>
              </w:rPr>
              <w:t xml:space="preserve">Vice Questore + 18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2E701" w14:textId="77777777" w:rsidR="001276B6" w:rsidRPr="00074510" w:rsidRDefault="001276B6" w:rsidP="00EB71FC">
            <w:pPr>
              <w:pStyle w:val="Introduzione"/>
              <w:rPr>
                <w:rFonts w:ascii="Garamond" w:hAnsi="Garamond"/>
                <w:i w:val="0"/>
              </w:rPr>
            </w:pPr>
          </w:p>
        </w:tc>
      </w:tr>
      <w:tr w:rsidR="00E05F0B" w:rsidRPr="00074510" w14:paraId="439D3083"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4CDDB759"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70CFB00A"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1603F" w14:textId="4A010733" w:rsidR="00E05F0B" w:rsidRPr="00074510" w:rsidRDefault="007C6837" w:rsidP="00EC33E5">
            <w:pPr>
              <w:pStyle w:val="Introduzione"/>
              <w:ind w:firstLine="0"/>
              <w:rPr>
                <w:rFonts w:ascii="Garamond" w:hAnsi="Garamond"/>
                <w:i w:val="0"/>
              </w:rPr>
            </w:pPr>
            <w:r w:rsidRPr="00074510">
              <w:rPr>
                <w:rFonts w:ascii="Garamond" w:hAnsi="Garamond"/>
                <w:i w:val="0"/>
              </w:rPr>
              <w:t>Vice Questore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65163" w14:textId="77777777" w:rsidR="00E05F0B" w:rsidRPr="00074510" w:rsidRDefault="00E05F0B" w:rsidP="00EB71FC">
            <w:pPr>
              <w:pStyle w:val="Introduzione"/>
              <w:rPr>
                <w:rFonts w:ascii="Garamond" w:hAnsi="Garamond"/>
                <w:i w:val="0"/>
              </w:rPr>
            </w:pPr>
          </w:p>
        </w:tc>
      </w:tr>
      <w:tr w:rsidR="00E05F0B" w:rsidRPr="00074510" w14:paraId="1C318B48"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005ADA80"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387D09DC"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F020F4" w14:textId="173E4E92" w:rsidR="00E05F0B" w:rsidRPr="00074510" w:rsidRDefault="007C6837" w:rsidP="00EC33E5">
            <w:pPr>
              <w:pStyle w:val="Introduzione"/>
              <w:ind w:firstLine="0"/>
              <w:rPr>
                <w:rFonts w:ascii="Garamond" w:hAnsi="Garamond"/>
                <w:i w:val="0"/>
              </w:rPr>
            </w:pPr>
            <w:r w:rsidRPr="00074510">
              <w:rPr>
                <w:rFonts w:ascii="Garamond" w:hAnsi="Garamond"/>
                <w:i w:val="0"/>
              </w:rPr>
              <w:t>Vice Questore</w:t>
            </w:r>
            <w:r w:rsidR="00EC33E5" w:rsidRPr="00074510">
              <w:rPr>
                <w:rFonts w:ascii="Garamond" w:hAnsi="Garamond"/>
                <w:i w:val="0"/>
              </w:rPr>
              <w:t xml:space="preserve"> agg. + 23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D0550" w14:textId="77777777" w:rsidR="00E05F0B" w:rsidRPr="00074510" w:rsidRDefault="00E05F0B" w:rsidP="00EB71FC">
            <w:pPr>
              <w:pStyle w:val="Introduzione"/>
              <w:rPr>
                <w:rFonts w:ascii="Garamond" w:hAnsi="Garamond"/>
                <w:i w:val="0"/>
              </w:rPr>
            </w:pPr>
          </w:p>
        </w:tc>
      </w:tr>
      <w:tr w:rsidR="00E05F0B" w:rsidRPr="00074510" w14:paraId="2C0C33AD" w14:textId="77777777" w:rsidTr="000E312A">
        <w:trPr>
          <w:trHeight w:val="283"/>
          <w:jc w:val="center"/>
        </w:trPr>
        <w:tc>
          <w:tcPr>
            <w:tcW w:w="1803" w:type="dxa"/>
            <w:vMerge/>
            <w:tcBorders>
              <w:left w:val="single" w:sz="4" w:space="0" w:color="000000"/>
            </w:tcBorders>
            <w:shd w:val="clear" w:color="auto" w:fill="auto"/>
            <w:tcMar>
              <w:top w:w="0" w:type="dxa"/>
              <w:left w:w="108" w:type="dxa"/>
              <w:bottom w:w="0" w:type="dxa"/>
              <w:right w:w="108" w:type="dxa"/>
            </w:tcMar>
            <w:vAlign w:val="center"/>
          </w:tcPr>
          <w:p w14:paraId="33B90BFE"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tcBorders>
            <w:shd w:val="clear" w:color="auto" w:fill="auto"/>
            <w:tcMar>
              <w:top w:w="0" w:type="dxa"/>
              <w:left w:w="108" w:type="dxa"/>
              <w:bottom w:w="0" w:type="dxa"/>
              <w:right w:w="108" w:type="dxa"/>
            </w:tcMar>
            <w:vAlign w:val="center"/>
          </w:tcPr>
          <w:p w14:paraId="5D0DEA03"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D74DA7" w14:textId="0B0131EE" w:rsidR="00E05F0B" w:rsidRPr="00074510" w:rsidRDefault="007C6837" w:rsidP="00EB71FC">
            <w:pPr>
              <w:pStyle w:val="Introduzione"/>
              <w:ind w:firstLine="0"/>
              <w:rPr>
                <w:rFonts w:ascii="Garamond" w:hAnsi="Garamond"/>
                <w:i w:val="0"/>
              </w:rPr>
            </w:pPr>
            <w:r w:rsidRPr="00074510">
              <w:rPr>
                <w:rFonts w:ascii="Garamond" w:hAnsi="Garamond"/>
                <w:i w:val="0"/>
              </w:rPr>
              <w:t>Vice Questore</w:t>
            </w:r>
            <w:r w:rsidR="00EC33E5" w:rsidRPr="00074510">
              <w:rPr>
                <w:rFonts w:ascii="Garamond" w:hAnsi="Garamond"/>
                <w:i w:val="0"/>
              </w:rPr>
              <w:t xml:space="preserve"> agg. + 13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F455" w14:textId="77777777" w:rsidR="00E05F0B" w:rsidRPr="00074510" w:rsidRDefault="00E05F0B" w:rsidP="00EB71FC">
            <w:pPr>
              <w:pStyle w:val="Introduzione"/>
              <w:rPr>
                <w:rFonts w:ascii="Garamond" w:hAnsi="Garamond"/>
                <w:i w:val="0"/>
              </w:rPr>
            </w:pPr>
          </w:p>
        </w:tc>
      </w:tr>
      <w:tr w:rsidR="00E05F0B" w:rsidRPr="00074510" w14:paraId="19974A09" w14:textId="77777777" w:rsidTr="000E312A">
        <w:trPr>
          <w:trHeight w:val="283"/>
          <w:jc w:val="center"/>
        </w:trPr>
        <w:tc>
          <w:tcPr>
            <w:tcW w:w="180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2742AB"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359D9E"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CAE36" w14:textId="3D486F63" w:rsidR="00E05F0B" w:rsidRPr="00074510" w:rsidRDefault="007C6837" w:rsidP="007C6837">
            <w:pPr>
              <w:pStyle w:val="Introduzione"/>
              <w:ind w:firstLine="0"/>
              <w:rPr>
                <w:rFonts w:ascii="Garamond" w:hAnsi="Garamond"/>
                <w:i w:val="0"/>
              </w:rPr>
            </w:pPr>
            <w:r w:rsidRPr="00074510">
              <w:rPr>
                <w:rFonts w:ascii="Garamond" w:hAnsi="Garamond"/>
                <w:i w:val="0"/>
              </w:rPr>
              <w:t>Vice Questore agg.</w:t>
            </w:r>
            <w:r w:rsidR="00EC33E5" w:rsidRPr="00074510">
              <w:rPr>
                <w:rFonts w:ascii="Garamond" w:hAnsi="Garamond"/>
                <w:i w:val="0"/>
              </w:rPr>
              <w:t xml:space="preserve"> </w:t>
            </w:r>
            <w:r w:rsidRPr="00074510">
              <w:rPr>
                <w:rFonts w:ascii="Garamond" w:hAnsi="Garamond"/>
                <w:i w:val="0"/>
              </w:rPr>
              <w:t xml:space="preserve">+ 3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4121B" w14:textId="77777777" w:rsidR="00E05F0B" w:rsidRPr="00074510" w:rsidRDefault="00E05F0B" w:rsidP="00EB71FC">
            <w:pPr>
              <w:pStyle w:val="Introduzione"/>
              <w:rPr>
                <w:rFonts w:ascii="Garamond" w:hAnsi="Garamond"/>
                <w:i w:val="0"/>
              </w:rPr>
            </w:pPr>
          </w:p>
        </w:tc>
      </w:tr>
      <w:tr w:rsidR="00E05F0B" w:rsidRPr="00074510" w14:paraId="54D906BA" w14:textId="77777777" w:rsidTr="000E312A">
        <w:trPr>
          <w:trHeight w:val="283"/>
          <w:jc w:val="center"/>
        </w:trPr>
        <w:tc>
          <w:tcPr>
            <w:tcW w:w="180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0005E6" w14:textId="77777777" w:rsidR="00E05F0B" w:rsidRPr="00074510" w:rsidRDefault="00E05F0B" w:rsidP="00EB71FC">
            <w:pPr>
              <w:pStyle w:val="Introduzione"/>
              <w:rPr>
                <w:rFonts w:ascii="Garamond" w:hAnsi="Garamond"/>
                <w:i w:val="0"/>
              </w:rPr>
            </w:pPr>
          </w:p>
        </w:tc>
        <w:tc>
          <w:tcPr>
            <w:tcW w:w="1701"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EF1F1A"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88D40D" w14:textId="051C3CEC" w:rsidR="00E05F0B" w:rsidRPr="00074510" w:rsidRDefault="00EC33E5" w:rsidP="00EB71FC">
            <w:pPr>
              <w:pStyle w:val="Introduzione"/>
              <w:ind w:firstLine="0"/>
              <w:rPr>
                <w:rFonts w:ascii="Garamond" w:hAnsi="Garamond"/>
                <w:i w:val="0"/>
              </w:rPr>
            </w:pPr>
            <w:r w:rsidRPr="00074510">
              <w:rPr>
                <w:rFonts w:ascii="Garamond" w:hAnsi="Garamond"/>
                <w:i w:val="0"/>
              </w:rPr>
              <w:t>Vice Q</w:t>
            </w:r>
            <w:r w:rsidR="00E05F0B" w:rsidRPr="00074510">
              <w:rPr>
                <w:rFonts w:ascii="Garamond" w:hAnsi="Garamond"/>
                <w:i w:val="0"/>
              </w:rPr>
              <w:t>uestore aggiunto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BEBFC" w14:textId="77777777" w:rsidR="00E05F0B" w:rsidRPr="00074510" w:rsidRDefault="00E05F0B" w:rsidP="00EB71FC">
            <w:pPr>
              <w:pStyle w:val="Introduzione"/>
              <w:rPr>
                <w:rFonts w:ascii="Garamond" w:hAnsi="Garamond"/>
                <w:i w:val="0"/>
              </w:rPr>
            </w:pPr>
          </w:p>
        </w:tc>
      </w:tr>
      <w:tr w:rsidR="00E05F0B" w:rsidRPr="00074510" w14:paraId="790061D1" w14:textId="77777777" w:rsidTr="000E312A">
        <w:trPr>
          <w:trHeight w:val="283"/>
          <w:jc w:val="center"/>
        </w:trPr>
        <w:tc>
          <w:tcPr>
            <w:tcW w:w="180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E3E1CB" w14:textId="77777777" w:rsidR="00E05F0B" w:rsidRPr="00074510" w:rsidRDefault="00E05F0B" w:rsidP="00EB71FC">
            <w:pPr>
              <w:pStyle w:val="Introduzione"/>
              <w:ind w:firstLine="0"/>
              <w:rPr>
                <w:rFonts w:ascii="Garamond" w:hAnsi="Garamond"/>
                <w:i w:val="0"/>
              </w:rPr>
            </w:pPr>
            <w:r w:rsidRPr="00074510">
              <w:rPr>
                <w:rFonts w:ascii="Garamond" w:hAnsi="Garamond"/>
                <w:i w:val="0"/>
              </w:rPr>
              <w:t>Personale non dirigente</w:t>
            </w: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59E284" w14:textId="77777777" w:rsidR="00E05F0B" w:rsidRPr="00074510" w:rsidRDefault="00E05F0B" w:rsidP="00EB71FC">
            <w:pPr>
              <w:pStyle w:val="Introduzione"/>
              <w:ind w:firstLine="0"/>
              <w:rPr>
                <w:rFonts w:ascii="Garamond" w:hAnsi="Garamond"/>
                <w:i w:val="0"/>
              </w:rPr>
            </w:pPr>
            <w:r w:rsidRPr="00074510">
              <w:rPr>
                <w:rFonts w:ascii="Garamond" w:hAnsi="Garamond"/>
                <w:i w:val="0"/>
              </w:rPr>
              <w:t>Direttivi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53BD83" w14:textId="77777777" w:rsidR="00E05F0B" w:rsidRPr="00074510" w:rsidRDefault="00E05F0B" w:rsidP="00EB71FC">
            <w:pPr>
              <w:pStyle w:val="Introduzione"/>
              <w:ind w:firstLine="0"/>
              <w:rPr>
                <w:rFonts w:ascii="Garamond" w:hAnsi="Garamond"/>
                <w:i w:val="0"/>
              </w:rPr>
            </w:pPr>
            <w:r w:rsidRPr="00074510">
              <w:rPr>
                <w:rFonts w:ascii="Garamond" w:hAnsi="Garamond"/>
                <w:i w:val="0"/>
              </w:rPr>
              <w:t>Commissario Capo</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4971" w14:textId="67D5159C" w:rsidR="00E05F0B" w:rsidRPr="00074510" w:rsidRDefault="00E05F0B" w:rsidP="00EB71FC">
            <w:pPr>
              <w:pStyle w:val="Introduzione"/>
              <w:ind w:firstLine="0"/>
              <w:rPr>
                <w:rFonts w:ascii="Garamond" w:hAnsi="Garamond"/>
                <w:i w:val="0"/>
              </w:rPr>
            </w:pPr>
            <w:r w:rsidRPr="00074510">
              <w:rPr>
                <w:rFonts w:ascii="Garamond" w:hAnsi="Garamond"/>
                <w:i w:val="0"/>
              </w:rPr>
              <w:t>DPR 15.3.2018, n.</w:t>
            </w:r>
            <w:r w:rsidR="000E312A">
              <w:rPr>
                <w:rFonts w:ascii="Garamond" w:hAnsi="Garamond"/>
                <w:i w:val="0"/>
              </w:rPr>
              <w:t xml:space="preserve"> </w:t>
            </w:r>
            <w:r w:rsidRPr="00074510">
              <w:rPr>
                <w:rFonts w:ascii="Garamond" w:hAnsi="Garamond"/>
                <w:i w:val="0"/>
              </w:rPr>
              <w:t xml:space="preserve">39 recante “Recepimento dell’accordo sindacale e del provvedimento di concertazione per il personale non dirigente delle Forze di polizia ad ordinamento civile e militare triennio normativo ed </w:t>
            </w:r>
            <w:r w:rsidRPr="00074510">
              <w:rPr>
                <w:rFonts w:ascii="Garamond" w:hAnsi="Garamond"/>
                <w:i w:val="0"/>
              </w:rPr>
              <w:lastRenderedPageBreak/>
              <w:t>economico 2016-2018”</w:t>
            </w:r>
          </w:p>
        </w:tc>
      </w:tr>
      <w:tr w:rsidR="00EC33E5" w:rsidRPr="00074510" w14:paraId="6AED6037"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4329BD" w14:textId="77777777" w:rsidR="00EC33E5" w:rsidRPr="00074510" w:rsidRDefault="00EC33E5"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A53636" w14:textId="77777777" w:rsidR="00EC33E5" w:rsidRPr="00074510" w:rsidRDefault="00EC33E5" w:rsidP="00EB71FC">
            <w:pPr>
              <w:pStyle w:val="Introduzione"/>
              <w:rPr>
                <w:rFonts w:ascii="Garamond" w:hAnsi="Garamond"/>
                <w:i w:val="0"/>
              </w:rPr>
            </w:pPr>
          </w:p>
        </w:tc>
        <w:tc>
          <w:tcPr>
            <w:tcW w:w="3927"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461DADE1" w14:textId="45C70460" w:rsidR="00EC33E5" w:rsidRPr="00074510" w:rsidRDefault="00EC33E5" w:rsidP="00EC33E5">
            <w:pPr>
              <w:pStyle w:val="Introduzione"/>
              <w:ind w:firstLine="0"/>
              <w:rPr>
                <w:rFonts w:ascii="Garamond" w:hAnsi="Garamond"/>
                <w:i w:val="0"/>
              </w:rPr>
            </w:pPr>
            <w:r w:rsidRPr="00074510">
              <w:rPr>
                <w:rFonts w:ascii="Garamond" w:hAnsi="Garamond"/>
                <w:i w:val="0"/>
              </w:rPr>
              <w:t>Commissario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58BE" w14:textId="77777777" w:rsidR="00EC33E5" w:rsidRPr="00074510" w:rsidRDefault="00EC33E5" w:rsidP="00EB71FC">
            <w:pPr>
              <w:pStyle w:val="Introduzione"/>
              <w:rPr>
                <w:rFonts w:ascii="Garamond" w:hAnsi="Garamond"/>
                <w:i w:val="0"/>
              </w:rPr>
            </w:pPr>
          </w:p>
        </w:tc>
      </w:tr>
      <w:tr w:rsidR="00E05F0B" w:rsidRPr="00074510" w14:paraId="3E6D24FC"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278C99"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499AA7"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BEE709" w14:textId="77777777" w:rsidR="00E05F0B" w:rsidRPr="00074510" w:rsidRDefault="00E05F0B" w:rsidP="00EB71FC">
            <w:pPr>
              <w:pStyle w:val="Introduzione"/>
              <w:ind w:firstLine="0"/>
              <w:rPr>
                <w:rFonts w:ascii="Garamond" w:hAnsi="Garamond"/>
                <w:i w:val="0"/>
              </w:rPr>
            </w:pPr>
            <w:r w:rsidRPr="00074510">
              <w:rPr>
                <w:rFonts w:ascii="Garamond" w:hAnsi="Garamond"/>
                <w:i w:val="0"/>
              </w:rPr>
              <w:t>Vice Commissario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23377" w14:textId="77777777" w:rsidR="00E05F0B" w:rsidRPr="00074510" w:rsidRDefault="00E05F0B" w:rsidP="00EB71FC">
            <w:pPr>
              <w:pStyle w:val="Introduzione"/>
              <w:rPr>
                <w:rFonts w:ascii="Garamond" w:hAnsi="Garamond"/>
                <w:i w:val="0"/>
              </w:rPr>
            </w:pPr>
          </w:p>
        </w:tc>
      </w:tr>
      <w:tr w:rsidR="00E05F0B" w:rsidRPr="00074510" w14:paraId="219DEEC4"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30BFB2" w14:textId="77777777" w:rsidR="00E05F0B" w:rsidRPr="00074510" w:rsidRDefault="00E05F0B" w:rsidP="00EB71FC">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36FBEF" w14:textId="77777777" w:rsidR="00E05F0B" w:rsidRPr="00074510" w:rsidRDefault="00E05F0B" w:rsidP="00EB71FC">
            <w:pPr>
              <w:pStyle w:val="Introduzione"/>
              <w:ind w:firstLine="0"/>
              <w:rPr>
                <w:rFonts w:ascii="Garamond" w:hAnsi="Garamond"/>
                <w:i w:val="0"/>
              </w:rPr>
            </w:pPr>
            <w:r w:rsidRPr="00074510">
              <w:rPr>
                <w:rFonts w:ascii="Garamond" w:hAnsi="Garamond"/>
                <w:i w:val="0"/>
              </w:rPr>
              <w:t>Ispettori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6BEBCB" w14:textId="77777777" w:rsidR="00E05F0B" w:rsidRPr="00074510" w:rsidRDefault="00E05F0B" w:rsidP="00EB71FC">
            <w:pPr>
              <w:pStyle w:val="Introduzione"/>
              <w:ind w:firstLine="0"/>
              <w:rPr>
                <w:rFonts w:ascii="Garamond" w:hAnsi="Garamond"/>
                <w:i w:val="0"/>
              </w:rPr>
            </w:pPr>
            <w:r w:rsidRPr="00074510">
              <w:rPr>
                <w:rFonts w:ascii="Garamond" w:hAnsi="Garamond"/>
                <w:i w:val="0"/>
              </w:rPr>
              <w:t>Sostituto Commissario coordinatore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1C136" w14:textId="77777777" w:rsidR="00E05F0B" w:rsidRPr="00074510" w:rsidRDefault="00E05F0B" w:rsidP="00EB71FC">
            <w:pPr>
              <w:pStyle w:val="Introduzione"/>
              <w:rPr>
                <w:rFonts w:ascii="Garamond" w:hAnsi="Garamond"/>
                <w:i w:val="0"/>
              </w:rPr>
            </w:pPr>
          </w:p>
        </w:tc>
      </w:tr>
      <w:tr w:rsidR="00E05F0B" w:rsidRPr="00074510" w14:paraId="76DAB5E5"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DD86E1"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C4FFD"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5661D" w14:textId="77777777" w:rsidR="00E05F0B" w:rsidRPr="00074510" w:rsidRDefault="00E05F0B" w:rsidP="00EB71FC">
            <w:pPr>
              <w:pStyle w:val="Introduzione"/>
              <w:ind w:firstLine="0"/>
              <w:rPr>
                <w:rFonts w:ascii="Garamond" w:hAnsi="Garamond"/>
                <w:i w:val="0"/>
              </w:rPr>
            </w:pPr>
            <w:r w:rsidRPr="00074510">
              <w:rPr>
                <w:rFonts w:ascii="Garamond" w:hAnsi="Garamond"/>
                <w:i w:val="0"/>
              </w:rPr>
              <w:t>Sostituto Commissario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B5222" w14:textId="77777777" w:rsidR="00E05F0B" w:rsidRPr="00074510" w:rsidRDefault="00E05F0B" w:rsidP="00EB71FC">
            <w:pPr>
              <w:pStyle w:val="Introduzione"/>
              <w:rPr>
                <w:rFonts w:ascii="Garamond" w:hAnsi="Garamond"/>
                <w:i w:val="0"/>
              </w:rPr>
            </w:pPr>
          </w:p>
        </w:tc>
      </w:tr>
      <w:tr w:rsidR="00E05F0B" w:rsidRPr="00074510" w14:paraId="2768D6A2"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810056"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F6BDAE"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79F44" w14:textId="6F1EB104" w:rsidR="00E05F0B" w:rsidRPr="00074510" w:rsidRDefault="00E05F0B" w:rsidP="00EB71FC">
            <w:pPr>
              <w:pStyle w:val="Introduzione"/>
              <w:ind w:firstLine="0"/>
              <w:rPr>
                <w:rFonts w:ascii="Garamond" w:hAnsi="Garamond"/>
                <w:i w:val="0"/>
              </w:rPr>
            </w:pPr>
            <w:r w:rsidRPr="00074510">
              <w:rPr>
                <w:rFonts w:ascii="Garamond" w:hAnsi="Garamond"/>
                <w:i w:val="0"/>
              </w:rPr>
              <w:t xml:space="preserve">Ispettore Superiore S.Ups con 8 </w:t>
            </w:r>
            <w:r w:rsidR="00F30E21">
              <w:rPr>
                <w:rFonts w:ascii="Garamond" w:hAnsi="Garamond"/>
                <w:i w:val="0"/>
              </w:rPr>
              <w:t>anni</w:t>
            </w:r>
            <w:r w:rsidRPr="00074510">
              <w:rPr>
                <w:rFonts w:ascii="Garamond" w:hAnsi="Garamond"/>
                <w:i w:val="0"/>
              </w:rPr>
              <w:t xml:space="preserve"> nella Qualifica</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5D27E" w14:textId="77777777" w:rsidR="00E05F0B" w:rsidRPr="00074510" w:rsidRDefault="00E05F0B" w:rsidP="00EB71FC">
            <w:pPr>
              <w:pStyle w:val="Introduzione"/>
              <w:rPr>
                <w:rFonts w:ascii="Garamond" w:hAnsi="Garamond"/>
                <w:i w:val="0"/>
              </w:rPr>
            </w:pPr>
          </w:p>
        </w:tc>
      </w:tr>
      <w:tr w:rsidR="00E05F0B" w:rsidRPr="00074510" w14:paraId="318548AB"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EDACA"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1C84B2"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1B90AF" w14:textId="77777777" w:rsidR="00E05F0B" w:rsidRPr="00074510" w:rsidRDefault="00E05F0B" w:rsidP="00EB71FC">
            <w:pPr>
              <w:pStyle w:val="Introduzione"/>
              <w:ind w:firstLine="0"/>
              <w:rPr>
                <w:rFonts w:ascii="Garamond" w:hAnsi="Garamond"/>
                <w:i w:val="0"/>
              </w:rPr>
            </w:pPr>
            <w:r w:rsidRPr="00074510">
              <w:rPr>
                <w:rFonts w:ascii="Garamond" w:hAnsi="Garamond"/>
                <w:i w:val="0"/>
              </w:rPr>
              <w:t>Ispettore Superiore S. Ups</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A5255" w14:textId="77777777" w:rsidR="00E05F0B" w:rsidRPr="00074510" w:rsidRDefault="00E05F0B" w:rsidP="00EB71FC">
            <w:pPr>
              <w:pStyle w:val="Introduzione"/>
              <w:rPr>
                <w:rFonts w:ascii="Garamond" w:hAnsi="Garamond"/>
                <w:i w:val="0"/>
              </w:rPr>
            </w:pPr>
          </w:p>
        </w:tc>
      </w:tr>
      <w:tr w:rsidR="00E05F0B" w:rsidRPr="00074510" w14:paraId="55B3BA61"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418E07"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28E71" w14:textId="77777777" w:rsidR="00E05F0B" w:rsidRPr="00074510" w:rsidRDefault="00E05F0B" w:rsidP="00EB71FC">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4F4E1B" w14:textId="68706559" w:rsidR="00E05F0B" w:rsidRPr="00074510" w:rsidRDefault="00E05F0B" w:rsidP="00EB71FC">
            <w:pPr>
              <w:pStyle w:val="Introduzione"/>
              <w:ind w:firstLine="0"/>
              <w:rPr>
                <w:rFonts w:ascii="Garamond" w:hAnsi="Garamond"/>
                <w:i w:val="0"/>
              </w:rPr>
            </w:pPr>
            <w:r w:rsidRPr="00074510">
              <w:rPr>
                <w:rFonts w:ascii="Garamond" w:hAnsi="Garamond"/>
                <w:i w:val="0"/>
              </w:rPr>
              <w:t>Ispettore Capo</w:t>
            </w:r>
            <w:r w:rsidR="00301C46">
              <w:rPr>
                <w:rFonts w:ascii="Garamond" w:hAnsi="Garamond"/>
                <w:i w:val="0"/>
              </w:rPr>
              <w:t xml:space="preserve"> + 10 </w:t>
            </w:r>
            <w:r w:rsidR="00F30E21">
              <w:rPr>
                <w:rFonts w:ascii="Garamond" w:hAnsi="Garamond"/>
                <w:i w:val="0"/>
              </w:rPr>
              <w:t>anni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43F79" w14:textId="77777777" w:rsidR="00E05F0B" w:rsidRPr="00074510" w:rsidRDefault="00E05F0B" w:rsidP="00EB71FC">
            <w:pPr>
              <w:pStyle w:val="Introduzione"/>
              <w:rPr>
                <w:rFonts w:ascii="Garamond" w:hAnsi="Garamond"/>
                <w:i w:val="0"/>
              </w:rPr>
            </w:pPr>
          </w:p>
        </w:tc>
      </w:tr>
      <w:tr w:rsidR="00301C46" w:rsidRPr="00074510" w14:paraId="6F6F7E1E"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3650D"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784DD4"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4EC15E" w14:textId="6544AE11" w:rsidR="00301C46" w:rsidRPr="00074510" w:rsidRDefault="00301C46" w:rsidP="00301C46">
            <w:pPr>
              <w:pStyle w:val="Introduzione"/>
              <w:ind w:firstLine="0"/>
              <w:rPr>
                <w:rFonts w:ascii="Garamond" w:hAnsi="Garamond"/>
                <w:i w:val="0"/>
              </w:rPr>
            </w:pPr>
            <w:r w:rsidRPr="00074510">
              <w:rPr>
                <w:rFonts w:ascii="Garamond" w:hAnsi="Garamond"/>
                <w:i w:val="0"/>
              </w:rPr>
              <w:t>Ispettore Capo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CF6A9" w14:textId="77777777" w:rsidR="00301C46" w:rsidRPr="00074510" w:rsidRDefault="00301C46" w:rsidP="00301C46">
            <w:pPr>
              <w:pStyle w:val="Introduzione"/>
              <w:rPr>
                <w:rFonts w:ascii="Garamond" w:hAnsi="Garamond"/>
                <w:i w:val="0"/>
              </w:rPr>
            </w:pPr>
          </w:p>
        </w:tc>
      </w:tr>
      <w:tr w:rsidR="00301C46" w:rsidRPr="00074510" w14:paraId="034A6D61"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208A2"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12102F"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03B31D" w14:textId="77777777" w:rsidR="00301C46" w:rsidRPr="00074510" w:rsidRDefault="00301C46" w:rsidP="00301C46">
            <w:pPr>
              <w:pStyle w:val="Introduzione"/>
              <w:ind w:firstLine="0"/>
              <w:rPr>
                <w:rFonts w:ascii="Garamond" w:hAnsi="Garamond"/>
                <w:i w:val="0"/>
              </w:rPr>
            </w:pPr>
            <w:r w:rsidRPr="00074510">
              <w:rPr>
                <w:rFonts w:ascii="Garamond" w:hAnsi="Garamond"/>
                <w:i w:val="0"/>
              </w:rPr>
              <w:t>Ispettore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B49C9" w14:textId="77777777" w:rsidR="00301C46" w:rsidRPr="00074510" w:rsidRDefault="00301C46" w:rsidP="00301C46">
            <w:pPr>
              <w:pStyle w:val="Introduzione"/>
              <w:rPr>
                <w:rFonts w:ascii="Garamond" w:hAnsi="Garamond"/>
                <w:i w:val="0"/>
              </w:rPr>
            </w:pPr>
          </w:p>
        </w:tc>
      </w:tr>
      <w:tr w:rsidR="00301C46" w:rsidRPr="00074510" w14:paraId="0BD786B2"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52CF0B"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DDCAAA"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B4BB4A" w14:textId="77777777" w:rsidR="00301C46" w:rsidRPr="00074510" w:rsidRDefault="00301C46" w:rsidP="00301C46">
            <w:pPr>
              <w:pStyle w:val="Introduzione"/>
              <w:ind w:firstLine="0"/>
              <w:rPr>
                <w:rFonts w:ascii="Garamond" w:hAnsi="Garamond"/>
                <w:i w:val="0"/>
              </w:rPr>
            </w:pPr>
            <w:r w:rsidRPr="00074510">
              <w:rPr>
                <w:rFonts w:ascii="Garamond" w:hAnsi="Garamond"/>
                <w:i w:val="0"/>
              </w:rPr>
              <w:t>Vice Ispettore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F66C" w14:textId="77777777" w:rsidR="00301C46" w:rsidRPr="00074510" w:rsidRDefault="00301C46" w:rsidP="00301C46">
            <w:pPr>
              <w:pStyle w:val="Introduzione"/>
              <w:rPr>
                <w:rFonts w:ascii="Garamond" w:hAnsi="Garamond"/>
                <w:i w:val="0"/>
              </w:rPr>
            </w:pPr>
          </w:p>
        </w:tc>
      </w:tr>
      <w:tr w:rsidR="00301C46" w:rsidRPr="00074510" w14:paraId="3DF4A01D"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571EFF" w14:textId="77777777" w:rsidR="00301C46" w:rsidRPr="00074510" w:rsidRDefault="00301C46" w:rsidP="00301C46">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4D0FA7" w14:textId="77777777" w:rsidR="00301C46" w:rsidRPr="00074510" w:rsidRDefault="00301C46" w:rsidP="00301C46">
            <w:pPr>
              <w:pStyle w:val="Introduzione"/>
              <w:ind w:firstLine="0"/>
              <w:rPr>
                <w:rFonts w:ascii="Garamond" w:hAnsi="Garamond"/>
                <w:i w:val="0"/>
              </w:rPr>
            </w:pPr>
            <w:r w:rsidRPr="00074510">
              <w:rPr>
                <w:rFonts w:ascii="Garamond" w:hAnsi="Garamond"/>
                <w:i w:val="0"/>
              </w:rPr>
              <w:t>Sovrintendenti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5E4C8A" w14:textId="77777777" w:rsidR="00301C46" w:rsidRPr="00074510" w:rsidRDefault="00301C46" w:rsidP="00301C46">
            <w:pPr>
              <w:pStyle w:val="Introduzione"/>
              <w:ind w:firstLine="0"/>
              <w:rPr>
                <w:rFonts w:ascii="Garamond" w:hAnsi="Garamond"/>
                <w:i w:val="0"/>
              </w:rPr>
            </w:pPr>
            <w:r w:rsidRPr="00074510">
              <w:rPr>
                <w:rFonts w:ascii="Garamond" w:hAnsi="Garamond"/>
                <w:i w:val="0"/>
              </w:rPr>
              <w:t>Sovrintendente Capo coordinatore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B1FEE" w14:textId="77777777" w:rsidR="00301C46" w:rsidRPr="00074510" w:rsidRDefault="00301C46" w:rsidP="00301C46">
            <w:pPr>
              <w:pStyle w:val="Introduzione"/>
              <w:rPr>
                <w:rFonts w:ascii="Garamond" w:hAnsi="Garamond"/>
                <w:i w:val="0"/>
              </w:rPr>
            </w:pPr>
          </w:p>
        </w:tc>
      </w:tr>
      <w:tr w:rsidR="00301C46" w:rsidRPr="00074510" w14:paraId="724D2726"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AF4A48"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C18C84"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386E34" w14:textId="1EF0F45B" w:rsidR="00301C46" w:rsidRPr="00074510" w:rsidRDefault="00301C46" w:rsidP="00301C46">
            <w:pPr>
              <w:pStyle w:val="Introduzione"/>
              <w:ind w:firstLine="0"/>
              <w:rPr>
                <w:rFonts w:ascii="Garamond" w:hAnsi="Garamond"/>
                <w:i w:val="0"/>
              </w:rPr>
            </w:pPr>
            <w:r w:rsidRPr="00074510">
              <w:rPr>
                <w:rFonts w:ascii="Garamond" w:hAnsi="Garamond"/>
                <w:i w:val="0"/>
              </w:rPr>
              <w:t xml:space="preserve">Sovrintendente Capo Con 4 </w:t>
            </w:r>
            <w:r w:rsidR="00F30E21">
              <w:rPr>
                <w:rFonts w:ascii="Garamond" w:hAnsi="Garamond"/>
                <w:i w:val="0"/>
              </w:rPr>
              <w:t>anni nella q</w:t>
            </w:r>
            <w:r w:rsidRPr="00074510">
              <w:rPr>
                <w:rFonts w:ascii="Garamond" w:hAnsi="Garamond"/>
                <w:i w:val="0"/>
              </w:rPr>
              <w:t>ualifica</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8C151" w14:textId="77777777" w:rsidR="00301C46" w:rsidRPr="00074510" w:rsidRDefault="00301C46" w:rsidP="00301C46">
            <w:pPr>
              <w:pStyle w:val="Introduzione"/>
              <w:rPr>
                <w:rFonts w:ascii="Garamond" w:hAnsi="Garamond"/>
                <w:i w:val="0"/>
              </w:rPr>
            </w:pPr>
          </w:p>
        </w:tc>
      </w:tr>
      <w:tr w:rsidR="00301C46" w:rsidRPr="00074510" w14:paraId="1AE15171"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E3DE35"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D06568"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F0B91" w14:textId="77777777" w:rsidR="00301C46" w:rsidRPr="00074510" w:rsidRDefault="00301C46" w:rsidP="00301C46">
            <w:pPr>
              <w:pStyle w:val="Introduzione"/>
              <w:ind w:firstLine="0"/>
              <w:rPr>
                <w:rFonts w:ascii="Garamond" w:hAnsi="Garamond"/>
                <w:i w:val="0"/>
              </w:rPr>
            </w:pPr>
            <w:r w:rsidRPr="00074510">
              <w:rPr>
                <w:rFonts w:ascii="Garamond" w:hAnsi="Garamond"/>
                <w:i w:val="0"/>
              </w:rPr>
              <w:t>Sovrintendente Capo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B89C7" w14:textId="77777777" w:rsidR="00301C46" w:rsidRPr="00074510" w:rsidRDefault="00301C46" w:rsidP="00301C46">
            <w:pPr>
              <w:pStyle w:val="Introduzione"/>
              <w:rPr>
                <w:rFonts w:ascii="Garamond" w:hAnsi="Garamond"/>
                <w:i w:val="0"/>
              </w:rPr>
            </w:pPr>
          </w:p>
        </w:tc>
      </w:tr>
      <w:tr w:rsidR="00301C46" w:rsidRPr="00074510" w14:paraId="354A1C0F"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FE0DBA"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6182D2"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E47B7E" w14:textId="77777777" w:rsidR="00301C46" w:rsidRPr="00074510" w:rsidRDefault="00301C46" w:rsidP="00301C46">
            <w:pPr>
              <w:pStyle w:val="Introduzione"/>
              <w:ind w:firstLine="0"/>
              <w:rPr>
                <w:rFonts w:ascii="Garamond" w:hAnsi="Garamond"/>
                <w:i w:val="0"/>
              </w:rPr>
            </w:pPr>
            <w:r w:rsidRPr="00074510">
              <w:rPr>
                <w:rFonts w:ascii="Garamond" w:hAnsi="Garamond"/>
                <w:i w:val="0"/>
              </w:rPr>
              <w:t>Sovrintendente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27C5F" w14:textId="77777777" w:rsidR="00301C46" w:rsidRPr="00074510" w:rsidRDefault="00301C46" w:rsidP="00301C46">
            <w:pPr>
              <w:pStyle w:val="Introduzione"/>
              <w:rPr>
                <w:rFonts w:ascii="Garamond" w:hAnsi="Garamond"/>
                <w:i w:val="0"/>
              </w:rPr>
            </w:pPr>
          </w:p>
        </w:tc>
      </w:tr>
      <w:tr w:rsidR="00301C46" w:rsidRPr="00074510" w14:paraId="041C5014"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23333A"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7138BA"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99E667" w14:textId="77777777" w:rsidR="00301C46" w:rsidRPr="00074510" w:rsidRDefault="00301C46" w:rsidP="00301C46">
            <w:pPr>
              <w:pStyle w:val="Introduzione"/>
              <w:ind w:firstLine="0"/>
              <w:rPr>
                <w:rFonts w:ascii="Garamond" w:hAnsi="Garamond"/>
                <w:i w:val="0"/>
              </w:rPr>
            </w:pPr>
            <w:r w:rsidRPr="00074510">
              <w:rPr>
                <w:rFonts w:ascii="Garamond" w:hAnsi="Garamond"/>
                <w:i w:val="0"/>
              </w:rPr>
              <w:t>Vice Sovrintendente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8C50D" w14:textId="77777777" w:rsidR="00301C46" w:rsidRPr="00074510" w:rsidRDefault="00301C46" w:rsidP="00301C46">
            <w:pPr>
              <w:pStyle w:val="Introduzione"/>
              <w:rPr>
                <w:rFonts w:ascii="Garamond" w:hAnsi="Garamond"/>
                <w:i w:val="0"/>
              </w:rPr>
            </w:pPr>
          </w:p>
        </w:tc>
      </w:tr>
      <w:tr w:rsidR="00301C46" w:rsidRPr="00074510" w14:paraId="404D4828"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38C643" w14:textId="77777777" w:rsidR="00301C46" w:rsidRPr="00074510" w:rsidRDefault="00301C46" w:rsidP="00301C46">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1ADE9F" w14:textId="77777777" w:rsidR="00301C46" w:rsidRPr="00074510" w:rsidRDefault="00301C46" w:rsidP="00301C46">
            <w:pPr>
              <w:pStyle w:val="Introduzione"/>
              <w:ind w:firstLine="0"/>
              <w:jc w:val="left"/>
              <w:rPr>
                <w:rFonts w:ascii="Garamond" w:hAnsi="Garamond"/>
                <w:i w:val="0"/>
              </w:rPr>
            </w:pPr>
            <w:r w:rsidRPr="00074510">
              <w:rPr>
                <w:rFonts w:ascii="Garamond" w:hAnsi="Garamond"/>
                <w:i w:val="0"/>
              </w:rPr>
              <w:t>Assistenti e Agenti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DB2AEB" w14:textId="77777777" w:rsidR="00301C46" w:rsidRPr="00074510" w:rsidRDefault="00301C46" w:rsidP="00301C46">
            <w:pPr>
              <w:pStyle w:val="Introduzione"/>
              <w:ind w:firstLine="0"/>
              <w:rPr>
                <w:rFonts w:ascii="Garamond" w:hAnsi="Garamond"/>
                <w:i w:val="0"/>
              </w:rPr>
            </w:pPr>
            <w:r w:rsidRPr="00074510">
              <w:rPr>
                <w:rFonts w:ascii="Garamond" w:hAnsi="Garamond"/>
                <w:i w:val="0"/>
              </w:rPr>
              <w:t>Assistente Capo coordinatore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A32D8" w14:textId="77777777" w:rsidR="00301C46" w:rsidRPr="00074510" w:rsidRDefault="00301C46" w:rsidP="00301C46">
            <w:pPr>
              <w:pStyle w:val="Introduzione"/>
              <w:rPr>
                <w:rFonts w:ascii="Garamond" w:hAnsi="Garamond"/>
                <w:i w:val="0"/>
              </w:rPr>
            </w:pPr>
          </w:p>
        </w:tc>
      </w:tr>
      <w:tr w:rsidR="00301C46" w:rsidRPr="00074510" w14:paraId="667ADCCB"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D60F81"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1DB410"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918861" w14:textId="26B3FB2B" w:rsidR="00301C46" w:rsidRPr="00074510" w:rsidRDefault="000E312A" w:rsidP="00301C46">
            <w:pPr>
              <w:pStyle w:val="Introduzione"/>
              <w:ind w:firstLine="0"/>
              <w:rPr>
                <w:rFonts w:ascii="Garamond" w:hAnsi="Garamond"/>
                <w:i w:val="0"/>
              </w:rPr>
            </w:pPr>
            <w:r>
              <w:rPr>
                <w:rFonts w:ascii="Garamond" w:hAnsi="Garamond"/>
                <w:i w:val="0"/>
              </w:rPr>
              <w:t>Assistente Capo c</w:t>
            </w:r>
            <w:r w:rsidR="00301C46" w:rsidRPr="00074510">
              <w:rPr>
                <w:rFonts w:ascii="Garamond" w:hAnsi="Garamond"/>
                <w:i w:val="0"/>
              </w:rPr>
              <w:t xml:space="preserve">on 5 </w:t>
            </w:r>
            <w:r>
              <w:rPr>
                <w:rFonts w:ascii="Garamond" w:hAnsi="Garamond"/>
                <w:i w:val="0"/>
              </w:rPr>
              <w:t>a</w:t>
            </w:r>
            <w:r w:rsidR="00F30E21">
              <w:rPr>
                <w:rFonts w:ascii="Garamond" w:hAnsi="Garamond"/>
                <w:i w:val="0"/>
              </w:rPr>
              <w:t>nni</w:t>
            </w:r>
            <w:r>
              <w:rPr>
                <w:rFonts w:ascii="Garamond" w:hAnsi="Garamond"/>
                <w:i w:val="0"/>
              </w:rPr>
              <w:t xml:space="preserve"> nella q</w:t>
            </w:r>
            <w:r w:rsidR="00301C46" w:rsidRPr="00074510">
              <w:rPr>
                <w:rFonts w:ascii="Garamond" w:hAnsi="Garamond"/>
                <w:i w:val="0"/>
              </w:rPr>
              <w:t>ualifica</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9BE6B" w14:textId="77777777" w:rsidR="00301C46" w:rsidRPr="00074510" w:rsidRDefault="00301C46" w:rsidP="00301C46">
            <w:pPr>
              <w:pStyle w:val="Introduzione"/>
              <w:rPr>
                <w:rFonts w:ascii="Garamond" w:hAnsi="Garamond"/>
                <w:i w:val="0"/>
              </w:rPr>
            </w:pPr>
          </w:p>
        </w:tc>
      </w:tr>
      <w:tr w:rsidR="00301C46" w:rsidRPr="00074510" w14:paraId="6A3B7F5F"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5545B"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31DD28"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FE26EB" w14:textId="77777777" w:rsidR="00301C46" w:rsidRPr="00074510" w:rsidRDefault="00301C46" w:rsidP="00301C46">
            <w:pPr>
              <w:pStyle w:val="Introduzione"/>
              <w:ind w:firstLine="0"/>
              <w:rPr>
                <w:rFonts w:ascii="Garamond" w:hAnsi="Garamond"/>
                <w:i w:val="0"/>
              </w:rPr>
            </w:pPr>
            <w:r w:rsidRPr="00074510">
              <w:rPr>
                <w:rFonts w:ascii="Garamond" w:hAnsi="Garamond"/>
                <w:i w:val="0"/>
              </w:rPr>
              <w:t>Assistente Capo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7C19E" w14:textId="77777777" w:rsidR="00301C46" w:rsidRPr="00074510" w:rsidRDefault="00301C46" w:rsidP="00301C46">
            <w:pPr>
              <w:pStyle w:val="Introduzione"/>
              <w:rPr>
                <w:rFonts w:ascii="Garamond" w:hAnsi="Garamond"/>
                <w:i w:val="0"/>
              </w:rPr>
            </w:pPr>
          </w:p>
        </w:tc>
      </w:tr>
      <w:tr w:rsidR="00301C46" w:rsidRPr="00074510" w14:paraId="7D1D3781"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924977"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190791"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43F507" w14:textId="77777777" w:rsidR="00301C46" w:rsidRPr="00074510" w:rsidRDefault="00301C46" w:rsidP="00301C46">
            <w:pPr>
              <w:pStyle w:val="Introduzione"/>
              <w:ind w:firstLine="0"/>
              <w:rPr>
                <w:rFonts w:ascii="Garamond" w:hAnsi="Garamond"/>
                <w:i w:val="0"/>
              </w:rPr>
            </w:pPr>
            <w:r w:rsidRPr="00074510">
              <w:rPr>
                <w:rFonts w:ascii="Garamond" w:hAnsi="Garamond"/>
                <w:i w:val="0"/>
              </w:rPr>
              <w:t>Assistente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C05F3" w14:textId="77777777" w:rsidR="00301C46" w:rsidRPr="00074510" w:rsidRDefault="00301C46" w:rsidP="00301C46">
            <w:pPr>
              <w:pStyle w:val="Introduzione"/>
              <w:rPr>
                <w:rFonts w:ascii="Garamond" w:hAnsi="Garamond"/>
                <w:i w:val="0"/>
              </w:rPr>
            </w:pPr>
          </w:p>
        </w:tc>
      </w:tr>
      <w:tr w:rsidR="00301C46" w:rsidRPr="00074510" w14:paraId="65167EC6"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E7565C"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E8E310"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5B95E9" w14:textId="77777777" w:rsidR="00301C46" w:rsidRPr="00074510" w:rsidRDefault="00301C46" w:rsidP="00301C46">
            <w:pPr>
              <w:pStyle w:val="Introduzione"/>
              <w:ind w:firstLine="0"/>
              <w:rPr>
                <w:rFonts w:ascii="Garamond" w:hAnsi="Garamond"/>
                <w:i w:val="0"/>
              </w:rPr>
            </w:pPr>
            <w:r w:rsidRPr="00074510">
              <w:rPr>
                <w:rFonts w:ascii="Garamond" w:hAnsi="Garamond"/>
                <w:i w:val="0"/>
              </w:rPr>
              <w:t>Agente Scelto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2CEDB" w14:textId="77777777" w:rsidR="00301C46" w:rsidRPr="00074510" w:rsidRDefault="00301C46" w:rsidP="00301C46">
            <w:pPr>
              <w:pStyle w:val="Introduzione"/>
              <w:rPr>
                <w:rFonts w:ascii="Garamond" w:hAnsi="Garamond"/>
                <w:i w:val="0"/>
              </w:rPr>
            </w:pPr>
          </w:p>
        </w:tc>
      </w:tr>
      <w:tr w:rsidR="00301C46" w:rsidRPr="00074510" w14:paraId="6D9182B5" w14:textId="77777777" w:rsidTr="000E312A">
        <w:trPr>
          <w:trHeight w:val="283"/>
          <w:jc w:val="center"/>
        </w:trPr>
        <w:tc>
          <w:tcPr>
            <w:tcW w:w="180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0A5C41" w14:textId="77777777" w:rsidR="00301C46" w:rsidRPr="00074510" w:rsidRDefault="00301C46" w:rsidP="00301C46">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1F9C9" w14:textId="77777777" w:rsidR="00301C46" w:rsidRPr="00074510" w:rsidRDefault="00301C46" w:rsidP="00301C46">
            <w:pPr>
              <w:pStyle w:val="Introduzione"/>
              <w:rPr>
                <w:rFonts w:ascii="Garamond" w:hAnsi="Garamond"/>
                <w:i w:val="0"/>
              </w:rPr>
            </w:pP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87B7E" w14:textId="77777777" w:rsidR="00301C46" w:rsidRPr="00074510" w:rsidRDefault="00301C46" w:rsidP="00301C46">
            <w:pPr>
              <w:pStyle w:val="Introduzione"/>
              <w:ind w:firstLine="0"/>
              <w:rPr>
                <w:rFonts w:ascii="Garamond" w:hAnsi="Garamond"/>
                <w:i w:val="0"/>
              </w:rPr>
            </w:pPr>
            <w:r w:rsidRPr="00074510">
              <w:rPr>
                <w:rFonts w:ascii="Garamond" w:hAnsi="Garamond"/>
                <w:i w:val="0"/>
              </w:rPr>
              <w:t>Agente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68B0F" w14:textId="77777777" w:rsidR="00301C46" w:rsidRPr="00074510" w:rsidRDefault="00301C46" w:rsidP="00301C46">
            <w:pPr>
              <w:pStyle w:val="Introduzione"/>
              <w:rPr>
                <w:rFonts w:ascii="Garamond" w:hAnsi="Garamond"/>
                <w:i w:val="0"/>
              </w:rPr>
            </w:pPr>
          </w:p>
        </w:tc>
      </w:tr>
      <w:tr w:rsidR="000E312A" w:rsidRPr="000E312A" w14:paraId="1C481D2A" w14:textId="77777777" w:rsidTr="000E312A">
        <w:trPr>
          <w:trHeight w:val="283"/>
          <w:jc w:val="center"/>
        </w:trPr>
        <w:tc>
          <w:tcPr>
            <w:tcW w:w="18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045CE" w14:textId="71EF3F0C" w:rsidR="0003046B" w:rsidRPr="000E312A" w:rsidRDefault="0003046B" w:rsidP="00301C46">
            <w:pPr>
              <w:pStyle w:val="Introduzione"/>
              <w:ind w:firstLine="0"/>
              <w:rPr>
                <w:rFonts w:ascii="Garamond" w:hAnsi="Garamond"/>
                <w:i w:val="0"/>
              </w:rPr>
            </w:pPr>
            <w:r w:rsidRPr="000E312A">
              <w:rPr>
                <w:rFonts w:ascii="Garamond" w:hAnsi="Garamond"/>
                <w:i w:val="0"/>
              </w:rPr>
              <w:t>Allievi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92A09D" w14:textId="6E6C6EC6" w:rsidR="0003046B" w:rsidRPr="000E312A" w:rsidRDefault="0003046B" w:rsidP="00301C46">
            <w:pPr>
              <w:pStyle w:val="Introduzione"/>
              <w:ind w:firstLine="0"/>
              <w:rPr>
                <w:rFonts w:ascii="Garamond" w:hAnsi="Garamond"/>
                <w:i w:val="0"/>
              </w:rPr>
            </w:pPr>
            <w:r w:rsidRPr="000E312A">
              <w:rPr>
                <w:rFonts w:ascii="Garamond" w:hAnsi="Garamond"/>
                <w:i w:val="0"/>
              </w:rPr>
              <w:t>Allievi</w:t>
            </w:r>
          </w:p>
        </w:tc>
        <w:tc>
          <w:tcPr>
            <w:tcW w:w="3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288A66" w14:textId="77777777" w:rsidR="00301C46" w:rsidRPr="000E312A" w:rsidRDefault="00301C46" w:rsidP="00301C46">
            <w:pPr>
              <w:pStyle w:val="Introduzione"/>
              <w:ind w:firstLine="0"/>
              <w:rPr>
                <w:rFonts w:ascii="Garamond" w:hAnsi="Garamond"/>
                <w:i w:val="0"/>
              </w:rPr>
            </w:pPr>
            <w:r w:rsidRPr="000E312A">
              <w:rPr>
                <w:rFonts w:ascii="Garamond" w:hAnsi="Garamond"/>
                <w:i w:val="0"/>
              </w:rPr>
              <w:t>Allievi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209A0" w14:textId="77777777" w:rsidR="00301C46" w:rsidRPr="000E312A" w:rsidRDefault="00301C46" w:rsidP="00301C46">
            <w:pPr>
              <w:pStyle w:val="Introduzione"/>
              <w:rPr>
                <w:rFonts w:ascii="Garamond" w:hAnsi="Garamond"/>
                <w:i w:val="0"/>
              </w:rPr>
            </w:pPr>
          </w:p>
        </w:tc>
      </w:tr>
    </w:tbl>
    <w:p w14:paraId="59B692DA" w14:textId="77777777" w:rsidR="00E05F0B" w:rsidRPr="00074510" w:rsidRDefault="00E05F0B" w:rsidP="00E05F0B">
      <w:pPr>
        <w:pStyle w:val="Introduzione"/>
        <w:ind w:firstLine="0"/>
        <w:rPr>
          <w:rFonts w:ascii="Garamond" w:hAnsi="Garamond"/>
          <w:b/>
          <w:i w:val="0"/>
        </w:rPr>
      </w:pPr>
      <w:r w:rsidRPr="00074510">
        <w:rPr>
          <w:rFonts w:ascii="Garamond" w:hAnsi="Garamond"/>
          <w:b/>
          <w:i w:val="0"/>
        </w:rPr>
        <w:t>B) Carabinieri</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79"/>
        <w:gridCol w:w="1701"/>
        <w:gridCol w:w="3902"/>
        <w:gridCol w:w="2127"/>
      </w:tblGrid>
      <w:tr w:rsidR="00E05F0B" w:rsidRPr="00074510" w14:paraId="310C6418" w14:textId="77777777" w:rsidTr="000E312A">
        <w:trPr>
          <w:trHeight w:val="504"/>
          <w:tblHeader/>
          <w:jc w:val="center"/>
        </w:trPr>
        <w:tc>
          <w:tcPr>
            <w:tcW w:w="1779" w:type="dxa"/>
            <w:shd w:val="clear" w:color="auto" w:fill="E6E6FF"/>
            <w:tcMar>
              <w:top w:w="0" w:type="dxa"/>
              <w:left w:w="108" w:type="dxa"/>
              <w:bottom w:w="0" w:type="dxa"/>
              <w:right w:w="108" w:type="dxa"/>
            </w:tcMar>
            <w:vAlign w:val="center"/>
          </w:tcPr>
          <w:p w14:paraId="4C2CA6C9"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Macrocategoria</w:t>
            </w:r>
          </w:p>
        </w:tc>
        <w:tc>
          <w:tcPr>
            <w:tcW w:w="1701" w:type="dxa"/>
            <w:shd w:val="clear" w:color="auto" w:fill="E6E6FF"/>
            <w:tcMar>
              <w:top w:w="0" w:type="dxa"/>
              <w:left w:w="108" w:type="dxa"/>
              <w:bottom w:w="0" w:type="dxa"/>
              <w:right w:w="108" w:type="dxa"/>
            </w:tcMar>
            <w:vAlign w:val="center"/>
          </w:tcPr>
          <w:p w14:paraId="680754F1" w14:textId="77777777" w:rsidR="00E05F0B" w:rsidRPr="00074510" w:rsidRDefault="00E05F0B" w:rsidP="00074510">
            <w:pPr>
              <w:pStyle w:val="Introduzione"/>
              <w:ind w:firstLine="0"/>
              <w:rPr>
                <w:rFonts w:ascii="Garamond" w:hAnsi="Garamond"/>
                <w:b/>
                <w:bCs/>
                <w:i w:val="0"/>
                <w:sz w:val="20"/>
                <w:szCs w:val="20"/>
              </w:rPr>
            </w:pPr>
            <w:r w:rsidRPr="00074510">
              <w:rPr>
                <w:rFonts w:ascii="Garamond" w:hAnsi="Garamond"/>
                <w:b/>
                <w:bCs/>
                <w:i w:val="0"/>
                <w:sz w:val="20"/>
                <w:szCs w:val="20"/>
              </w:rPr>
              <w:t>Categoria/Ruolo</w:t>
            </w:r>
          </w:p>
        </w:tc>
        <w:tc>
          <w:tcPr>
            <w:tcW w:w="3902" w:type="dxa"/>
            <w:shd w:val="clear" w:color="auto" w:fill="E6E6FF"/>
            <w:tcMar>
              <w:top w:w="0" w:type="dxa"/>
              <w:left w:w="108" w:type="dxa"/>
              <w:bottom w:w="0" w:type="dxa"/>
              <w:right w:w="108" w:type="dxa"/>
            </w:tcMar>
            <w:vAlign w:val="center"/>
          </w:tcPr>
          <w:p w14:paraId="7C529F47" w14:textId="0DDF3495" w:rsidR="00E05F0B" w:rsidRPr="00074510" w:rsidRDefault="009D44FA" w:rsidP="00EB71FC">
            <w:pPr>
              <w:pStyle w:val="Introduzione"/>
              <w:ind w:firstLine="0"/>
              <w:rPr>
                <w:rFonts w:ascii="Garamond" w:hAnsi="Garamond"/>
                <w:b/>
                <w:bCs/>
                <w:i w:val="0"/>
              </w:rPr>
            </w:pPr>
            <w:r>
              <w:rPr>
                <w:rFonts w:ascii="Garamond" w:hAnsi="Garamond"/>
                <w:b/>
                <w:bCs/>
                <w:i w:val="0"/>
              </w:rPr>
              <w:t>Grado</w:t>
            </w:r>
          </w:p>
        </w:tc>
        <w:tc>
          <w:tcPr>
            <w:tcW w:w="2127" w:type="dxa"/>
            <w:shd w:val="clear" w:color="auto" w:fill="E6E6FF"/>
            <w:tcMar>
              <w:top w:w="0" w:type="dxa"/>
              <w:left w:w="108" w:type="dxa"/>
              <w:bottom w:w="0" w:type="dxa"/>
              <w:right w:w="108" w:type="dxa"/>
            </w:tcMar>
            <w:vAlign w:val="center"/>
          </w:tcPr>
          <w:p w14:paraId="08B55F0E" w14:textId="04107588" w:rsidR="00E05F0B" w:rsidRPr="00074510" w:rsidRDefault="0003046B" w:rsidP="002606C0">
            <w:pPr>
              <w:pStyle w:val="Introduzione"/>
              <w:ind w:firstLine="0"/>
              <w:jc w:val="left"/>
              <w:rPr>
                <w:rFonts w:ascii="Garamond" w:hAnsi="Garamond"/>
                <w:b/>
                <w:bCs/>
                <w:i w:val="0"/>
              </w:rPr>
            </w:pPr>
            <w:r w:rsidRPr="000E312A">
              <w:rPr>
                <w:rFonts w:ascii="Garamond" w:hAnsi="Garamond"/>
                <w:b/>
                <w:bCs/>
                <w:i w:val="0"/>
              </w:rPr>
              <w:t>Provvedimento</w:t>
            </w:r>
            <w:r w:rsidRPr="00074510">
              <w:rPr>
                <w:rFonts w:ascii="Garamond" w:hAnsi="Garamond"/>
                <w:b/>
                <w:bCs/>
                <w:i w:val="0"/>
              </w:rPr>
              <w:t xml:space="preserve"> di rifermento</w:t>
            </w:r>
          </w:p>
        </w:tc>
      </w:tr>
      <w:tr w:rsidR="00E05F0B" w:rsidRPr="00074510" w14:paraId="7182F9AE" w14:textId="77777777" w:rsidTr="000E312A">
        <w:trPr>
          <w:cantSplit/>
          <w:trHeight w:val="283"/>
          <w:jc w:val="center"/>
        </w:trPr>
        <w:tc>
          <w:tcPr>
            <w:tcW w:w="1779" w:type="dxa"/>
            <w:vMerge w:val="restart"/>
            <w:shd w:val="clear" w:color="auto" w:fill="auto"/>
            <w:tcMar>
              <w:top w:w="0" w:type="dxa"/>
              <w:left w:w="108" w:type="dxa"/>
              <w:bottom w:w="0" w:type="dxa"/>
              <w:right w:w="108" w:type="dxa"/>
            </w:tcMar>
            <w:vAlign w:val="center"/>
          </w:tcPr>
          <w:p w14:paraId="4368B58D"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1701" w:type="dxa"/>
            <w:vMerge w:val="restart"/>
            <w:shd w:val="clear" w:color="auto" w:fill="auto"/>
            <w:tcMar>
              <w:top w:w="0" w:type="dxa"/>
              <w:left w:w="108" w:type="dxa"/>
              <w:bottom w:w="0" w:type="dxa"/>
              <w:right w:w="108" w:type="dxa"/>
            </w:tcMar>
            <w:vAlign w:val="center"/>
          </w:tcPr>
          <w:p w14:paraId="2309AAFB"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Generali</w:t>
            </w:r>
          </w:p>
        </w:tc>
        <w:tc>
          <w:tcPr>
            <w:tcW w:w="3902" w:type="dxa"/>
            <w:shd w:val="clear" w:color="auto" w:fill="auto"/>
            <w:tcMar>
              <w:top w:w="0" w:type="dxa"/>
              <w:left w:w="108" w:type="dxa"/>
              <w:bottom w:w="0" w:type="dxa"/>
              <w:right w:w="108" w:type="dxa"/>
            </w:tcMar>
            <w:vAlign w:val="center"/>
          </w:tcPr>
          <w:p w14:paraId="44F120F8" w14:textId="77777777" w:rsidR="00E05F0B" w:rsidRPr="00074510" w:rsidRDefault="00E05F0B" w:rsidP="00EB71FC">
            <w:pPr>
              <w:pStyle w:val="Introduzione"/>
              <w:ind w:firstLine="0"/>
              <w:rPr>
                <w:rFonts w:ascii="Garamond" w:hAnsi="Garamond"/>
                <w:i w:val="0"/>
              </w:rPr>
            </w:pPr>
            <w:r w:rsidRPr="00074510">
              <w:rPr>
                <w:rFonts w:ascii="Garamond" w:hAnsi="Garamond"/>
                <w:i w:val="0"/>
              </w:rPr>
              <w:t>Comandante Generale</w:t>
            </w:r>
          </w:p>
        </w:tc>
        <w:tc>
          <w:tcPr>
            <w:tcW w:w="2127" w:type="dxa"/>
            <w:vMerge w:val="restart"/>
            <w:shd w:val="clear" w:color="auto" w:fill="auto"/>
            <w:tcMar>
              <w:top w:w="0" w:type="dxa"/>
              <w:left w:w="108" w:type="dxa"/>
              <w:bottom w:w="0" w:type="dxa"/>
              <w:right w:w="108" w:type="dxa"/>
            </w:tcMar>
            <w:vAlign w:val="center"/>
          </w:tcPr>
          <w:p w14:paraId="718AB65D" w14:textId="4ED1DF4A" w:rsidR="00E05F0B" w:rsidRPr="00CB5902" w:rsidRDefault="000E312A" w:rsidP="0092480A">
            <w:pPr>
              <w:pStyle w:val="Introduzione"/>
              <w:ind w:firstLine="0"/>
              <w:rPr>
                <w:rFonts w:ascii="Garamond" w:hAnsi="Garamond"/>
                <w:i w:val="0"/>
              </w:rPr>
            </w:pPr>
            <w:r w:rsidRPr="00CB5902">
              <w:rPr>
                <w:rFonts w:ascii="Garamond" w:hAnsi="Garamond"/>
                <w:i w:val="0"/>
              </w:rPr>
              <w:t xml:space="preserve">D.lgs. 95/2017 e </w:t>
            </w:r>
            <w:r w:rsidR="006D433C" w:rsidRPr="00CB5902">
              <w:rPr>
                <w:rFonts w:ascii="Garamond" w:hAnsi="Garamond"/>
                <w:i w:val="0"/>
              </w:rPr>
              <w:t>DPCM del 13</w:t>
            </w:r>
            <w:r w:rsidR="0092480A">
              <w:rPr>
                <w:rFonts w:ascii="Garamond" w:hAnsi="Garamond"/>
                <w:i w:val="0"/>
              </w:rPr>
              <w:t>.</w:t>
            </w:r>
            <w:r w:rsidR="006D433C" w:rsidRPr="00CB5902">
              <w:rPr>
                <w:rFonts w:ascii="Garamond" w:hAnsi="Garamond"/>
                <w:i w:val="0"/>
              </w:rPr>
              <w:t>11</w:t>
            </w:r>
            <w:r w:rsidR="0092480A">
              <w:rPr>
                <w:rFonts w:ascii="Garamond" w:hAnsi="Garamond"/>
                <w:i w:val="0"/>
              </w:rPr>
              <w:t>.</w:t>
            </w:r>
            <w:r w:rsidR="006D433C" w:rsidRPr="00CB5902">
              <w:rPr>
                <w:rFonts w:ascii="Garamond" w:hAnsi="Garamond"/>
                <w:i w:val="0"/>
              </w:rPr>
              <w:t>2020 per adeguamento retributivo anno 2020</w:t>
            </w:r>
          </w:p>
        </w:tc>
      </w:tr>
      <w:tr w:rsidR="00E05F0B" w:rsidRPr="00074510" w14:paraId="4FF730C9"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8B177A1"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B473939"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66B2276" w14:textId="77777777" w:rsidR="00E05F0B" w:rsidRPr="00074510" w:rsidRDefault="00E05F0B" w:rsidP="00EB71FC">
            <w:pPr>
              <w:pStyle w:val="Introduzione"/>
              <w:ind w:firstLine="0"/>
              <w:rPr>
                <w:rFonts w:ascii="Garamond" w:hAnsi="Garamond"/>
                <w:i w:val="0"/>
              </w:rPr>
            </w:pPr>
            <w:r w:rsidRPr="00074510">
              <w:rPr>
                <w:rFonts w:ascii="Garamond" w:hAnsi="Garamond"/>
                <w:i w:val="0"/>
              </w:rPr>
              <w:t>Generale Corpo d’Armata</w:t>
            </w:r>
          </w:p>
        </w:tc>
        <w:tc>
          <w:tcPr>
            <w:tcW w:w="2127" w:type="dxa"/>
            <w:vMerge/>
            <w:shd w:val="clear" w:color="auto" w:fill="auto"/>
            <w:tcMar>
              <w:top w:w="0" w:type="dxa"/>
              <w:left w:w="108" w:type="dxa"/>
              <w:bottom w:w="0" w:type="dxa"/>
              <w:right w:w="108" w:type="dxa"/>
            </w:tcMar>
            <w:vAlign w:val="center"/>
          </w:tcPr>
          <w:p w14:paraId="6715F224" w14:textId="77777777" w:rsidR="00E05F0B" w:rsidRPr="00074510" w:rsidRDefault="00E05F0B" w:rsidP="00EB71FC">
            <w:pPr>
              <w:pStyle w:val="Introduzione"/>
              <w:rPr>
                <w:rFonts w:ascii="Garamond" w:hAnsi="Garamond"/>
                <w:i w:val="0"/>
              </w:rPr>
            </w:pPr>
          </w:p>
        </w:tc>
      </w:tr>
      <w:tr w:rsidR="00E05F0B" w:rsidRPr="00074510" w14:paraId="13E7BB9D"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9176376"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14F9AE7"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5F6857C" w14:textId="77777777" w:rsidR="00E05F0B" w:rsidRPr="00074510" w:rsidRDefault="00E05F0B" w:rsidP="00EB71FC">
            <w:pPr>
              <w:pStyle w:val="Introduzione"/>
              <w:ind w:firstLine="0"/>
              <w:rPr>
                <w:rFonts w:ascii="Garamond" w:hAnsi="Garamond"/>
                <w:i w:val="0"/>
              </w:rPr>
            </w:pPr>
            <w:r w:rsidRPr="00074510">
              <w:rPr>
                <w:rFonts w:ascii="Garamond" w:hAnsi="Garamond"/>
                <w:i w:val="0"/>
              </w:rPr>
              <w:t>Generale di Divisione</w:t>
            </w:r>
          </w:p>
        </w:tc>
        <w:tc>
          <w:tcPr>
            <w:tcW w:w="2127" w:type="dxa"/>
            <w:vMerge/>
            <w:shd w:val="clear" w:color="auto" w:fill="auto"/>
            <w:tcMar>
              <w:top w:w="0" w:type="dxa"/>
              <w:left w:w="108" w:type="dxa"/>
              <w:bottom w:w="0" w:type="dxa"/>
              <w:right w:w="108" w:type="dxa"/>
            </w:tcMar>
            <w:vAlign w:val="center"/>
          </w:tcPr>
          <w:p w14:paraId="2D6B9960" w14:textId="77777777" w:rsidR="00E05F0B" w:rsidRPr="00074510" w:rsidRDefault="00E05F0B" w:rsidP="00EB71FC">
            <w:pPr>
              <w:pStyle w:val="Introduzione"/>
              <w:rPr>
                <w:rFonts w:ascii="Garamond" w:hAnsi="Garamond"/>
                <w:i w:val="0"/>
              </w:rPr>
            </w:pPr>
          </w:p>
        </w:tc>
      </w:tr>
      <w:tr w:rsidR="00E05F0B" w:rsidRPr="00074510" w14:paraId="1C866606"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3C15314E"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4114AD1"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66FE05B" w14:textId="77777777" w:rsidR="00E05F0B" w:rsidRPr="00074510" w:rsidRDefault="00E05F0B" w:rsidP="00EB71FC">
            <w:pPr>
              <w:pStyle w:val="Introduzione"/>
              <w:ind w:firstLine="0"/>
              <w:rPr>
                <w:rFonts w:ascii="Garamond" w:hAnsi="Garamond"/>
                <w:i w:val="0"/>
              </w:rPr>
            </w:pPr>
            <w:r w:rsidRPr="00074510">
              <w:rPr>
                <w:rFonts w:ascii="Garamond" w:hAnsi="Garamond"/>
                <w:i w:val="0"/>
              </w:rPr>
              <w:t>Generale di Brigata</w:t>
            </w:r>
          </w:p>
        </w:tc>
        <w:tc>
          <w:tcPr>
            <w:tcW w:w="2127" w:type="dxa"/>
            <w:vMerge/>
            <w:shd w:val="clear" w:color="auto" w:fill="auto"/>
            <w:tcMar>
              <w:top w:w="0" w:type="dxa"/>
              <w:left w:w="108" w:type="dxa"/>
              <w:bottom w:w="0" w:type="dxa"/>
              <w:right w:w="108" w:type="dxa"/>
            </w:tcMar>
            <w:vAlign w:val="center"/>
          </w:tcPr>
          <w:p w14:paraId="3CFEF83F" w14:textId="77777777" w:rsidR="00E05F0B" w:rsidRPr="00074510" w:rsidRDefault="00E05F0B" w:rsidP="00EB71FC">
            <w:pPr>
              <w:pStyle w:val="Introduzione"/>
              <w:rPr>
                <w:rFonts w:ascii="Garamond" w:hAnsi="Garamond"/>
                <w:i w:val="0"/>
              </w:rPr>
            </w:pPr>
          </w:p>
        </w:tc>
      </w:tr>
      <w:tr w:rsidR="00E05F0B" w:rsidRPr="00074510" w14:paraId="2A8BDCFA"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6B04C58D" w14:textId="77777777" w:rsidR="00E05F0B" w:rsidRPr="00074510" w:rsidRDefault="00E05F0B" w:rsidP="00EB71FC">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311B961A"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Superiori</w:t>
            </w:r>
          </w:p>
        </w:tc>
        <w:tc>
          <w:tcPr>
            <w:tcW w:w="3902" w:type="dxa"/>
            <w:shd w:val="clear" w:color="auto" w:fill="auto"/>
            <w:tcMar>
              <w:top w:w="0" w:type="dxa"/>
              <w:left w:w="108" w:type="dxa"/>
              <w:bottom w:w="0" w:type="dxa"/>
              <w:right w:w="108" w:type="dxa"/>
            </w:tcMar>
            <w:vAlign w:val="center"/>
          </w:tcPr>
          <w:p w14:paraId="0A5A423C" w14:textId="2D6C0150" w:rsidR="00E05F0B" w:rsidRPr="00074510" w:rsidRDefault="00E05F0B" w:rsidP="00EB71FC">
            <w:pPr>
              <w:pStyle w:val="Introduzione"/>
              <w:ind w:firstLine="0"/>
              <w:rPr>
                <w:rFonts w:ascii="Garamond" w:hAnsi="Garamond"/>
                <w:i w:val="0"/>
              </w:rPr>
            </w:pPr>
            <w:r w:rsidRPr="00074510">
              <w:rPr>
                <w:rFonts w:ascii="Garamond" w:hAnsi="Garamond"/>
                <w:i w:val="0"/>
              </w:rPr>
              <w:t xml:space="preserve">Colonnello + 23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43ABA2A8" w14:textId="77777777" w:rsidR="00E05F0B" w:rsidRPr="00074510" w:rsidRDefault="00E05F0B" w:rsidP="00EB71FC">
            <w:pPr>
              <w:pStyle w:val="Introduzione"/>
              <w:rPr>
                <w:rFonts w:ascii="Garamond" w:hAnsi="Garamond"/>
                <w:i w:val="0"/>
              </w:rPr>
            </w:pPr>
          </w:p>
        </w:tc>
      </w:tr>
      <w:tr w:rsidR="00E05F0B" w:rsidRPr="00074510" w14:paraId="3BCB5052"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2A92368"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DC03CA6"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2E38D6A" w14:textId="77777777" w:rsidR="00E05F0B" w:rsidRPr="00074510" w:rsidRDefault="00E05F0B" w:rsidP="00EB71FC">
            <w:pPr>
              <w:pStyle w:val="Introduzione"/>
              <w:ind w:firstLine="0"/>
              <w:rPr>
                <w:rFonts w:ascii="Garamond" w:hAnsi="Garamond"/>
                <w:i w:val="0"/>
              </w:rPr>
            </w:pPr>
            <w:r w:rsidRPr="00074510">
              <w:rPr>
                <w:rFonts w:ascii="Garamond" w:hAnsi="Garamond"/>
                <w:i w:val="0"/>
              </w:rPr>
              <w:t>Colonnello</w:t>
            </w:r>
          </w:p>
        </w:tc>
        <w:tc>
          <w:tcPr>
            <w:tcW w:w="2127" w:type="dxa"/>
            <w:vMerge/>
            <w:shd w:val="clear" w:color="auto" w:fill="auto"/>
            <w:tcMar>
              <w:top w:w="0" w:type="dxa"/>
              <w:left w:w="108" w:type="dxa"/>
              <w:bottom w:w="0" w:type="dxa"/>
              <w:right w:w="108" w:type="dxa"/>
            </w:tcMar>
            <w:vAlign w:val="center"/>
          </w:tcPr>
          <w:p w14:paraId="3EB4DE92" w14:textId="77777777" w:rsidR="00E05F0B" w:rsidRPr="00074510" w:rsidRDefault="00E05F0B" w:rsidP="00EB71FC">
            <w:pPr>
              <w:pStyle w:val="Introduzione"/>
              <w:rPr>
                <w:rFonts w:ascii="Garamond" w:hAnsi="Garamond"/>
                <w:i w:val="0"/>
              </w:rPr>
            </w:pPr>
          </w:p>
        </w:tc>
      </w:tr>
      <w:tr w:rsidR="00E05F0B" w:rsidRPr="00074510" w14:paraId="10E2975B"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01D525F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91F50B2"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167AB2F" w14:textId="47C81EFF"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+ 23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311F17D8" w14:textId="77777777" w:rsidR="00E05F0B" w:rsidRPr="00074510" w:rsidRDefault="00E05F0B" w:rsidP="00EB71FC">
            <w:pPr>
              <w:pStyle w:val="Introduzione"/>
              <w:rPr>
                <w:rFonts w:ascii="Garamond" w:hAnsi="Garamond"/>
                <w:i w:val="0"/>
              </w:rPr>
            </w:pPr>
          </w:p>
        </w:tc>
      </w:tr>
      <w:tr w:rsidR="00E05F0B" w:rsidRPr="00074510" w14:paraId="5790762A"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FD5486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446DF00"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DE5BF17" w14:textId="0D2659EF"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+ 18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71E0C91E" w14:textId="77777777" w:rsidR="00E05F0B" w:rsidRPr="00074510" w:rsidRDefault="00E05F0B" w:rsidP="00EB71FC">
            <w:pPr>
              <w:pStyle w:val="Introduzione"/>
              <w:rPr>
                <w:rFonts w:ascii="Garamond" w:hAnsi="Garamond"/>
                <w:i w:val="0"/>
              </w:rPr>
            </w:pPr>
          </w:p>
        </w:tc>
      </w:tr>
      <w:tr w:rsidR="00E05F0B" w:rsidRPr="00074510" w14:paraId="5F2993D8"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C12033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A13677F"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5764449" w14:textId="3C93A8F1"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+ 13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7526737E" w14:textId="77777777" w:rsidR="00E05F0B" w:rsidRPr="00074510" w:rsidRDefault="00E05F0B" w:rsidP="00EB71FC">
            <w:pPr>
              <w:pStyle w:val="Introduzione"/>
              <w:rPr>
                <w:rFonts w:ascii="Garamond" w:hAnsi="Garamond"/>
                <w:i w:val="0"/>
              </w:rPr>
            </w:pPr>
          </w:p>
        </w:tc>
      </w:tr>
      <w:tr w:rsidR="00E05F0B" w:rsidRPr="00074510" w14:paraId="28EC2034"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919B509"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A4305DE"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844E932" w14:textId="2B94D05B"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+ 23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56B2EAF2" w14:textId="77777777" w:rsidR="00E05F0B" w:rsidRPr="00074510" w:rsidRDefault="00E05F0B" w:rsidP="00EB71FC">
            <w:pPr>
              <w:pStyle w:val="Introduzione"/>
              <w:rPr>
                <w:rFonts w:ascii="Garamond" w:hAnsi="Garamond"/>
                <w:i w:val="0"/>
              </w:rPr>
            </w:pPr>
          </w:p>
        </w:tc>
      </w:tr>
      <w:tr w:rsidR="00E05F0B" w:rsidRPr="00074510" w14:paraId="6FDAA81E"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059C400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65073C0"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67758396" w14:textId="2475E992"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+ 13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2245EE7B" w14:textId="77777777" w:rsidR="00E05F0B" w:rsidRPr="00074510" w:rsidRDefault="00E05F0B" w:rsidP="00EB71FC">
            <w:pPr>
              <w:pStyle w:val="Introduzione"/>
              <w:rPr>
                <w:rFonts w:ascii="Garamond" w:hAnsi="Garamond"/>
                <w:i w:val="0"/>
              </w:rPr>
            </w:pPr>
          </w:p>
        </w:tc>
      </w:tr>
      <w:tr w:rsidR="00E05F0B" w:rsidRPr="00074510" w14:paraId="07B8EA3D"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32707305"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EF964DB"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609ED776" w14:textId="1E41231E"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+ 3 </w:t>
            </w:r>
            <w:r w:rsidR="000E312A">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48BCA2A8" w14:textId="77777777" w:rsidR="00E05F0B" w:rsidRPr="00074510" w:rsidRDefault="00E05F0B" w:rsidP="00EB71FC">
            <w:pPr>
              <w:pStyle w:val="Introduzione"/>
              <w:rPr>
                <w:rFonts w:ascii="Garamond" w:hAnsi="Garamond"/>
                <w:i w:val="0"/>
              </w:rPr>
            </w:pPr>
          </w:p>
        </w:tc>
      </w:tr>
      <w:tr w:rsidR="00E05F0B" w:rsidRPr="00074510" w14:paraId="192892C3"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BFEEC84"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DC4734C"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488014D" w14:textId="77777777" w:rsidR="00E05F0B" w:rsidRPr="00074510" w:rsidDel="00327627" w:rsidRDefault="00E05F0B" w:rsidP="00EB71FC">
            <w:pPr>
              <w:pStyle w:val="Introduzione"/>
              <w:ind w:firstLine="0"/>
              <w:rPr>
                <w:rFonts w:ascii="Garamond" w:hAnsi="Garamond"/>
                <w:i w:val="0"/>
              </w:rPr>
            </w:pPr>
            <w:r w:rsidRPr="00074510">
              <w:rPr>
                <w:rFonts w:ascii="Garamond" w:hAnsi="Garamond"/>
                <w:i w:val="0"/>
              </w:rPr>
              <w:t>Tenente Colonnello</w:t>
            </w:r>
          </w:p>
        </w:tc>
        <w:tc>
          <w:tcPr>
            <w:tcW w:w="2127" w:type="dxa"/>
            <w:vMerge/>
            <w:shd w:val="clear" w:color="auto" w:fill="auto"/>
            <w:tcMar>
              <w:top w:w="0" w:type="dxa"/>
              <w:left w:w="108" w:type="dxa"/>
              <w:bottom w:w="0" w:type="dxa"/>
              <w:right w:w="108" w:type="dxa"/>
            </w:tcMar>
            <w:vAlign w:val="center"/>
          </w:tcPr>
          <w:p w14:paraId="00A6C6E3" w14:textId="77777777" w:rsidR="00E05F0B" w:rsidRPr="00074510" w:rsidRDefault="00E05F0B" w:rsidP="00EB71FC">
            <w:pPr>
              <w:pStyle w:val="Introduzione"/>
              <w:rPr>
                <w:rFonts w:ascii="Garamond" w:hAnsi="Garamond"/>
                <w:i w:val="0"/>
              </w:rPr>
            </w:pPr>
          </w:p>
        </w:tc>
      </w:tr>
      <w:tr w:rsidR="00E05F0B" w:rsidRPr="00074510" w14:paraId="07CAF525"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4930155"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6A6EB96"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CA8C995" w14:textId="77777777" w:rsidR="00E05F0B" w:rsidRPr="00074510" w:rsidDel="00327627" w:rsidRDefault="00E05F0B" w:rsidP="00EB71FC">
            <w:pPr>
              <w:pStyle w:val="Introduzione"/>
              <w:ind w:firstLine="0"/>
              <w:rPr>
                <w:rFonts w:ascii="Garamond" w:hAnsi="Garamond"/>
                <w:i w:val="0"/>
              </w:rPr>
            </w:pPr>
            <w:r w:rsidRPr="00074510">
              <w:rPr>
                <w:rFonts w:ascii="Garamond" w:hAnsi="Garamond"/>
                <w:i w:val="0"/>
              </w:rPr>
              <w:t>Maggiore</w:t>
            </w:r>
          </w:p>
        </w:tc>
        <w:tc>
          <w:tcPr>
            <w:tcW w:w="2127" w:type="dxa"/>
            <w:vMerge/>
            <w:shd w:val="clear" w:color="auto" w:fill="auto"/>
            <w:tcMar>
              <w:top w:w="0" w:type="dxa"/>
              <w:left w:w="108" w:type="dxa"/>
              <w:bottom w:w="0" w:type="dxa"/>
              <w:right w:w="108" w:type="dxa"/>
            </w:tcMar>
            <w:vAlign w:val="center"/>
          </w:tcPr>
          <w:p w14:paraId="524A4F24" w14:textId="77777777" w:rsidR="00E05F0B" w:rsidRPr="00074510" w:rsidRDefault="00E05F0B" w:rsidP="00EB71FC">
            <w:pPr>
              <w:pStyle w:val="Introduzione"/>
              <w:rPr>
                <w:rFonts w:ascii="Garamond" w:hAnsi="Garamond"/>
                <w:i w:val="0"/>
              </w:rPr>
            </w:pPr>
          </w:p>
        </w:tc>
      </w:tr>
      <w:tr w:rsidR="00E05F0B" w:rsidRPr="00074510" w14:paraId="5FCDBC8A" w14:textId="77777777" w:rsidTr="000E312A">
        <w:trPr>
          <w:cantSplit/>
          <w:trHeight w:val="283"/>
          <w:jc w:val="center"/>
        </w:trPr>
        <w:tc>
          <w:tcPr>
            <w:tcW w:w="1779" w:type="dxa"/>
            <w:vMerge w:val="restart"/>
            <w:shd w:val="clear" w:color="auto" w:fill="auto"/>
            <w:tcMar>
              <w:top w:w="0" w:type="dxa"/>
              <w:left w:w="108" w:type="dxa"/>
              <w:bottom w:w="0" w:type="dxa"/>
              <w:right w:w="108" w:type="dxa"/>
            </w:tcMar>
            <w:vAlign w:val="center"/>
          </w:tcPr>
          <w:p w14:paraId="102B307C"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Personale non dirigente</w:t>
            </w:r>
          </w:p>
        </w:tc>
        <w:tc>
          <w:tcPr>
            <w:tcW w:w="1701" w:type="dxa"/>
            <w:vMerge w:val="restart"/>
            <w:shd w:val="clear" w:color="auto" w:fill="auto"/>
            <w:tcMar>
              <w:top w:w="0" w:type="dxa"/>
              <w:left w:w="108" w:type="dxa"/>
              <w:bottom w:w="0" w:type="dxa"/>
              <w:right w:w="108" w:type="dxa"/>
            </w:tcMar>
            <w:vAlign w:val="center"/>
          </w:tcPr>
          <w:p w14:paraId="63EFC6AF"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Inferiori</w:t>
            </w:r>
          </w:p>
        </w:tc>
        <w:tc>
          <w:tcPr>
            <w:tcW w:w="3902" w:type="dxa"/>
            <w:shd w:val="clear" w:color="auto" w:fill="auto"/>
            <w:tcMar>
              <w:top w:w="0" w:type="dxa"/>
              <w:left w:w="108" w:type="dxa"/>
              <w:bottom w:w="0" w:type="dxa"/>
              <w:right w:w="108" w:type="dxa"/>
            </w:tcMar>
            <w:vAlign w:val="center"/>
          </w:tcPr>
          <w:p w14:paraId="00A605EA" w14:textId="5896D73C" w:rsidR="00E05F0B" w:rsidRPr="00074510" w:rsidRDefault="00E05F0B" w:rsidP="00EB71FC">
            <w:pPr>
              <w:pStyle w:val="Introduzione"/>
              <w:ind w:firstLine="0"/>
              <w:rPr>
                <w:rFonts w:ascii="Garamond" w:hAnsi="Garamond"/>
                <w:i w:val="0"/>
              </w:rPr>
            </w:pPr>
            <w:r w:rsidRPr="00074510">
              <w:rPr>
                <w:rFonts w:ascii="Garamond" w:hAnsi="Garamond"/>
                <w:i w:val="0"/>
              </w:rPr>
              <w:t xml:space="preserve">Capitano + 10 </w:t>
            </w:r>
            <w:r w:rsidR="00F30E21">
              <w:rPr>
                <w:rFonts w:ascii="Garamond" w:hAnsi="Garamond"/>
                <w:i w:val="0"/>
              </w:rPr>
              <w:t>anni</w:t>
            </w:r>
          </w:p>
        </w:tc>
        <w:tc>
          <w:tcPr>
            <w:tcW w:w="2127" w:type="dxa"/>
            <w:vMerge w:val="restart"/>
            <w:shd w:val="clear" w:color="auto" w:fill="auto"/>
            <w:tcMar>
              <w:top w:w="0" w:type="dxa"/>
              <w:left w:w="108" w:type="dxa"/>
              <w:bottom w:w="0" w:type="dxa"/>
              <w:right w:w="108" w:type="dxa"/>
            </w:tcMar>
            <w:vAlign w:val="center"/>
          </w:tcPr>
          <w:p w14:paraId="7C3D896B" w14:textId="43ECF9C9" w:rsidR="00E05F0B" w:rsidRPr="00074510" w:rsidRDefault="00E05F0B" w:rsidP="00EB71FC">
            <w:pPr>
              <w:pStyle w:val="Introduzione"/>
              <w:ind w:firstLine="0"/>
              <w:rPr>
                <w:rFonts w:ascii="Garamond" w:hAnsi="Garamond"/>
                <w:i w:val="0"/>
              </w:rPr>
            </w:pPr>
            <w:r w:rsidRPr="00074510">
              <w:rPr>
                <w:rFonts w:ascii="Garamond" w:hAnsi="Garamond"/>
                <w:i w:val="0"/>
              </w:rPr>
              <w:t>DPR 15.3.2018, n.</w:t>
            </w:r>
            <w:r w:rsidR="000E312A">
              <w:rPr>
                <w:rFonts w:ascii="Garamond" w:hAnsi="Garamond"/>
                <w:i w:val="0"/>
              </w:rPr>
              <w:t xml:space="preserve"> </w:t>
            </w:r>
            <w:r w:rsidRPr="00074510">
              <w:rPr>
                <w:rFonts w:ascii="Garamond" w:hAnsi="Garamond"/>
                <w:i w:val="0"/>
              </w:rPr>
              <w:t>39 recante “Recepimento dell’accordo sindacale e del provvedimento di concertazione per il personale non dirigente delle Forze di polizia ad ordinamento civile e militare triennio normativo ed economico 2016-2018”</w:t>
            </w:r>
          </w:p>
        </w:tc>
      </w:tr>
      <w:tr w:rsidR="00E05F0B" w:rsidRPr="00074510" w14:paraId="4899C29D"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72C6EA7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41D2255"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CBAE7B9" w14:textId="77777777" w:rsidR="00E05F0B" w:rsidRPr="00074510" w:rsidRDefault="00E05F0B" w:rsidP="00EB71FC">
            <w:pPr>
              <w:pStyle w:val="Introduzione"/>
              <w:ind w:firstLine="0"/>
              <w:rPr>
                <w:rFonts w:ascii="Garamond" w:hAnsi="Garamond"/>
                <w:i w:val="0"/>
              </w:rPr>
            </w:pPr>
            <w:r w:rsidRPr="00074510">
              <w:rPr>
                <w:rFonts w:ascii="Garamond" w:hAnsi="Garamond"/>
                <w:i w:val="0"/>
              </w:rPr>
              <w:t>Capitano</w:t>
            </w:r>
          </w:p>
        </w:tc>
        <w:tc>
          <w:tcPr>
            <w:tcW w:w="2127" w:type="dxa"/>
            <w:vMerge/>
            <w:shd w:val="clear" w:color="auto" w:fill="auto"/>
            <w:tcMar>
              <w:top w:w="0" w:type="dxa"/>
              <w:left w:w="108" w:type="dxa"/>
              <w:bottom w:w="0" w:type="dxa"/>
              <w:right w:w="108" w:type="dxa"/>
            </w:tcMar>
            <w:vAlign w:val="center"/>
          </w:tcPr>
          <w:p w14:paraId="2958A409" w14:textId="77777777" w:rsidR="00E05F0B" w:rsidRPr="00074510" w:rsidRDefault="00E05F0B" w:rsidP="00EB71FC">
            <w:pPr>
              <w:pStyle w:val="Introduzione"/>
              <w:rPr>
                <w:rFonts w:ascii="Garamond" w:hAnsi="Garamond"/>
                <w:i w:val="0"/>
              </w:rPr>
            </w:pPr>
          </w:p>
        </w:tc>
      </w:tr>
      <w:tr w:rsidR="00E05F0B" w:rsidRPr="00074510" w14:paraId="7B022B89"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DCBD69A"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FF4BC6C"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AED32FC" w14:textId="77777777" w:rsidR="00E05F0B" w:rsidRPr="00074510" w:rsidRDefault="00E05F0B" w:rsidP="00EB71FC">
            <w:pPr>
              <w:pStyle w:val="Introduzione"/>
              <w:ind w:firstLine="0"/>
              <w:rPr>
                <w:rFonts w:ascii="Garamond" w:hAnsi="Garamond"/>
                <w:i w:val="0"/>
              </w:rPr>
            </w:pPr>
            <w:r w:rsidRPr="00074510">
              <w:rPr>
                <w:rFonts w:ascii="Garamond" w:hAnsi="Garamond"/>
                <w:i w:val="0"/>
              </w:rPr>
              <w:t>Tenente</w:t>
            </w:r>
          </w:p>
        </w:tc>
        <w:tc>
          <w:tcPr>
            <w:tcW w:w="2127" w:type="dxa"/>
            <w:vMerge/>
            <w:shd w:val="clear" w:color="auto" w:fill="auto"/>
            <w:tcMar>
              <w:top w:w="0" w:type="dxa"/>
              <w:left w:w="108" w:type="dxa"/>
              <w:bottom w:w="0" w:type="dxa"/>
              <w:right w:w="108" w:type="dxa"/>
            </w:tcMar>
            <w:vAlign w:val="center"/>
          </w:tcPr>
          <w:p w14:paraId="48C9A66B" w14:textId="77777777" w:rsidR="00E05F0B" w:rsidRPr="00074510" w:rsidRDefault="00E05F0B" w:rsidP="00EB71FC">
            <w:pPr>
              <w:pStyle w:val="Introduzione"/>
              <w:rPr>
                <w:rFonts w:ascii="Garamond" w:hAnsi="Garamond"/>
                <w:i w:val="0"/>
              </w:rPr>
            </w:pPr>
          </w:p>
        </w:tc>
      </w:tr>
      <w:tr w:rsidR="00E05F0B" w:rsidRPr="00074510" w14:paraId="2B98FD28"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1D4D30B7"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5529F64"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DB9A109" w14:textId="77777777" w:rsidR="00E05F0B" w:rsidRPr="00074510" w:rsidRDefault="00E05F0B" w:rsidP="00EB71FC">
            <w:pPr>
              <w:pStyle w:val="Introduzione"/>
              <w:ind w:firstLine="0"/>
              <w:rPr>
                <w:rFonts w:ascii="Garamond" w:hAnsi="Garamond"/>
                <w:i w:val="0"/>
              </w:rPr>
            </w:pPr>
            <w:r w:rsidRPr="00074510">
              <w:rPr>
                <w:rFonts w:ascii="Garamond" w:hAnsi="Garamond"/>
                <w:i w:val="0"/>
              </w:rPr>
              <w:t>Sottotenente</w:t>
            </w:r>
          </w:p>
        </w:tc>
        <w:tc>
          <w:tcPr>
            <w:tcW w:w="2127" w:type="dxa"/>
            <w:vMerge/>
            <w:shd w:val="clear" w:color="auto" w:fill="auto"/>
            <w:tcMar>
              <w:top w:w="0" w:type="dxa"/>
              <w:left w:w="108" w:type="dxa"/>
              <w:bottom w:w="0" w:type="dxa"/>
              <w:right w:w="108" w:type="dxa"/>
            </w:tcMar>
            <w:vAlign w:val="center"/>
          </w:tcPr>
          <w:p w14:paraId="1563AAB7" w14:textId="77777777" w:rsidR="00E05F0B" w:rsidRPr="00074510" w:rsidRDefault="00E05F0B" w:rsidP="00EB71FC">
            <w:pPr>
              <w:pStyle w:val="Introduzione"/>
              <w:rPr>
                <w:rFonts w:ascii="Garamond" w:hAnsi="Garamond"/>
                <w:i w:val="0"/>
              </w:rPr>
            </w:pPr>
          </w:p>
        </w:tc>
      </w:tr>
      <w:tr w:rsidR="00E05F0B" w:rsidRPr="00074510" w14:paraId="725BEFDB"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2734B6BB" w14:textId="77777777" w:rsidR="00E05F0B" w:rsidRPr="00074510" w:rsidRDefault="00E05F0B" w:rsidP="00EB71FC">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2C52FD8D" w14:textId="7BCA5AC7" w:rsidR="00E05F0B" w:rsidRPr="00074510" w:rsidRDefault="00C24F58" w:rsidP="00EB71FC">
            <w:pPr>
              <w:pStyle w:val="Introduzione"/>
              <w:ind w:firstLine="0"/>
              <w:rPr>
                <w:rFonts w:ascii="Garamond" w:hAnsi="Garamond"/>
                <w:i w:val="0"/>
              </w:rPr>
            </w:pPr>
            <w:r>
              <w:rPr>
                <w:rFonts w:ascii="Garamond" w:hAnsi="Garamond"/>
                <w:i w:val="0"/>
              </w:rPr>
              <w:t>Marescialli</w:t>
            </w:r>
          </w:p>
        </w:tc>
        <w:tc>
          <w:tcPr>
            <w:tcW w:w="3902" w:type="dxa"/>
            <w:shd w:val="clear" w:color="auto" w:fill="auto"/>
            <w:tcMar>
              <w:top w:w="0" w:type="dxa"/>
              <w:left w:w="108" w:type="dxa"/>
              <w:bottom w:w="0" w:type="dxa"/>
              <w:right w:w="108" w:type="dxa"/>
            </w:tcMar>
            <w:vAlign w:val="center"/>
          </w:tcPr>
          <w:p w14:paraId="06D5C6FE" w14:textId="77777777" w:rsidR="00E05F0B" w:rsidRPr="00074510" w:rsidRDefault="00E05F0B" w:rsidP="00EB71FC">
            <w:pPr>
              <w:pStyle w:val="Introduzione"/>
              <w:ind w:firstLine="0"/>
              <w:rPr>
                <w:rFonts w:ascii="Garamond" w:hAnsi="Garamond"/>
                <w:i w:val="0"/>
              </w:rPr>
            </w:pPr>
            <w:r w:rsidRPr="00074510">
              <w:rPr>
                <w:rFonts w:ascii="Garamond" w:hAnsi="Garamond"/>
                <w:i w:val="0"/>
              </w:rPr>
              <w:t>Luogotenente carica speciale</w:t>
            </w:r>
          </w:p>
        </w:tc>
        <w:tc>
          <w:tcPr>
            <w:tcW w:w="2127" w:type="dxa"/>
            <w:vMerge/>
            <w:shd w:val="clear" w:color="auto" w:fill="auto"/>
            <w:tcMar>
              <w:top w:w="0" w:type="dxa"/>
              <w:left w:w="108" w:type="dxa"/>
              <w:bottom w:w="0" w:type="dxa"/>
              <w:right w:w="108" w:type="dxa"/>
            </w:tcMar>
            <w:vAlign w:val="center"/>
          </w:tcPr>
          <w:p w14:paraId="523FBDA9" w14:textId="77777777" w:rsidR="00E05F0B" w:rsidRPr="00074510" w:rsidRDefault="00E05F0B" w:rsidP="00EB71FC">
            <w:pPr>
              <w:pStyle w:val="Introduzione"/>
              <w:rPr>
                <w:rFonts w:ascii="Garamond" w:hAnsi="Garamond"/>
                <w:i w:val="0"/>
              </w:rPr>
            </w:pPr>
          </w:p>
        </w:tc>
      </w:tr>
      <w:tr w:rsidR="00E05F0B" w:rsidRPr="00074510" w14:paraId="3F1ABC8E"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C0DA13D"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1EF8497"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CBE701F" w14:textId="77777777" w:rsidR="00E05F0B" w:rsidRPr="00074510" w:rsidRDefault="00E05F0B" w:rsidP="00EB71FC">
            <w:pPr>
              <w:pStyle w:val="Introduzione"/>
              <w:ind w:firstLine="0"/>
              <w:rPr>
                <w:rFonts w:ascii="Garamond" w:hAnsi="Garamond"/>
                <w:i w:val="0"/>
              </w:rPr>
            </w:pPr>
            <w:r w:rsidRPr="00074510">
              <w:rPr>
                <w:rFonts w:ascii="Garamond" w:hAnsi="Garamond"/>
                <w:i w:val="0"/>
              </w:rPr>
              <w:t>Luogotenente</w:t>
            </w:r>
          </w:p>
        </w:tc>
        <w:tc>
          <w:tcPr>
            <w:tcW w:w="2127" w:type="dxa"/>
            <w:vMerge/>
            <w:shd w:val="clear" w:color="auto" w:fill="auto"/>
            <w:tcMar>
              <w:top w:w="0" w:type="dxa"/>
              <w:left w:w="108" w:type="dxa"/>
              <w:bottom w:w="0" w:type="dxa"/>
              <w:right w:w="108" w:type="dxa"/>
            </w:tcMar>
            <w:vAlign w:val="center"/>
          </w:tcPr>
          <w:p w14:paraId="50E011E1" w14:textId="77777777" w:rsidR="00E05F0B" w:rsidRPr="00074510" w:rsidRDefault="00E05F0B" w:rsidP="00EB71FC">
            <w:pPr>
              <w:pStyle w:val="Introduzione"/>
              <w:rPr>
                <w:rFonts w:ascii="Garamond" w:hAnsi="Garamond"/>
                <w:i w:val="0"/>
              </w:rPr>
            </w:pPr>
          </w:p>
        </w:tc>
      </w:tr>
      <w:tr w:rsidR="00E05F0B" w:rsidRPr="00074510" w14:paraId="436ED954"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7FC068ED"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3864808"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21861F2B" w14:textId="0541DC37" w:rsidR="00E05F0B" w:rsidRPr="00074510" w:rsidRDefault="00E05F0B" w:rsidP="00EB71FC">
            <w:pPr>
              <w:pStyle w:val="Introduzione"/>
              <w:ind w:firstLine="0"/>
              <w:rPr>
                <w:rFonts w:ascii="Garamond" w:hAnsi="Garamond"/>
                <w:i w:val="0"/>
              </w:rPr>
            </w:pPr>
            <w:r w:rsidRPr="00074510">
              <w:rPr>
                <w:rFonts w:ascii="Garamond" w:hAnsi="Garamond"/>
                <w:i w:val="0"/>
              </w:rPr>
              <w:t xml:space="preserve">Maresciallo Aiutante SUPS con 8 </w:t>
            </w:r>
            <w:r w:rsidR="00F30E21">
              <w:rPr>
                <w:rFonts w:ascii="Garamond" w:hAnsi="Garamond"/>
                <w:i w:val="0"/>
              </w:rPr>
              <w:t>anni</w:t>
            </w:r>
            <w:r w:rsidRPr="00074510">
              <w:rPr>
                <w:rFonts w:ascii="Garamond" w:hAnsi="Garamond"/>
                <w:i w:val="0"/>
              </w:rPr>
              <w:t xml:space="preserve"> nel grado</w:t>
            </w:r>
          </w:p>
        </w:tc>
        <w:tc>
          <w:tcPr>
            <w:tcW w:w="2127" w:type="dxa"/>
            <w:vMerge/>
            <w:shd w:val="clear" w:color="auto" w:fill="auto"/>
            <w:tcMar>
              <w:top w:w="0" w:type="dxa"/>
              <w:left w:w="108" w:type="dxa"/>
              <w:bottom w:w="0" w:type="dxa"/>
              <w:right w:w="108" w:type="dxa"/>
            </w:tcMar>
            <w:vAlign w:val="center"/>
          </w:tcPr>
          <w:p w14:paraId="31667A4E" w14:textId="77777777" w:rsidR="00E05F0B" w:rsidRPr="00074510" w:rsidRDefault="00E05F0B" w:rsidP="00EB71FC">
            <w:pPr>
              <w:pStyle w:val="Introduzione"/>
              <w:rPr>
                <w:rFonts w:ascii="Garamond" w:hAnsi="Garamond"/>
                <w:i w:val="0"/>
              </w:rPr>
            </w:pPr>
          </w:p>
        </w:tc>
      </w:tr>
      <w:tr w:rsidR="00E05F0B" w:rsidRPr="00074510" w14:paraId="0916E839"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0E9440F0"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88BED5C"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B1DC8C6"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Aiutante SUPS</w:t>
            </w:r>
          </w:p>
        </w:tc>
        <w:tc>
          <w:tcPr>
            <w:tcW w:w="2127" w:type="dxa"/>
            <w:vMerge/>
            <w:shd w:val="clear" w:color="auto" w:fill="auto"/>
            <w:tcMar>
              <w:top w:w="0" w:type="dxa"/>
              <w:left w:w="108" w:type="dxa"/>
              <w:bottom w:w="0" w:type="dxa"/>
              <w:right w:w="108" w:type="dxa"/>
            </w:tcMar>
            <w:vAlign w:val="center"/>
          </w:tcPr>
          <w:p w14:paraId="20AC326B" w14:textId="77777777" w:rsidR="00E05F0B" w:rsidRPr="00074510" w:rsidRDefault="00E05F0B" w:rsidP="00EB71FC">
            <w:pPr>
              <w:pStyle w:val="Introduzione"/>
              <w:rPr>
                <w:rFonts w:ascii="Garamond" w:hAnsi="Garamond"/>
                <w:i w:val="0"/>
              </w:rPr>
            </w:pPr>
          </w:p>
        </w:tc>
      </w:tr>
      <w:tr w:rsidR="00E05F0B" w:rsidRPr="00074510" w14:paraId="54331A0F"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ED792C5"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F267505"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41641868" w14:textId="744804A7" w:rsidR="00E05F0B" w:rsidRPr="00074510" w:rsidRDefault="00E05F0B" w:rsidP="00EB71FC">
            <w:pPr>
              <w:pStyle w:val="Introduzione"/>
              <w:ind w:firstLine="0"/>
              <w:rPr>
                <w:rFonts w:ascii="Garamond" w:hAnsi="Garamond"/>
                <w:i w:val="0"/>
              </w:rPr>
            </w:pPr>
            <w:r w:rsidRPr="00074510">
              <w:rPr>
                <w:rFonts w:ascii="Garamond" w:hAnsi="Garamond"/>
                <w:i w:val="0"/>
              </w:rPr>
              <w:t xml:space="preserve">Maresciallo Capo con 10 </w:t>
            </w:r>
            <w:r w:rsidR="00F30E21">
              <w:rPr>
                <w:rFonts w:ascii="Garamond" w:hAnsi="Garamond"/>
                <w:i w:val="0"/>
              </w:rPr>
              <w:t>anni</w:t>
            </w:r>
            <w:r w:rsidRPr="00074510">
              <w:rPr>
                <w:rFonts w:ascii="Garamond" w:hAnsi="Garamond"/>
                <w:i w:val="0"/>
              </w:rPr>
              <w:t xml:space="preserve"> nel grado</w:t>
            </w:r>
          </w:p>
        </w:tc>
        <w:tc>
          <w:tcPr>
            <w:tcW w:w="2127" w:type="dxa"/>
            <w:vMerge/>
            <w:shd w:val="clear" w:color="auto" w:fill="auto"/>
            <w:tcMar>
              <w:top w:w="0" w:type="dxa"/>
              <w:left w:w="108" w:type="dxa"/>
              <w:bottom w:w="0" w:type="dxa"/>
              <w:right w:w="108" w:type="dxa"/>
            </w:tcMar>
            <w:vAlign w:val="center"/>
          </w:tcPr>
          <w:p w14:paraId="38093495" w14:textId="77777777" w:rsidR="00E05F0B" w:rsidRPr="00074510" w:rsidRDefault="00E05F0B" w:rsidP="00EB71FC">
            <w:pPr>
              <w:pStyle w:val="Introduzione"/>
              <w:rPr>
                <w:rFonts w:ascii="Garamond" w:hAnsi="Garamond"/>
                <w:i w:val="0"/>
              </w:rPr>
            </w:pPr>
          </w:p>
        </w:tc>
      </w:tr>
      <w:tr w:rsidR="00E05F0B" w:rsidRPr="00074510" w14:paraId="0B89F17F"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77B9ACC"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BEE6CC8"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4D02B58"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Capo</w:t>
            </w:r>
          </w:p>
        </w:tc>
        <w:tc>
          <w:tcPr>
            <w:tcW w:w="2127" w:type="dxa"/>
            <w:vMerge/>
            <w:shd w:val="clear" w:color="auto" w:fill="auto"/>
            <w:tcMar>
              <w:top w:w="0" w:type="dxa"/>
              <w:left w:w="108" w:type="dxa"/>
              <w:bottom w:w="0" w:type="dxa"/>
              <w:right w:w="108" w:type="dxa"/>
            </w:tcMar>
            <w:vAlign w:val="center"/>
          </w:tcPr>
          <w:p w14:paraId="311B9E05" w14:textId="77777777" w:rsidR="00E05F0B" w:rsidRPr="00074510" w:rsidRDefault="00E05F0B" w:rsidP="00EB71FC">
            <w:pPr>
              <w:pStyle w:val="Introduzione"/>
              <w:rPr>
                <w:rFonts w:ascii="Garamond" w:hAnsi="Garamond"/>
                <w:i w:val="0"/>
              </w:rPr>
            </w:pPr>
          </w:p>
        </w:tc>
      </w:tr>
      <w:tr w:rsidR="00E05F0B" w:rsidRPr="00074510" w14:paraId="5C8D9E38"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6025A25"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3492271"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7BB4390"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Ordinario</w:t>
            </w:r>
          </w:p>
        </w:tc>
        <w:tc>
          <w:tcPr>
            <w:tcW w:w="2127" w:type="dxa"/>
            <w:vMerge/>
            <w:shd w:val="clear" w:color="auto" w:fill="auto"/>
            <w:tcMar>
              <w:top w:w="0" w:type="dxa"/>
              <w:left w:w="108" w:type="dxa"/>
              <w:bottom w:w="0" w:type="dxa"/>
              <w:right w:w="108" w:type="dxa"/>
            </w:tcMar>
            <w:vAlign w:val="center"/>
          </w:tcPr>
          <w:p w14:paraId="361B9E1D" w14:textId="77777777" w:rsidR="00E05F0B" w:rsidRPr="00074510" w:rsidRDefault="00E05F0B" w:rsidP="00EB71FC">
            <w:pPr>
              <w:pStyle w:val="Introduzione"/>
              <w:rPr>
                <w:rFonts w:ascii="Garamond" w:hAnsi="Garamond"/>
                <w:i w:val="0"/>
              </w:rPr>
            </w:pPr>
          </w:p>
        </w:tc>
      </w:tr>
      <w:tr w:rsidR="00E05F0B" w:rsidRPr="00074510" w14:paraId="08C0E896"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3FFBA276"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39453B9"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C5CA54A"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w:t>
            </w:r>
          </w:p>
        </w:tc>
        <w:tc>
          <w:tcPr>
            <w:tcW w:w="2127" w:type="dxa"/>
            <w:vMerge/>
            <w:shd w:val="clear" w:color="auto" w:fill="auto"/>
            <w:tcMar>
              <w:top w:w="0" w:type="dxa"/>
              <w:left w:w="108" w:type="dxa"/>
              <w:bottom w:w="0" w:type="dxa"/>
              <w:right w:w="108" w:type="dxa"/>
            </w:tcMar>
            <w:vAlign w:val="center"/>
          </w:tcPr>
          <w:p w14:paraId="693DF3DA" w14:textId="77777777" w:rsidR="00E05F0B" w:rsidRPr="00074510" w:rsidRDefault="00E05F0B" w:rsidP="00EB71FC">
            <w:pPr>
              <w:pStyle w:val="Introduzione"/>
              <w:rPr>
                <w:rFonts w:ascii="Garamond" w:hAnsi="Garamond"/>
                <w:i w:val="0"/>
              </w:rPr>
            </w:pPr>
          </w:p>
        </w:tc>
      </w:tr>
      <w:tr w:rsidR="00E05F0B" w:rsidRPr="00074510" w14:paraId="218BDC79"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6BA775AA" w14:textId="77777777" w:rsidR="00E05F0B" w:rsidRPr="00074510" w:rsidRDefault="00E05F0B" w:rsidP="00EB71FC">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1259FD49" w14:textId="75DDB65F" w:rsidR="00E05F0B" w:rsidRPr="00074510" w:rsidRDefault="00C24F58" w:rsidP="00EB71FC">
            <w:pPr>
              <w:pStyle w:val="Introduzione"/>
              <w:ind w:firstLine="0"/>
              <w:rPr>
                <w:rFonts w:ascii="Garamond" w:hAnsi="Garamond"/>
                <w:i w:val="0"/>
              </w:rPr>
            </w:pPr>
            <w:r>
              <w:rPr>
                <w:rFonts w:ascii="Garamond" w:hAnsi="Garamond"/>
                <w:i w:val="0"/>
              </w:rPr>
              <w:t>Brigadieri</w:t>
            </w:r>
          </w:p>
        </w:tc>
        <w:tc>
          <w:tcPr>
            <w:tcW w:w="3902" w:type="dxa"/>
            <w:shd w:val="clear" w:color="auto" w:fill="auto"/>
            <w:tcMar>
              <w:top w:w="0" w:type="dxa"/>
              <w:left w:w="108" w:type="dxa"/>
              <w:bottom w:w="0" w:type="dxa"/>
              <w:right w:w="108" w:type="dxa"/>
            </w:tcMar>
            <w:vAlign w:val="center"/>
          </w:tcPr>
          <w:p w14:paraId="21569D2F"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 Capo qualifica speciale</w:t>
            </w:r>
          </w:p>
        </w:tc>
        <w:tc>
          <w:tcPr>
            <w:tcW w:w="2127" w:type="dxa"/>
            <w:vMerge/>
            <w:shd w:val="clear" w:color="auto" w:fill="auto"/>
            <w:tcMar>
              <w:top w:w="0" w:type="dxa"/>
              <w:left w:w="108" w:type="dxa"/>
              <w:bottom w:w="0" w:type="dxa"/>
              <w:right w:w="108" w:type="dxa"/>
            </w:tcMar>
            <w:vAlign w:val="center"/>
          </w:tcPr>
          <w:p w14:paraId="12D8C861" w14:textId="77777777" w:rsidR="00E05F0B" w:rsidRPr="00074510" w:rsidRDefault="00E05F0B" w:rsidP="00EB71FC">
            <w:pPr>
              <w:pStyle w:val="Introduzione"/>
              <w:rPr>
                <w:rFonts w:ascii="Garamond" w:hAnsi="Garamond"/>
                <w:i w:val="0"/>
              </w:rPr>
            </w:pPr>
          </w:p>
        </w:tc>
      </w:tr>
      <w:tr w:rsidR="00E05F0B" w:rsidRPr="00074510" w14:paraId="774656C9"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0D95E062"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9CDBB96"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4A234DE" w14:textId="0E4AE6D1" w:rsidR="00E05F0B" w:rsidRPr="00074510" w:rsidRDefault="00E05F0B" w:rsidP="00EB71FC">
            <w:pPr>
              <w:pStyle w:val="Introduzione"/>
              <w:ind w:firstLine="0"/>
              <w:rPr>
                <w:rFonts w:ascii="Garamond" w:hAnsi="Garamond"/>
                <w:i w:val="0"/>
              </w:rPr>
            </w:pPr>
            <w:r w:rsidRPr="00074510">
              <w:rPr>
                <w:rFonts w:ascii="Garamond" w:hAnsi="Garamond"/>
                <w:i w:val="0"/>
              </w:rPr>
              <w:t xml:space="preserve">Brigadiere Capo con 4 </w:t>
            </w:r>
            <w:r w:rsidR="00F30E21">
              <w:rPr>
                <w:rFonts w:ascii="Garamond" w:hAnsi="Garamond"/>
                <w:i w:val="0"/>
              </w:rPr>
              <w:t>anni</w:t>
            </w:r>
            <w:r w:rsidRPr="00074510">
              <w:rPr>
                <w:rFonts w:ascii="Garamond" w:hAnsi="Garamond"/>
                <w:i w:val="0"/>
              </w:rPr>
              <w:t xml:space="preserve"> nel grado</w:t>
            </w:r>
          </w:p>
        </w:tc>
        <w:tc>
          <w:tcPr>
            <w:tcW w:w="2127" w:type="dxa"/>
            <w:vMerge/>
            <w:shd w:val="clear" w:color="auto" w:fill="auto"/>
            <w:tcMar>
              <w:top w:w="0" w:type="dxa"/>
              <w:left w:w="108" w:type="dxa"/>
              <w:bottom w:w="0" w:type="dxa"/>
              <w:right w:w="108" w:type="dxa"/>
            </w:tcMar>
            <w:vAlign w:val="center"/>
          </w:tcPr>
          <w:p w14:paraId="0DD31E84" w14:textId="77777777" w:rsidR="00E05F0B" w:rsidRPr="00074510" w:rsidRDefault="00E05F0B" w:rsidP="00EB71FC">
            <w:pPr>
              <w:pStyle w:val="Introduzione"/>
              <w:rPr>
                <w:rFonts w:ascii="Garamond" w:hAnsi="Garamond"/>
                <w:i w:val="0"/>
              </w:rPr>
            </w:pPr>
          </w:p>
        </w:tc>
      </w:tr>
      <w:tr w:rsidR="00E05F0B" w:rsidRPr="00074510" w14:paraId="771BD31F"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607C5CF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E0885C5"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480095F5"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 Capo</w:t>
            </w:r>
          </w:p>
        </w:tc>
        <w:tc>
          <w:tcPr>
            <w:tcW w:w="2127" w:type="dxa"/>
            <w:vMerge/>
            <w:shd w:val="clear" w:color="auto" w:fill="auto"/>
            <w:tcMar>
              <w:top w:w="0" w:type="dxa"/>
              <w:left w:w="108" w:type="dxa"/>
              <w:bottom w:w="0" w:type="dxa"/>
              <w:right w:w="108" w:type="dxa"/>
            </w:tcMar>
            <w:vAlign w:val="center"/>
          </w:tcPr>
          <w:p w14:paraId="5985A51B" w14:textId="77777777" w:rsidR="00E05F0B" w:rsidRPr="00074510" w:rsidRDefault="00E05F0B" w:rsidP="00EB71FC">
            <w:pPr>
              <w:pStyle w:val="Introduzione"/>
              <w:rPr>
                <w:rFonts w:ascii="Garamond" w:hAnsi="Garamond"/>
                <w:i w:val="0"/>
              </w:rPr>
            </w:pPr>
          </w:p>
        </w:tc>
      </w:tr>
      <w:tr w:rsidR="00E05F0B" w:rsidRPr="00074510" w14:paraId="58D6D86F"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017F560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0D15326D"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13C4330"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w:t>
            </w:r>
          </w:p>
        </w:tc>
        <w:tc>
          <w:tcPr>
            <w:tcW w:w="2127" w:type="dxa"/>
            <w:vMerge/>
            <w:shd w:val="clear" w:color="auto" w:fill="auto"/>
            <w:tcMar>
              <w:top w:w="0" w:type="dxa"/>
              <w:left w:w="108" w:type="dxa"/>
              <w:bottom w:w="0" w:type="dxa"/>
              <w:right w:w="108" w:type="dxa"/>
            </w:tcMar>
            <w:vAlign w:val="center"/>
          </w:tcPr>
          <w:p w14:paraId="7FEA4144" w14:textId="77777777" w:rsidR="00E05F0B" w:rsidRPr="00074510" w:rsidRDefault="00E05F0B" w:rsidP="00EB71FC">
            <w:pPr>
              <w:pStyle w:val="Introduzione"/>
              <w:rPr>
                <w:rFonts w:ascii="Garamond" w:hAnsi="Garamond"/>
                <w:i w:val="0"/>
              </w:rPr>
            </w:pPr>
          </w:p>
        </w:tc>
      </w:tr>
      <w:tr w:rsidR="00E05F0B" w:rsidRPr="00074510" w14:paraId="7350A7A6"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4539F85C"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BF9B9B0"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6556DBB" w14:textId="77777777" w:rsidR="00E05F0B" w:rsidRPr="00074510" w:rsidRDefault="00E05F0B" w:rsidP="00EB71FC">
            <w:pPr>
              <w:pStyle w:val="Introduzione"/>
              <w:ind w:firstLine="0"/>
              <w:rPr>
                <w:rFonts w:ascii="Garamond" w:hAnsi="Garamond"/>
                <w:i w:val="0"/>
              </w:rPr>
            </w:pPr>
            <w:r w:rsidRPr="00074510">
              <w:rPr>
                <w:rFonts w:ascii="Garamond" w:hAnsi="Garamond"/>
                <w:i w:val="0"/>
              </w:rPr>
              <w:t>Vice Brigadiere</w:t>
            </w:r>
          </w:p>
        </w:tc>
        <w:tc>
          <w:tcPr>
            <w:tcW w:w="2127" w:type="dxa"/>
            <w:vMerge/>
            <w:shd w:val="clear" w:color="auto" w:fill="auto"/>
            <w:tcMar>
              <w:top w:w="0" w:type="dxa"/>
              <w:left w:w="108" w:type="dxa"/>
              <w:bottom w:w="0" w:type="dxa"/>
              <w:right w:w="108" w:type="dxa"/>
            </w:tcMar>
            <w:vAlign w:val="center"/>
          </w:tcPr>
          <w:p w14:paraId="665F5BC6" w14:textId="77777777" w:rsidR="00E05F0B" w:rsidRPr="00074510" w:rsidRDefault="00E05F0B" w:rsidP="00EB71FC">
            <w:pPr>
              <w:pStyle w:val="Introduzione"/>
              <w:rPr>
                <w:rFonts w:ascii="Garamond" w:hAnsi="Garamond"/>
                <w:i w:val="0"/>
              </w:rPr>
            </w:pPr>
          </w:p>
        </w:tc>
      </w:tr>
      <w:tr w:rsidR="00E05F0B" w:rsidRPr="00074510" w14:paraId="28A5421B"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783C7AA5" w14:textId="77777777" w:rsidR="00E05F0B" w:rsidRPr="00074510" w:rsidRDefault="00E05F0B" w:rsidP="00EB71FC">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433A0926"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Appuntati e Carabinieri</w:t>
            </w:r>
          </w:p>
        </w:tc>
        <w:tc>
          <w:tcPr>
            <w:tcW w:w="3902" w:type="dxa"/>
            <w:shd w:val="clear" w:color="auto" w:fill="auto"/>
            <w:tcMar>
              <w:top w:w="0" w:type="dxa"/>
              <w:left w:w="108" w:type="dxa"/>
              <w:bottom w:w="0" w:type="dxa"/>
              <w:right w:w="108" w:type="dxa"/>
            </w:tcMar>
            <w:vAlign w:val="center"/>
          </w:tcPr>
          <w:p w14:paraId="247DBE5D" w14:textId="77777777" w:rsidR="00E05F0B" w:rsidRPr="00074510" w:rsidRDefault="00E05F0B" w:rsidP="00EB71FC">
            <w:pPr>
              <w:pStyle w:val="Introduzione"/>
              <w:ind w:firstLine="0"/>
              <w:rPr>
                <w:rFonts w:ascii="Garamond" w:hAnsi="Garamond"/>
                <w:i w:val="0"/>
              </w:rPr>
            </w:pPr>
            <w:r w:rsidRPr="00074510">
              <w:rPr>
                <w:rFonts w:ascii="Garamond" w:hAnsi="Garamond"/>
                <w:i w:val="0"/>
              </w:rPr>
              <w:t>Appuntato Scelto qualifica speciale</w:t>
            </w:r>
          </w:p>
        </w:tc>
        <w:tc>
          <w:tcPr>
            <w:tcW w:w="2127" w:type="dxa"/>
            <w:vMerge/>
            <w:shd w:val="clear" w:color="auto" w:fill="auto"/>
            <w:tcMar>
              <w:top w:w="0" w:type="dxa"/>
              <w:left w:w="108" w:type="dxa"/>
              <w:bottom w:w="0" w:type="dxa"/>
              <w:right w:w="108" w:type="dxa"/>
            </w:tcMar>
            <w:vAlign w:val="center"/>
          </w:tcPr>
          <w:p w14:paraId="06FCBB2C" w14:textId="77777777" w:rsidR="00E05F0B" w:rsidRPr="00074510" w:rsidRDefault="00E05F0B" w:rsidP="00EB71FC">
            <w:pPr>
              <w:pStyle w:val="Introduzione"/>
              <w:rPr>
                <w:rFonts w:ascii="Garamond" w:hAnsi="Garamond"/>
                <w:i w:val="0"/>
              </w:rPr>
            </w:pPr>
          </w:p>
        </w:tc>
      </w:tr>
      <w:tr w:rsidR="00E05F0B" w:rsidRPr="00074510" w14:paraId="603464B4"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66E5C559"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7D0C25F"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EBD8496" w14:textId="2251FE22" w:rsidR="00E05F0B" w:rsidRPr="00074510" w:rsidRDefault="00E05F0B" w:rsidP="00EB71FC">
            <w:pPr>
              <w:pStyle w:val="Introduzione"/>
              <w:ind w:firstLine="0"/>
              <w:rPr>
                <w:rFonts w:ascii="Garamond" w:hAnsi="Garamond"/>
                <w:i w:val="0"/>
              </w:rPr>
            </w:pPr>
            <w:r w:rsidRPr="00074510">
              <w:rPr>
                <w:rFonts w:ascii="Garamond" w:hAnsi="Garamond"/>
                <w:i w:val="0"/>
              </w:rPr>
              <w:t xml:space="preserve">Appuntato Scelto con 5 </w:t>
            </w:r>
            <w:r w:rsidR="00F30E21">
              <w:rPr>
                <w:rFonts w:ascii="Garamond" w:hAnsi="Garamond"/>
                <w:i w:val="0"/>
              </w:rPr>
              <w:t>anni</w:t>
            </w:r>
            <w:r w:rsidRPr="00074510">
              <w:rPr>
                <w:rFonts w:ascii="Garamond" w:hAnsi="Garamond"/>
                <w:i w:val="0"/>
              </w:rPr>
              <w:t xml:space="preserve"> nel grado</w:t>
            </w:r>
          </w:p>
        </w:tc>
        <w:tc>
          <w:tcPr>
            <w:tcW w:w="2127" w:type="dxa"/>
            <w:vMerge/>
            <w:shd w:val="clear" w:color="auto" w:fill="auto"/>
            <w:tcMar>
              <w:top w:w="0" w:type="dxa"/>
              <w:left w:w="108" w:type="dxa"/>
              <w:bottom w:w="0" w:type="dxa"/>
              <w:right w:w="108" w:type="dxa"/>
            </w:tcMar>
            <w:vAlign w:val="center"/>
          </w:tcPr>
          <w:p w14:paraId="079452AD" w14:textId="77777777" w:rsidR="00E05F0B" w:rsidRPr="00074510" w:rsidRDefault="00E05F0B" w:rsidP="00EB71FC">
            <w:pPr>
              <w:pStyle w:val="Introduzione"/>
              <w:rPr>
                <w:rFonts w:ascii="Garamond" w:hAnsi="Garamond"/>
                <w:i w:val="0"/>
              </w:rPr>
            </w:pPr>
          </w:p>
        </w:tc>
      </w:tr>
      <w:tr w:rsidR="00E05F0B" w:rsidRPr="00074510" w14:paraId="0D6BBDDD"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5082D86"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5C7493E"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951A804" w14:textId="77777777" w:rsidR="00E05F0B" w:rsidRPr="00074510" w:rsidRDefault="00E05F0B" w:rsidP="00EB71FC">
            <w:pPr>
              <w:pStyle w:val="Introduzione"/>
              <w:ind w:firstLine="0"/>
              <w:rPr>
                <w:rFonts w:ascii="Garamond" w:hAnsi="Garamond"/>
                <w:i w:val="0"/>
              </w:rPr>
            </w:pPr>
            <w:r w:rsidRPr="00074510">
              <w:rPr>
                <w:rFonts w:ascii="Garamond" w:hAnsi="Garamond"/>
                <w:i w:val="0"/>
              </w:rPr>
              <w:t>Appuntato Scelto</w:t>
            </w:r>
          </w:p>
        </w:tc>
        <w:tc>
          <w:tcPr>
            <w:tcW w:w="2127" w:type="dxa"/>
            <w:vMerge/>
            <w:shd w:val="clear" w:color="auto" w:fill="auto"/>
            <w:tcMar>
              <w:top w:w="0" w:type="dxa"/>
              <w:left w:w="108" w:type="dxa"/>
              <w:bottom w:w="0" w:type="dxa"/>
              <w:right w:w="108" w:type="dxa"/>
            </w:tcMar>
            <w:vAlign w:val="center"/>
          </w:tcPr>
          <w:p w14:paraId="0CA768CA" w14:textId="77777777" w:rsidR="00E05F0B" w:rsidRPr="00074510" w:rsidRDefault="00E05F0B" w:rsidP="00EB71FC">
            <w:pPr>
              <w:pStyle w:val="Introduzione"/>
              <w:rPr>
                <w:rFonts w:ascii="Garamond" w:hAnsi="Garamond"/>
                <w:i w:val="0"/>
              </w:rPr>
            </w:pPr>
          </w:p>
        </w:tc>
      </w:tr>
      <w:tr w:rsidR="00E05F0B" w:rsidRPr="00074510" w14:paraId="7B93064E"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795F8EC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1F4D9FB"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95B57DD" w14:textId="77777777" w:rsidR="00E05F0B" w:rsidRPr="00074510" w:rsidRDefault="00E05F0B" w:rsidP="00EB71FC">
            <w:pPr>
              <w:pStyle w:val="Introduzione"/>
              <w:ind w:firstLine="0"/>
              <w:rPr>
                <w:rFonts w:ascii="Garamond" w:hAnsi="Garamond"/>
                <w:i w:val="0"/>
              </w:rPr>
            </w:pPr>
            <w:r w:rsidRPr="00074510">
              <w:rPr>
                <w:rFonts w:ascii="Garamond" w:hAnsi="Garamond"/>
                <w:i w:val="0"/>
              </w:rPr>
              <w:t>Appuntato</w:t>
            </w:r>
          </w:p>
        </w:tc>
        <w:tc>
          <w:tcPr>
            <w:tcW w:w="2127" w:type="dxa"/>
            <w:vMerge/>
            <w:shd w:val="clear" w:color="auto" w:fill="auto"/>
            <w:tcMar>
              <w:top w:w="0" w:type="dxa"/>
              <w:left w:w="108" w:type="dxa"/>
              <w:bottom w:w="0" w:type="dxa"/>
              <w:right w:w="108" w:type="dxa"/>
            </w:tcMar>
            <w:vAlign w:val="center"/>
          </w:tcPr>
          <w:p w14:paraId="10467F6C" w14:textId="77777777" w:rsidR="00E05F0B" w:rsidRPr="00074510" w:rsidRDefault="00E05F0B" w:rsidP="00EB71FC">
            <w:pPr>
              <w:pStyle w:val="Introduzione"/>
              <w:rPr>
                <w:rFonts w:ascii="Garamond" w:hAnsi="Garamond"/>
                <w:i w:val="0"/>
              </w:rPr>
            </w:pPr>
          </w:p>
        </w:tc>
      </w:tr>
      <w:tr w:rsidR="00E05F0B" w:rsidRPr="00074510" w14:paraId="1E289E3B"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5265E7C1"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A78B60D"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3ECC984" w14:textId="77777777" w:rsidR="00E05F0B" w:rsidRPr="00074510" w:rsidRDefault="00E05F0B" w:rsidP="00EB71FC">
            <w:pPr>
              <w:pStyle w:val="Introduzione"/>
              <w:ind w:firstLine="0"/>
              <w:rPr>
                <w:rFonts w:ascii="Garamond" w:hAnsi="Garamond"/>
                <w:i w:val="0"/>
              </w:rPr>
            </w:pPr>
            <w:r w:rsidRPr="00074510">
              <w:rPr>
                <w:rFonts w:ascii="Garamond" w:hAnsi="Garamond"/>
                <w:i w:val="0"/>
              </w:rPr>
              <w:t>Carabiniere Scelto</w:t>
            </w:r>
          </w:p>
        </w:tc>
        <w:tc>
          <w:tcPr>
            <w:tcW w:w="2127" w:type="dxa"/>
            <w:vMerge/>
            <w:shd w:val="clear" w:color="auto" w:fill="auto"/>
            <w:tcMar>
              <w:top w:w="0" w:type="dxa"/>
              <w:left w:w="108" w:type="dxa"/>
              <w:bottom w:w="0" w:type="dxa"/>
              <w:right w:w="108" w:type="dxa"/>
            </w:tcMar>
            <w:vAlign w:val="center"/>
          </w:tcPr>
          <w:p w14:paraId="5DFBC104" w14:textId="77777777" w:rsidR="00E05F0B" w:rsidRPr="00074510" w:rsidRDefault="00E05F0B" w:rsidP="00EB71FC">
            <w:pPr>
              <w:pStyle w:val="Introduzione"/>
              <w:rPr>
                <w:rFonts w:ascii="Garamond" w:hAnsi="Garamond"/>
                <w:i w:val="0"/>
              </w:rPr>
            </w:pPr>
          </w:p>
        </w:tc>
      </w:tr>
      <w:tr w:rsidR="00E05F0B" w:rsidRPr="00074510" w14:paraId="4B273B1C" w14:textId="77777777" w:rsidTr="000E312A">
        <w:trPr>
          <w:cantSplit/>
          <w:trHeight w:val="283"/>
          <w:jc w:val="center"/>
        </w:trPr>
        <w:tc>
          <w:tcPr>
            <w:tcW w:w="1779" w:type="dxa"/>
            <w:vMerge/>
            <w:shd w:val="clear" w:color="auto" w:fill="auto"/>
            <w:tcMar>
              <w:top w:w="0" w:type="dxa"/>
              <w:left w:w="108" w:type="dxa"/>
              <w:bottom w:w="0" w:type="dxa"/>
              <w:right w:w="108" w:type="dxa"/>
            </w:tcMar>
            <w:vAlign w:val="center"/>
          </w:tcPr>
          <w:p w14:paraId="174B06DE"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453266D"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4F5EAC7" w14:textId="77777777" w:rsidR="00E05F0B" w:rsidRPr="00074510" w:rsidRDefault="00E05F0B" w:rsidP="00EB71FC">
            <w:pPr>
              <w:pStyle w:val="Introduzione"/>
              <w:ind w:firstLine="0"/>
              <w:rPr>
                <w:rFonts w:ascii="Garamond" w:hAnsi="Garamond"/>
                <w:i w:val="0"/>
              </w:rPr>
            </w:pPr>
            <w:r w:rsidRPr="00074510">
              <w:rPr>
                <w:rFonts w:ascii="Garamond" w:hAnsi="Garamond"/>
                <w:i w:val="0"/>
              </w:rPr>
              <w:t>Carabiniere</w:t>
            </w:r>
          </w:p>
        </w:tc>
        <w:tc>
          <w:tcPr>
            <w:tcW w:w="2127" w:type="dxa"/>
            <w:vMerge/>
            <w:shd w:val="clear" w:color="auto" w:fill="auto"/>
            <w:tcMar>
              <w:top w:w="0" w:type="dxa"/>
              <w:left w:w="108" w:type="dxa"/>
              <w:bottom w:w="0" w:type="dxa"/>
              <w:right w:w="108" w:type="dxa"/>
            </w:tcMar>
            <w:vAlign w:val="center"/>
          </w:tcPr>
          <w:p w14:paraId="193CC390" w14:textId="77777777" w:rsidR="00E05F0B" w:rsidRPr="00074510" w:rsidRDefault="00E05F0B" w:rsidP="00EB71FC">
            <w:pPr>
              <w:pStyle w:val="Introduzione"/>
              <w:rPr>
                <w:rFonts w:ascii="Garamond" w:hAnsi="Garamond"/>
                <w:i w:val="0"/>
              </w:rPr>
            </w:pPr>
          </w:p>
        </w:tc>
      </w:tr>
      <w:tr w:rsidR="000E312A" w:rsidRPr="000E312A" w14:paraId="49805863" w14:textId="77777777" w:rsidTr="000E312A">
        <w:trPr>
          <w:cantSplit/>
          <w:trHeight w:val="283"/>
          <w:jc w:val="center"/>
        </w:trPr>
        <w:tc>
          <w:tcPr>
            <w:tcW w:w="1779" w:type="dxa"/>
            <w:shd w:val="clear" w:color="auto" w:fill="auto"/>
            <w:tcMar>
              <w:top w:w="0" w:type="dxa"/>
              <w:left w:w="108" w:type="dxa"/>
              <w:bottom w:w="0" w:type="dxa"/>
              <w:right w:w="108" w:type="dxa"/>
            </w:tcMar>
            <w:vAlign w:val="center"/>
          </w:tcPr>
          <w:p w14:paraId="3B138C2C" w14:textId="5FAAFB61" w:rsidR="000E312A" w:rsidRPr="000E312A" w:rsidRDefault="000E312A" w:rsidP="00EB71FC">
            <w:pPr>
              <w:pStyle w:val="Introduzione"/>
              <w:ind w:firstLine="0"/>
              <w:rPr>
                <w:rFonts w:ascii="Garamond" w:hAnsi="Garamond"/>
                <w:i w:val="0"/>
              </w:rPr>
            </w:pPr>
            <w:r w:rsidRPr="000E312A">
              <w:rPr>
                <w:rFonts w:ascii="Garamond" w:hAnsi="Garamond"/>
                <w:i w:val="0"/>
              </w:rPr>
              <w:t>Allievi</w:t>
            </w:r>
          </w:p>
        </w:tc>
        <w:tc>
          <w:tcPr>
            <w:tcW w:w="1701" w:type="dxa"/>
            <w:shd w:val="clear" w:color="auto" w:fill="auto"/>
            <w:tcMar>
              <w:top w:w="0" w:type="dxa"/>
              <w:left w:w="108" w:type="dxa"/>
              <w:bottom w:w="0" w:type="dxa"/>
              <w:right w:w="108" w:type="dxa"/>
            </w:tcMar>
            <w:vAlign w:val="center"/>
          </w:tcPr>
          <w:p w14:paraId="77F53625" w14:textId="2EF81E1E" w:rsidR="000E312A" w:rsidRPr="000E312A" w:rsidRDefault="000E312A" w:rsidP="00EB71FC">
            <w:pPr>
              <w:pStyle w:val="Introduzione"/>
              <w:ind w:firstLine="0"/>
              <w:jc w:val="left"/>
              <w:rPr>
                <w:rFonts w:ascii="Garamond" w:hAnsi="Garamond"/>
                <w:i w:val="0"/>
              </w:rPr>
            </w:pPr>
            <w:r w:rsidRPr="000E312A">
              <w:rPr>
                <w:rFonts w:ascii="Garamond" w:hAnsi="Garamond"/>
                <w:i w:val="0"/>
              </w:rPr>
              <w:t>Allievi</w:t>
            </w:r>
          </w:p>
        </w:tc>
        <w:tc>
          <w:tcPr>
            <w:tcW w:w="3902" w:type="dxa"/>
            <w:shd w:val="clear" w:color="auto" w:fill="auto"/>
            <w:tcMar>
              <w:top w:w="0" w:type="dxa"/>
              <w:left w:w="108" w:type="dxa"/>
              <w:bottom w:w="0" w:type="dxa"/>
              <w:right w:w="108" w:type="dxa"/>
            </w:tcMar>
            <w:vAlign w:val="center"/>
          </w:tcPr>
          <w:p w14:paraId="152B1232" w14:textId="09437786" w:rsidR="000E312A" w:rsidRPr="000E312A" w:rsidRDefault="000E312A" w:rsidP="000E312A">
            <w:pPr>
              <w:pStyle w:val="Introduzione"/>
              <w:ind w:firstLine="0"/>
              <w:rPr>
                <w:rFonts w:ascii="Garamond" w:hAnsi="Garamond"/>
                <w:i w:val="0"/>
                <w:strike/>
              </w:rPr>
            </w:pPr>
            <w:r w:rsidRPr="000E312A">
              <w:rPr>
                <w:rFonts w:ascii="Garamond" w:hAnsi="Garamond"/>
                <w:i w:val="0"/>
              </w:rPr>
              <w:t>Allievi</w:t>
            </w:r>
          </w:p>
        </w:tc>
        <w:tc>
          <w:tcPr>
            <w:tcW w:w="2127" w:type="dxa"/>
            <w:shd w:val="clear" w:color="auto" w:fill="auto"/>
            <w:tcMar>
              <w:top w:w="0" w:type="dxa"/>
              <w:left w:w="108" w:type="dxa"/>
              <w:bottom w:w="0" w:type="dxa"/>
              <w:right w:w="108" w:type="dxa"/>
            </w:tcMar>
            <w:vAlign w:val="center"/>
          </w:tcPr>
          <w:p w14:paraId="3065B93E" w14:textId="77777777" w:rsidR="000E312A" w:rsidRPr="000E312A" w:rsidRDefault="000E312A" w:rsidP="00EB71FC">
            <w:pPr>
              <w:pStyle w:val="Introduzione"/>
              <w:rPr>
                <w:rFonts w:ascii="Garamond" w:hAnsi="Garamond"/>
                <w:i w:val="0"/>
              </w:rPr>
            </w:pPr>
          </w:p>
        </w:tc>
      </w:tr>
    </w:tbl>
    <w:p w14:paraId="40BF840A" w14:textId="77777777" w:rsidR="00E05F0B" w:rsidRPr="00074510" w:rsidRDefault="00E05F0B" w:rsidP="00E05F0B">
      <w:pPr>
        <w:pStyle w:val="Introduzione"/>
        <w:ind w:firstLine="0"/>
        <w:rPr>
          <w:rFonts w:ascii="Garamond" w:hAnsi="Garamond"/>
          <w:b/>
          <w:i w:val="0"/>
        </w:rPr>
      </w:pPr>
      <w:r w:rsidRPr="00074510">
        <w:rPr>
          <w:rFonts w:ascii="Garamond" w:hAnsi="Garamond"/>
          <w:b/>
          <w:i w:val="0"/>
        </w:rPr>
        <w:t>C) Guardia di Finanza</w:t>
      </w:r>
    </w:p>
    <w:tbl>
      <w:tblPr>
        <w:tblW w:w="9535" w:type="dxa"/>
        <w:jc w:val="center"/>
        <w:tblLayout w:type="fixed"/>
        <w:tblCellMar>
          <w:left w:w="10" w:type="dxa"/>
          <w:right w:w="10" w:type="dxa"/>
        </w:tblCellMar>
        <w:tblLook w:val="0000" w:firstRow="0" w:lastRow="0" w:firstColumn="0" w:lastColumn="0" w:noHBand="0" w:noVBand="0"/>
      </w:tblPr>
      <w:tblGrid>
        <w:gridCol w:w="1792"/>
        <w:gridCol w:w="1701"/>
        <w:gridCol w:w="3915"/>
        <w:gridCol w:w="2127"/>
      </w:tblGrid>
      <w:tr w:rsidR="00E05F0B" w:rsidRPr="00074510" w14:paraId="5CAF284D" w14:textId="77777777" w:rsidTr="000E312A">
        <w:trPr>
          <w:trHeight w:val="504"/>
          <w:tblHeader/>
          <w:jc w:val="center"/>
        </w:trPr>
        <w:tc>
          <w:tcPr>
            <w:tcW w:w="179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E393CFE"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Macrocategoria</w:t>
            </w:r>
          </w:p>
        </w:tc>
        <w:tc>
          <w:tcPr>
            <w:tcW w:w="170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4E58915"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Categoria/Ruolo</w:t>
            </w:r>
          </w:p>
        </w:tc>
        <w:tc>
          <w:tcPr>
            <w:tcW w:w="391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4C8B5EF" w14:textId="25EFAF70" w:rsidR="00E05F0B" w:rsidRPr="00074510" w:rsidRDefault="009D44FA" w:rsidP="00EB71FC">
            <w:pPr>
              <w:pStyle w:val="Introduzione"/>
              <w:ind w:firstLine="0"/>
              <w:rPr>
                <w:rFonts w:ascii="Garamond" w:hAnsi="Garamond"/>
                <w:b/>
                <w:bCs/>
                <w:i w:val="0"/>
              </w:rPr>
            </w:pPr>
            <w:r>
              <w:rPr>
                <w:rFonts w:ascii="Garamond" w:hAnsi="Garamond"/>
                <w:b/>
                <w:bCs/>
                <w:i w:val="0"/>
              </w:rPr>
              <w:t>Grado</w:t>
            </w:r>
          </w:p>
        </w:tc>
        <w:tc>
          <w:tcPr>
            <w:tcW w:w="212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12F85A5C" w14:textId="75375D39" w:rsidR="00E05F0B" w:rsidRPr="00074510" w:rsidRDefault="0003046B" w:rsidP="002606C0">
            <w:pPr>
              <w:pStyle w:val="Introduzione"/>
              <w:ind w:firstLine="0"/>
              <w:jc w:val="left"/>
              <w:rPr>
                <w:rFonts w:ascii="Garamond" w:hAnsi="Garamond"/>
                <w:b/>
                <w:bCs/>
                <w:i w:val="0"/>
              </w:rPr>
            </w:pPr>
            <w:r w:rsidRPr="000E312A">
              <w:rPr>
                <w:rFonts w:ascii="Garamond" w:hAnsi="Garamond"/>
                <w:b/>
                <w:bCs/>
                <w:i w:val="0"/>
              </w:rPr>
              <w:t>Provvedimento</w:t>
            </w:r>
            <w:r w:rsidRPr="00074510">
              <w:rPr>
                <w:rFonts w:ascii="Garamond" w:hAnsi="Garamond"/>
                <w:b/>
                <w:bCs/>
                <w:i w:val="0"/>
              </w:rPr>
              <w:t xml:space="preserve"> di rifermento</w:t>
            </w:r>
          </w:p>
        </w:tc>
      </w:tr>
      <w:tr w:rsidR="00E05F0B" w:rsidRPr="00074510" w14:paraId="3528482B" w14:textId="77777777" w:rsidTr="0033333C">
        <w:trPr>
          <w:cantSplit/>
          <w:trHeight w:val="283"/>
          <w:jc w:val="center"/>
        </w:trPr>
        <w:tc>
          <w:tcPr>
            <w:tcW w:w="1792"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6AA0A9B"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5C716"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Generali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934440" w14:textId="77777777" w:rsidR="00E05F0B" w:rsidRPr="00074510" w:rsidRDefault="00E05F0B" w:rsidP="00EB71FC">
            <w:pPr>
              <w:pStyle w:val="Introduzione"/>
              <w:ind w:firstLine="0"/>
              <w:rPr>
                <w:rFonts w:ascii="Garamond" w:hAnsi="Garamond"/>
                <w:i w:val="0"/>
              </w:rPr>
            </w:pPr>
            <w:r w:rsidRPr="00074510">
              <w:rPr>
                <w:rFonts w:ascii="Garamond" w:hAnsi="Garamond"/>
                <w:i w:val="0"/>
              </w:rPr>
              <w:t>Comandante Generale</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E19FF" w14:textId="2DC016FB" w:rsidR="00E05F0B" w:rsidRPr="000E312A" w:rsidRDefault="000E312A" w:rsidP="0092480A">
            <w:pPr>
              <w:pStyle w:val="Introduzione"/>
              <w:ind w:firstLine="0"/>
              <w:rPr>
                <w:rFonts w:ascii="Garamond" w:hAnsi="Garamond"/>
                <w:i w:val="0"/>
              </w:rPr>
            </w:pPr>
            <w:r w:rsidRPr="000E312A">
              <w:rPr>
                <w:rFonts w:ascii="Garamond" w:hAnsi="Garamond"/>
                <w:i w:val="0"/>
              </w:rPr>
              <w:t>D</w:t>
            </w:r>
            <w:r w:rsidRPr="00CB5902">
              <w:rPr>
                <w:rFonts w:ascii="Garamond" w:hAnsi="Garamond"/>
                <w:i w:val="0"/>
              </w:rPr>
              <w:t xml:space="preserve">.lgs. 95/2017 e </w:t>
            </w:r>
            <w:r w:rsidR="0092480A">
              <w:rPr>
                <w:rFonts w:ascii="Garamond" w:hAnsi="Garamond"/>
                <w:i w:val="0"/>
              </w:rPr>
              <w:t>DPCM del 13.</w:t>
            </w:r>
            <w:r w:rsidR="006D433C" w:rsidRPr="00CB5902">
              <w:rPr>
                <w:rFonts w:ascii="Garamond" w:hAnsi="Garamond"/>
                <w:i w:val="0"/>
              </w:rPr>
              <w:t>11</w:t>
            </w:r>
            <w:r w:rsidR="0092480A">
              <w:rPr>
                <w:rFonts w:ascii="Garamond" w:hAnsi="Garamond"/>
                <w:i w:val="0"/>
              </w:rPr>
              <w:t>.</w:t>
            </w:r>
            <w:r w:rsidR="006D433C" w:rsidRPr="00CB5902">
              <w:rPr>
                <w:rFonts w:ascii="Garamond" w:hAnsi="Garamond"/>
                <w:i w:val="0"/>
              </w:rPr>
              <w:t>2020 per a</w:t>
            </w:r>
            <w:r w:rsidR="00CB5902" w:rsidRPr="00CB5902">
              <w:rPr>
                <w:rFonts w:ascii="Garamond" w:hAnsi="Garamond"/>
                <w:i w:val="0"/>
              </w:rPr>
              <w:t>deguamento retributivo anno 2020</w:t>
            </w:r>
          </w:p>
        </w:tc>
      </w:tr>
      <w:tr w:rsidR="00E05F0B" w:rsidRPr="00074510" w14:paraId="72EE2080"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65656F1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48F09"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D054DD" w14:textId="578F05C2" w:rsidR="00E05F0B" w:rsidRPr="00074510" w:rsidRDefault="000E312A" w:rsidP="00EB71FC">
            <w:pPr>
              <w:pStyle w:val="Introduzione"/>
              <w:ind w:firstLine="0"/>
              <w:rPr>
                <w:rFonts w:ascii="Garamond" w:hAnsi="Garamond"/>
                <w:i w:val="0"/>
              </w:rPr>
            </w:pPr>
            <w:r>
              <w:rPr>
                <w:rFonts w:ascii="Garamond" w:hAnsi="Garamond"/>
                <w:i w:val="0"/>
              </w:rPr>
              <w:t>Generale Corpo d</w:t>
            </w:r>
            <w:r w:rsidR="00E05F0B" w:rsidRPr="00074510">
              <w:rPr>
                <w:rFonts w:ascii="Garamond" w:hAnsi="Garamond"/>
                <w:i w:val="0"/>
              </w:rPr>
              <w:t>i Armata</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48139" w14:textId="77777777" w:rsidR="00E05F0B" w:rsidRPr="00074510" w:rsidRDefault="00E05F0B" w:rsidP="00EB71FC">
            <w:pPr>
              <w:pStyle w:val="Introduzione"/>
              <w:rPr>
                <w:rFonts w:ascii="Garamond" w:hAnsi="Garamond"/>
                <w:i w:val="0"/>
              </w:rPr>
            </w:pPr>
          </w:p>
        </w:tc>
      </w:tr>
      <w:tr w:rsidR="00E05F0B" w:rsidRPr="00074510" w14:paraId="205C8214"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3461C291"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71F617"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FA99CA" w14:textId="77777777" w:rsidR="00E05F0B" w:rsidRPr="00074510" w:rsidRDefault="00E05F0B" w:rsidP="00EB71FC">
            <w:pPr>
              <w:pStyle w:val="Introduzione"/>
              <w:ind w:firstLine="0"/>
              <w:rPr>
                <w:rFonts w:ascii="Garamond" w:hAnsi="Garamond"/>
                <w:i w:val="0"/>
              </w:rPr>
            </w:pPr>
            <w:r w:rsidRPr="00074510">
              <w:rPr>
                <w:rFonts w:ascii="Garamond" w:hAnsi="Garamond"/>
                <w:i w:val="0"/>
              </w:rPr>
              <w:t>Generale di Divisione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8E28" w14:textId="77777777" w:rsidR="00E05F0B" w:rsidRPr="00074510" w:rsidRDefault="00E05F0B" w:rsidP="00EB71FC">
            <w:pPr>
              <w:pStyle w:val="Introduzione"/>
              <w:rPr>
                <w:rFonts w:ascii="Garamond" w:hAnsi="Garamond"/>
                <w:i w:val="0"/>
              </w:rPr>
            </w:pPr>
          </w:p>
        </w:tc>
      </w:tr>
      <w:tr w:rsidR="00E05F0B" w:rsidRPr="00074510" w14:paraId="45E131F5"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17F70253"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20E172"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75D490" w14:textId="77777777" w:rsidR="00E05F0B" w:rsidRPr="00074510" w:rsidRDefault="00E05F0B" w:rsidP="000E312A">
            <w:pPr>
              <w:pStyle w:val="Introduzione"/>
              <w:ind w:firstLine="23"/>
              <w:rPr>
                <w:rFonts w:ascii="Garamond" w:hAnsi="Garamond"/>
                <w:i w:val="0"/>
              </w:rPr>
            </w:pPr>
            <w:r w:rsidRPr="00074510">
              <w:rPr>
                <w:rFonts w:ascii="Garamond" w:hAnsi="Garamond"/>
                <w:i w:val="0"/>
              </w:rPr>
              <w:t>Generale di Brigata</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885C8" w14:textId="77777777" w:rsidR="00E05F0B" w:rsidRPr="00074510" w:rsidRDefault="00E05F0B" w:rsidP="00EB71FC">
            <w:pPr>
              <w:pStyle w:val="Introduzione"/>
              <w:rPr>
                <w:rFonts w:ascii="Garamond" w:hAnsi="Garamond"/>
                <w:i w:val="0"/>
              </w:rPr>
            </w:pPr>
          </w:p>
        </w:tc>
      </w:tr>
      <w:tr w:rsidR="00E05F0B" w:rsidRPr="00074510" w14:paraId="35D25A4E"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6B4657D9" w14:textId="77777777" w:rsidR="00E05F0B" w:rsidRPr="00074510" w:rsidRDefault="00E05F0B" w:rsidP="00EB71FC">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A5037E"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Superiori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39C5D" w14:textId="425209DE" w:rsidR="00E05F0B" w:rsidRPr="00074510" w:rsidRDefault="00E05F0B" w:rsidP="00EB71FC">
            <w:pPr>
              <w:pStyle w:val="Introduzione"/>
              <w:ind w:firstLine="0"/>
              <w:rPr>
                <w:rFonts w:ascii="Garamond" w:hAnsi="Garamond"/>
                <w:i w:val="0"/>
              </w:rPr>
            </w:pPr>
            <w:r w:rsidRPr="00074510">
              <w:rPr>
                <w:rFonts w:ascii="Garamond" w:hAnsi="Garamond"/>
                <w:i w:val="0"/>
              </w:rPr>
              <w:t xml:space="preserve">Colonnello + 23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28056" w14:textId="77777777" w:rsidR="00E05F0B" w:rsidRPr="00074510" w:rsidRDefault="00E05F0B" w:rsidP="00EB71FC">
            <w:pPr>
              <w:pStyle w:val="Introduzione"/>
              <w:rPr>
                <w:rFonts w:ascii="Garamond" w:hAnsi="Garamond"/>
                <w:i w:val="0"/>
              </w:rPr>
            </w:pPr>
          </w:p>
        </w:tc>
      </w:tr>
      <w:tr w:rsidR="00E05F0B" w:rsidRPr="00074510" w14:paraId="3AE9DB09"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61DF2DD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EF54B8"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920416" w14:textId="77777777" w:rsidR="00E05F0B" w:rsidRPr="00074510" w:rsidRDefault="00E05F0B" w:rsidP="00EB71FC">
            <w:pPr>
              <w:pStyle w:val="Introduzione"/>
              <w:ind w:firstLine="0"/>
              <w:rPr>
                <w:rFonts w:ascii="Garamond" w:hAnsi="Garamond"/>
                <w:i w:val="0"/>
              </w:rPr>
            </w:pPr>
            <w:r w:rsidRPr="00074510">
              <w:rPr>
                <w:rFonts w:ascii="Garamond" w:hAnsi="Garamond"/>
                <w:i w:val="0"/>
              </w:rPr>
              <w:t>Colonnello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3B9C0" w14:textId="77777777" w:rsidR="00E05F0B" w:rsidRPr="00074510" w:rsidRDefault="00E05F0B" w:rsidP="00EB71FC">
            <w:pPr>
              <w:pStyle w:val="Introduzione"/>
              <w:rPr>
                <w:rFonts w:ascii="Garamond" w:hAnsi="Garamond"/>
                <w:i w:val="0"/>
              </w:rPr>
            </w:pPr>
          </w:p>
        </w:tc>
      </w:tr>
      <w:tr w:rsidR="00E05F0B" w:rsidRPr="00074510" w14:paraId="47F122C0"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3884AB68"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08507"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EC4BFE" w14:textId="2C06B3BB"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+ 23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BF8B6" w14:textId="77777777" w:rsidR="00E05F0B" w:rsidRPr="00074510" w:rsidRDefault="00E05F0B" w:rsidP="00EB71FC">
            <w:pPr>
              <w:pStyle w:val="Introduzione"/>
              <w:rPr>
                <w:rFonts w:ascii="Garamond" w:hAnsi="Garamond"/>
                <w:i w:val="0"/>
              </w:rPr>
            </w:pPr>
          </w:p>
        </w:tc>
      </w:tr>
      <w:tr w:rsidR="00E05F0B" w:rsidRPr="00074510" w14:paraId="513EB84C"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08CF0847"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D4E2F"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2D1201" w14:textId="1A72EC82"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+ 18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87B4C" w14:textId="77777777" w:rsidR="00E05F0B" w:rsidRPr="00074510" w:rsidRDefault="00E05F0B" w:rsidP="00EB71FC">
            <w:pPr>
              <w:pStyle w:val="Introduzione"/>
              <w:rPr>
                <w:rFonts w:ascii="Garamond" w:hAnsi="Garamond"/>
                <w:i w:val="0"/>
              </w:rPr>
            </w:pPr>
          </w:p>
        </w:tc>
      </w:tr>
      <w:tr w:rsidR="00E05F0B" w:rsidRPr="00074510" w14:paraId="4BAEB259"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6E312375"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A364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70A4CB" w14:textId="71653C0C" w:rsidR="00E05F0B" w:rsidRPr="00074510" w:rsidRDefault="00E05F0B" w:rsidP="00EB71FC">
            <w:pPr>
              <w:pStyle w:val="Introduzione"/>
              <w:ind w:firstLine="0"/>
              <w:rPr>
                <w:rFonts w:ascii="Garamond" w:hAnsi="Garamond"/>
                <w:i w:val="0"/>
              </w:rPr>
            </w:pPr>
            <w:r w:rsidRPr="00074510">
              <w:rPr>
                <w:rFonts w:ascii="Garamond" w:hAnsi="Garamond"/>
                <w:i w:val="0"/>
              </w:rPr>
              <w:t xml:space="preserve">Tenente Colonnello + 13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EF4B5" w14:textId="77777777" w:rsidR="00E05F0B" w:rsidRPr="00074510" w:rsidRDefault="00E05F0B" w:rsidP="00EB71FC">
            <w:pPr>
              <w:pStyle w:val="Introduzione"/>
              <w:rPr>
                <w:rFonts w:ascii="Garamond" w:hAnsi="Garamond"/>
                <w:i w:val="0"/>
              </w:rPr>
            </w:pPr>
          </w:p>
        </w:tc>
      </w:tr>
      <w:tr w:rsidR="00E05F0B" w:rsidRPr="00074510" w14:paraId="35B5DFCF"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07FCDE12"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014EF"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8FD7BC" w14:textId="27682DF7"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+ 23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42902" w14:textId="77777777" w:rsidR="00E05F0B" w:rsidRPr="00074510" w:rsidRDefault="00E05F0B" w:rsidP="00EB71FC">
            <w:pPr>
              <w:pStyle w:val="Introduzione"/>
              <w:rPr>
                <w:rFonts w:ascii="Garamond" w:hAnsi="Garamond"/>
                <w:i w:val="0"/>
              </w:rPr>
            </w:pPr>
          </w:p>
        </w:tc>
      </w:tr>
      <w:tr w:rsidR="00E05F0B" w:rsidRPr="00074510" w14:paraId="4BA884E2"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1D57D6E0"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DB1E9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30C704" w14:textId="4F297B30"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+ 13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FC795" w14:textId="77777777" w:rsidR="00E05F0B" w:rsidRPr="00074510" w:rsidRDefault="00E05F0B" w:rsidP="00EB71FC">
            <w:pPr>
              <w:pStyle w:val="Introduzione"/>
              <w:rPr>
                <w:rFonts w:ascii="Garamond" w:hAnsi="Garamond"/>
                <w:i w:val="0"/>
              </w:rPr>
            </w:pPr>
          </w:p>
        </w:tc>
      </w:tr>
      <w:tr w:rsidR="00E05F0B" w:rsidRPr="00074510" w14:paraId="567F4F76"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1AFE9F5B"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3423F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53FC77" w14:textId="7598FC06" w:rsidR="00E05F0B" w:rsidRPr="00074510" w:rsidRDefault="00E05F0B" w:rsidP="00EB71FC">
            <w:pPr>
              <w:pStyle w:val="Introduzione"/>
              <w:ind w:firstLine="0"/>
              <w:rPr>
                <w:rFonts w:ascii="Garamond" w:hAnsi="Garamond"/>
                <w:i w:val="0"/>
              </w:rPr>
            </w:pPr>
            <w:r w:rsidRPr="00074510">
              <w:rPr>
                <w:rFonts w:ascii="Garamond" w:hAnsi="Garamond"/>
                <w:i w:val="0"/>
              </w:rPr>
              <w:t xml:space="preserve">Maggiore + 3 </w:t>
            </w:r>
            <w:r w:rsidR="000E312A">
              <w:rPr>
                <w:rFonts w:ascii="Garamond" w:hAnsi="Garamond"/>
                <w:i w:val="0"/>
              </w:rPr>
              <w:t>a</w:t>
            </w:r>
            <w:r w:rsidR="00F30E21">
              <w:rPr>
                <w:rFonts w:ascii="Garamond" w:hAnsi="Garamond"/>
                <w:i w:val="0"/>
              </w:rPr>
              <w:t>nni</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93D3E" w14:textId="77777777" w:rsidR="00E05F0B" w:rsidRPr="00074510" w:rsidRDefault="00E05F0B" w:rsidP="00EB71FC">
            <w:pPr>
              <w:pStyle w:val="Introduzione"/>
              <w:rPr>
                <w:rFonts w:ascii="Garamond" w:hAnsi="Garamond"/>
                <w:i w:val="0"/>
              </w:rPr>
            </w:pPr>
          </w:p>
        </w:tc>
      </w:tr>
      <w:tr w:rsidR="00E05F0B" w:rsidRPr="00074510" w14:paraId="79B29B5F"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6D1836D5"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C88D5"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1A2C2A" w14:textId="77777777" w:rsidR="00E05F0B" w:rsidRPr="00074510" w:rsidDel="00276410" w:rsidRDefault="00E05F0B" w:rsidP="00EB71FC">
            <w:pPr>
              <w:pStyle w:val="Introduzione"/>
              <w:ind w:firstLine="0"/>
              <w:rPr>
                <w:rFonts w:ascii="Garamond" w:hAnsi="Garamond"/>
                <w:i w:val="0"/>
              </w:rPr>
            </w:pPr>
            <w:r w:rsidRPr="00074510">
              <w:rPr>
                <w:rFonts w:ascii="Garamond" w:hAnsi="Garamond"/>
                <w:i w:val="0"/>
              </w:rPr>
              <w:t>Tenente Colonnello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D50D4" w14:textId="77777777" w:rsidR="00E05F0B" w:rsidRPr="00074510" w:rsidRDefault="00E05F0B" w:rsidP="00EB71FC">
            <w:pPr>
              <w:pStyle w:val="Introduzione"/>
              <w:rPr>
                <w:rFonts w:ascii="Garamond" w:hAnsi="Garamond"/>
                <w:i w:val="0"/>
              </w:rPr>
            </w:pPr>
          </w:p>
        </w:tc>
      </w:tr>
      <w:tr w:rsidR="00E05F0B" w:rsidRPr="00074510" w14:paraId="32C7567C" w14:textId="77777777" w:rsidTr="0033333C">
        <w:trPr>
          <w:cantSplit/>
          <w:trHeight w:val="283"/>
          <w:jc w:val="center"/>
        </w:trPr>
        <w:tc>
          <w:tcPr>
            <w:tcW w:w="1792" w:type="dxa"/>
            <w:vMerge/>
            <w:tcBorders>
              <w:left w:val="single" w:sz="4" w:space="0" w:color="000000"/>
            </w:tcBorders>
            <w:shd w:val="clear" w:color="auto" w:fill="auto"/>
            <w:tcMar>
              <w:top w:w="0" w:type="dxa"/>
              <w:left w:w="108" w:type="dxa"/>
              <w:bottom w:w="0" w:type="dxa"/>
              <w:right w:w="108" w:type="dxa"/>
            </w:tcMar>
            <w:vAlign w:val="center"/>
          </w:tcPr>
          <w:p w14:paraId="53FF7ADB"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8FA67"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4B08E6" w14:textId="77777777" w:rsidR="00E05F0B" w:rsidRPr="00074510" w:rsidDel="00276410" w:rsidRDefault="00E05F0B" w:rsidP="00EB71FC">
            <w:pPr>
              <w:pStyle w:val="Introduzione"/>
              <w:ind w:firstLine="0"/>
              <w:rPr>
                <w:rFonts w:ascii="Garamond" w:hAnsi="Garamond"/>
                <w:i w:val="0"/>
              </w:rPr>
            </w:pPr>
            <w:r w:rsidRPr="00074510">
              <w:rPr>
                <w:rFonts w:ascii="Garamond" w:hAnsi="Garamond"/>
                <w:i w:val="0"/>
              </w:rPr>
              <w:t>Maggiore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14455" w14:textId="77777777" w:rsidR="00E05F0B" w:rsidRPr="00074510" w:rsidRDefault="00E05F0B" w:rsidP="00EB71FC">
            <w:pPr>
              <w:pStyle w:val="Introduzione"/>
              <w:rPr>
                <w:rFonts w:ascii="Garamond" w:hAnsi="Garamond"/>
                <w:i w:val="0"/>
              </w:rPr>
            </w:pPr>
          </w:p>
        </w:tc>
      </w:tr>
      <w:tr w:rsidR="00E05F0B" w:rsidRPr="00074510" w14:paraId="228249A9" w14:textId="77777777" w:rsidTr="0033333C">
        <w:trPr>
          <w:cantSplit/>
          <w:trHeight w:val="283"/>
          <w:jc w:val="center"/>
        </w:trPr>
        <w:tc>
          <w:tcPr>
            <w:tcW w:w="17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4D9237"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Personale non dirigente</w:t>
            </w: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EF002D"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Inferiori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E6A107" w14:textId="1B805ED4" w:rsidR="00E05F0B" w:rsidRPr="00074510" w:rsidRDefault="00E05F0B" w:rsidP="00EB71FC">
            <w:pPr>
              <w:pStyle w:val="Introduzione"/>
              <w:ind w:firstLine="0"/>
              <w:rPr>
                <w:rFonts w:ascii="Garamond" w:hAnsi="Garamond"/>
                <w:i w:val="0"/>
              </w:rPr>
            </w:pPr>
            <w:r w:rsidRPr="00074510">
              <w:rPr>
                <w:rFonts w:ascii="Garamond" w:hAnsi="Garamond"/>
                <w:i w:val="0"/>
              </w:rPr>
              <w:t xml:space="preserve">Capitano + 10 </w:t>
            </w:r>
            <w:r w:rsidR="00F30E21">
              <w:rPr>
                <w:rFonts w:ascii="Garamond" w:hAnsi="Garamond"/>
                <w:i w:val="0"/>
              </w:rPr>
              <w:t>anni</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C6BD9" w14:textId="09097502" w:rsidR="00E05F0B" w:rsidRPr="00074510" w:rsidRDefault="00E05F0B" w:rsidP="00EB71FC">
            <w:pPr>
              <w:pStyle w:val="Introduzione"/>
              <w:ind w:firstLine="0"/>
              <w:rPr>
                <w:rFonts w:ascii="Garamond" w:hAnsi="Garamond"/>
                <w:i w:val="0"/>
              </w:rPr>
            </w:pPr>
            <w:r w:rsidRPr="00074510">
              <w:rPr>
                <w:rFonts w:ascii="Garamond" w:hAnsi="Garamond"/>
                <w:i w:val="0"/>
              </w:rPr>
              <w:t>DPR 15.3.2018, n.</w:t>
            </w:r>
            <w:r w:rsidR="000E312A">
              <w:rPr>
                <w:rFonts w:ascii="Garamond" w:hAnsi="Garamond"/>
                <w:i w:val="0"/>
              </w:rPr>
              <w:t xml:space="preserve"> </w:t>
            </w:r>
            <w:r w:rsidRPr="00074510">
              <w:rPr>
                <w:rFonts w:ascii="Garamond" w:hAnsi="Garamond"/>
                <w:i w:val="0"/>
              </w:rPr>
              <w:t>39 recante “Recepimento dell’accordo sindacale e del provvedimento di concertazione per il personale non dirigente delle Forze di polizia ad ordinamento civile e militare triennio normativo ed economico 2016-2018”</w:t>
            </w:r>
          </w:p>
        </w:tc>
      </w:tr>
      <w:tr w:rsidR="00E05F0B" w:rsidRPr="00074510" w14:paraId="3A519829"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50AC76"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5236D"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5CF07A" w14:textId="77777777" w:rsidR="00E05F0B" w:rsidRPr="00074510" w:rsidRDefault="00E05F0B" w:rsidP="00EB71FC">
            <w:pPr>
              <w:pStyle w:val="Introduzione"/>
              <w:ind w:firstLine="0"/>
              <w:rPr>
                <w:rFonts w:ascii="Garamond" w:hAnsi="Garamond"/>
                <w:i w:val="0"/>
              </w:rPr>
            </w:pPr>
            <w:r w:rsidRPr="00074510">
              <w:rPr>
                <w:rFonts w:ascii="Garamond" w:hAnsi="Garamond"/>
                <w:i w:val="0"/>
              </w:rPr>
              <w:t>Capitano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25709" w14:textId="77777777" w:rsidR="00E05F0B" w:rsidRPr="00074510" w:rsidRDefault="00E05F0B" w:rsidP="00EB71FC">
            <w:pPr>
              <w:pStyle w:val="Introduzione"/>
              <w:rPr>
                <w:rFonts w:ascii="Garamond" w:hAnsi="Garamond"/>
                <w:i w:val="0"/>
              </w:rPr>
            </w:pPr>
          </w:p>
        </w:tc>
      </w:tr>
      <w:tr w:rsidR="00E05F0B" w:rsidRPr="00074510" w14:paraId="01E0284B"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4736F5"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143B95"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3E9028" w14:textId="77777777" w:rsidR="00E05F0B" w:rsidRPr="00074510" w:rsidRDefault="00E05F0B" w:rsidP="00EB71FC">
            <w:pPr>
              <w:pStyle w:val="Introduzione"/>
              <w:ind w:firstLine="0"/>
              <w:rPr>
                <w:rFonts w:ascii="Garamond" w:hAnsi="Garamond"/>
                <w:i w:val="0"/>
              </w:rPr>
            </w:pPr>
            <w:r w:rsidRPr="00074510">
              <w:rPr>
                <w:rFonts w:ascii="Garamond" w:hAnsi="Garamond"/>
                <w:i w:val="0"/>
              </w:rPr>
              <w:t>Tenente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D1DE1" w14:textId="77777777" w:rsidR="00E05F0B" w:rsidRPr="00074510" w:rsidRDefault="00E05F0B" w:rsidP="00EB71FC">
            <w:pPr>
              <w:pStyle w:val="Introduzione"/>
              <w:rPr>
                <w:rFonts w:ascii="Garamond" w:hAnsi="Garamond"/>
                <w:i w:val="0"/>
              </w:rPr>
            </w:pPr>
          </w:p>
        </w:tc>
      </w:tr>
      <w:tr w:rsidR="00E05F0B" w:rsidRPr="00074510" w14:paraId="5EBDBF12"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679E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3020D0"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7A063" w14:textId="77777777" w:rsidR="00E05F0B" w:rsidRPr="00074510" w:rsidRDefault="00E05F0B" w:rsidP="00EB71FC">
            <w:pPr>
              <w:pStyle w:val="Introduzione"/>
              <w:ind w:firstLine="0"/>
              <w:rPr>
                <w:rFonts w:ascii="Garamond" w:hAnsi="Garamond"/>
                <w:i w:val="0"/>
              </w:rPr>
            </w:pPr>
            <w:r w:rsidRPr="00074510">
              <w:rPr>
                <w:rFonts w:ascii="Garamond" w:hAnsi="Garamond"/>
                <w:i w:val="0"/>
              </w:rPr>
              <w:t>Sottotenente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09AC2" w14:textId="77777777" w:rsidR="00E05F0B" w:rsidRPr="00074510" w:rsidRDefault="00E05F0B" w:rsidP="00EB71FC">
            <w:pPr>
              <w:pStyle w:val="Introduzione"/>
              <w:rPr>
                <w:rFonts w:ascii="Garamond" w:hAnsi="Garamond"/>
                <w:i w:val="0"/>
              </w:rPr>
            </w:pPr>
          </w:p>
        </w:tc>
      </w:tr>
      <w:tr w:rsidR="00E05F0B" w:rsidRPr="00074510" w14:paraId="3FE14602"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57F107" w14:textId="77777777" w:rsidR="00E05F0B" w:rsidRPr="00074510" w:rsidRDefault="00E05F0B" w:rsidP="00EB71FC">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C66B11" w14:textId="1DD9E5AE" w:rsidR="00E05F0B" w:rsidRPr="00074510" w:rsidRDefault="00C24F58" w:rsidP="00EB71FC">
            <w:pPr>
              <w:pStyle w:val="Introduzione"/>
              <w:ind w:firstLine="0"/>
              <w:rPr>
                <w:rFonts w:ascii="Garamond" w:hAnsi="Garamond"/>
                <w:i w:val="0"/>
              </w:rPr>
            </w:pPr>
            <w:r>
              <w:rPr>
                <w:rFonts w:ascii="Garamond" w:hAnsi="Garamond"/>
                <w:i w:val="0"/>
              </w:rPr>
              <w:t>Marescialli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0636A1" w14:textId="77777777" w:rsidR="00E05F0B" w:rsidRPr="00074510" w:rsidRDefault="00E05F0B" w:rsidP="00EB71FC">
            <w:pPr>
              <w:pStyle w:val="Introduzione"/>
              <w:ind w:firstLine="0"/>
              <w:rPr>
                <w:rFonts w:ascii="Garamond" w:hAnsi="Garamond"/>
                <w:i w:val="0"/>
              </w:rPr>
            </w:pPr>
            <w:r w:rsidRPr="00074510">
              <w:rPr>
                <w:rFonts w:ascii="Garamond" w:hAnsi="Garamond"/>
                <w:i w:val="0"/>
              </w:rPr>
              <w:t>Luogotenente carica speciale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A94F5" w14:textId="77777777" w:rsidR="00E05F0B" w:rsidRPr="00074510" w:rsidRDefault="00E05F0B" w:rsidP="00EB71FC">
            <w:pPr>
              <w:pStyle w:val="Introduzione"/>
              <w:rPr>
                <w:rFonts w:ascii="Garamond" w:hAnsi="Garamond"/>
                <w:i w:val="0"/>
              </w:rPr>
            </w:pPr>
          </w:p>
        </w:tc>
      </w:tr>
      <w:tr w:rsidR="00E05F0B" w:rsidRPr="00074510" w14:paraId="7EFE617F"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478DBF"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15BC1F"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DE9BAC" w14:textId="77777777" w:rsidR="00E05F0B" w:rsidRPr="00074510" w:rsidRDefault="00E05F0B" w:rsidP="00EB71FC">
            <w:pPr>
              <w:pStyle w:val="Introduzione"/>
              <w:ind w:firstLine="0"/>
              <w:rPr>
                <w:rFonts w:ascii="Garamond" w:hAnsi="Garamond"/>
                <w:i w:val="0"/>
              </w:rPr>
            </w:pPr>
            <w:r w:rsidRPr="00074510">
              <w:rPr>
                <w:rFonts w:ascii="Garamond" w:hAnsi="Garamond"/>
                <w:i w:val="0"/>
              </w:rPr>
              <w:t>Luogotenente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6E7FC" w14:textId="77777777" w:rsidR="00E05F0B" w:rsidRPr="00074510" w:rsidRDefault="00E05F0B" w:rsidP="00EB71FC">
            <w:pPr>
              <w:pStyle w:val="Introduzione"/>
              <w:rPr>
                <w:rFonts w:ascii="Garamond" w:hAnsi="Garamond"/>
                <w:i w:val="0"/>
              </w:rPr>
            </w:pPr>
          </w:p>
        </w:tc>
      </w:tr>
      <w:tr w:rsidR="00E05F0B" w:rsidRPr="00074510" w14:paraId="5BB4024E"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F32C1"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7B0C6E"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98843F" w14:textId="15D95BD5" w:rsidR="00E05F0B" w:rsidRPr="00074510" w:rsidRDefault="00E05F0B" w:rsidP="00EB71FC">
            <w:pPr>
              <w:pStyle w:val="Introduzione"/>
              <w:ind w:firstLine="0"/>
              <w:rPr>
                <w:rFonts w:ascii="Garamond" w:hAnsi="Garamond"/>
                <w:i w:val="0"/>
              </w:rPr>
            </w:pPr>
            <w:r w:rsidRPr="00074510">
              <w:rPr>
                <w:rFonts w:ascii="Garamond" w:hAnsi="Garamond"/>
                <w:i w:val="0"/>
              </w:rPr>
              <w:t xml:space="preserve">Maresciallo Aiutante con 8 </w:t>
            </w:r>
            <w:r w:rsidR="00F30E21">
              <w:rPr>
                <w:rFonts w:ascii="Garamond" w:hAnsi="Garamond"/>
                <w:i w:val="0"/>
              </w:rPr>
              <w:t>anni</w:t>
            </w:r>
            <w:r w:rsidRPr="00074510">
              <w:rPr>
                <w:rFonts w:ascii="Garamond" w:hAnsi="Garamond"/>
                <w:i w:val="0"/>
              </w:rPr>
              <w:t xml:space="preserve"> nel grado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625C6" w14:textId="77777777" w:rsidR="00E05F0B" w:rsidRPr="00074510" w:rsidRDefault="00E05F0B" w:rsidP="00EB71FC">
            <w:pPr>
              <w:pStyle w:val="Introduzione"/>
              <w:rPr>
                <w:rFonts w:ascii="Garamond" w:hAnsi="Garamond"/>
                <w:i w:val="0"/>
              </w:rPr>
            </w:pPr>
          </w:p>
        </w:tc>
      </w:tr>
      <w:tr w:rsidR="00E05F0B" w:rsidRPr="00074510" w14:paraId="38A014B8"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C96153"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A771B5"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C234AC"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Aiutante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B9782" w14:textId="77777777" w:rsidR="00E05F0B" w:rsidRPr="00074510" w:rsidRDefault="00E05F0B" w:rsidP="00EB71FC">
            <w:pPr>
              <w:pStyle w:val="Introduzione"/>
              <w:rPr>
                <w:rFonts w:ascii="Garamond" w:hAnsi="Garamond"/>
                <w:i w:val="0"/>
              </w:rPr>
            </w:pPr>
          </w:p>
        </w:tc>
      </w:tr>
      <w:tr w:rsidR="00E05F0B" w:rsidRPr="00074510" w14:paraId="2FB58BE5"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479D0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0DD22"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1019EC" w14:textId="20EA827F" w:rsidR="00E05F0B" w:rsidRPr="00074510" w:rsidRDefault="00E05F0B" w:rsidP="00EB71FC">
            <w:pPr>
              <w:pStyle w:val="Introduzione"/>
              <w:ind w:firstLine="0"/>
              <w:rPr>
                <w:rFonts w:ascii="Garamond" w:hAnsi="Garamond"/>
                <w:i w:val="0"/>
              </w:rPr>
            </w:pPr>
            <w:r w:rsidRPr="00074510">
              <w:rPr>
                <w:rFonts w:ascii="Garamond" w:hAnsi="Garamond"/>
                <w:i w:val="0"/>
              </w:rPr>
              <w:t xml:space="preserve">Maresciallo Capo con 10 </w:t>
            </w:r>
            <w:r w:rsidR="00F30E21">
              <w:rPr>
                <w:rFonts w:ascii="Garamond" w:hAnsi="Garamond"/>
                <w:i w:val="0"/>
              </w:rPr>
              <w:t>anni</w:t>
            </w:r>
            <w:r w:rsidRPr="00074510">
              <w:rPr>
                <w:rFonts w:ascii="Garamond" w:hAnsi="Garamond"/>
                <w:i w:val="0"/>
              </w:rPr>
              <w:t xml:space="preserve"> nel grado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51E4" w14:textId="77777777" w:rsidR="00E05F0B" w:rsidRPr="00074510" w:rsidRDefault="00E05F0B" w:rsidP="00EB71FC">
            <w:pPr>
              <w:pStyle w:val="Introduzione"/>
              <w:rPr>
                <w:rFonts w:ascii="Garamond" w:hAnsi="Garamond"/>
                <w:i w:val="0"/>
              </w:rPr>
            </w:pPr>
          </w:p>
        </w:tc>
      </w:tr>
      <w:tr w:rsidR="00E05F0B" w:rsidRPr="00074510" w14:paraId="777A14EF"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C4919A"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12B0BD"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131CCD"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Capo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4ABA8" w14:textId="77777777" w:rsidR="00E05F0B" w:rsidRPr="00074510" w:rsidRDefault="00E05F0B" w:rsidP="00EB71FC">
            <w:pPr>
              <w:pStyle w:val="Introduzione"/>
              <w:rPr>
                <w:rFonts w:ascii="Garamond" w:hAnsi="Garamond"/>
                <w:i w:val="0"/>
              </w:rPr>
            </w:pPr>
          </w:p>
        </w:tc>
      </w:tr>
      <w:tr w:rsidR="00E05F0B" w:rsidRPr="00074510" w14:paraId="1F8BB79A"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820AEA"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E970AD"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46321"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 Ordinario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BD15E" w14:textId="77777777" w:rsidR="00E05F0B" w:rsidRPr="00074510" w:rsidRDefault="00E05F0B" w:rsidP="00EB71FC">
            <w:pPr>
              <w:pStyle w:val="Introduzione"/>
              <w:rPr>
                <w:rFonts w:ascii="Garamond" w:hAnsi="Garamond"/>
                <w:i w:val="0"/>
              </w:rPr>
            </w:pPr>
          </w:p>
        </w:tc>
      </w:tr>
      <w:tr w:rsidR="00E05F0B" w:rsidRPr="00074510" w14:paraId="19C2ECEB"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0F481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4E7114"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4DF5C" w14:textId="77777777" w:rsidR="00E05F0B" w:rsidRPr="00074510" w:rsidRDefault="00E05F0B" w:rsidP="00EB71FC">
            <w:pPr>
              <w:pStyle w:val="Introduzione"/>
              <w:ind w:firstLine="0"/>
              <w:rPr>
                <w:rFonts w:ascii="Garamond" w:hAnsi="Garamond"/>
                <w:i w:val="0"/>
              </w:rPr>
            </w:pPr>
            <w:r w:rsidRPr="00074510">
              <w:rPr>
                <w:rFonts w:ascii="Garamond" w:hAnsi="Garamond"/>
                <w:i w:val="0"/>
              </w:rPr>
              <w:t>Maresciallo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9B71F" w14:textId="77777777" w:rsidR="00E05F0B" w:rsidRPr="00074510" w:rsidRDefault="00E05F0B" w:rsidP="00EB71FC">
            <w:pPr>
              <w:pStyle w:val="Introduzione"/>
              <w:rPr>
                <w:rFonts w:ascii="Garamond" w:hAnsi="Garamond"/>
                <w:i w:val="0"/>
              </w:rPr>
            </w:pPr>
          </w:p>
        </w:tc>
      </w:tr>
      <w:tr w:rsidR="00E05F0B" w:rsidRPr="00074510" w14:paraId="37E6978B"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079FE0" w14:textId="77777777" w:rsidR="00E05F0B" w:rsidRPr="00074510" w:rsidRDefault="00E05F0B" w:rsidP="00EB71FC">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8D5088" w14:textId="3EAAE5C6" w:rsidR="00E05F0B" w:rsidRPr="00074510" w:rsidRDefault="00C24F58" w:rsidP="00EB71FC">
            <w:pPr>
              <w:pStyle w:val="Introduzione"/>
              <w:ind w:firstLine="0"/>
              <w:rPr>
                <w:rFonts w:ascii="Garamond" w:hAnsi="Garamond"/>
                <w:i w:val="0"/>
              </w:rPr>
            </w:pPr>
            <w:r>
              <w:rPr>
                <w:rFonts w:ascii="Garamond" w:hAnsi="Garamond"/>
                <w:i w:val="0"/>
              </w:rPr>
              <w:t>Brigadieri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74A6C"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 Capo qualifica speciale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EE2FB" w14:textId="77777777" w:rsidR="00E05F0B" w:rsidRPr="00074510" w:rsidRDefault="00E05F0B" w:rsidP="00EB71FC">
            <w:pPr>
              <w:pStyle w:val="Introduzione"/>
              <w:rPr>
                <w:rFonts w:ascii="Garamond" w:hAnsi="Garamond"/>
                <w:i w:val="0"/>
              </w:rPr>
            </w:pPr>
          </w:p>
        </w:tc>
      </w:tr>
      <w:tr w:rsidR="00E05F0B" w:rsidRPr="00074510" w14:paraId="23255C92"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50799A"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55D51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DC025B" w14:textId="270B113B" w:rsidR="00E05F0B" w:rsidRPr="00074510" w:rsidRDefault="00E05F0B" w:rsidP="00EB71FC">
            <w:pPr>
              <w:pStyle w:val="Introduzione"/>
              <w:ind w:firstLine="0"/>
              <w:rPr>
                <w:rFonts w:ascii="Garamond" w:hAnsi="Garamond"/>
                <w:i w:val="0"/>
              </w:rPr>
            </w:pPr>
            <w:r w:rsidRPr="00074510">
              <w:rPr>
                <w:rFonts w:ascii="Garamond" w:hAnsi="Garamond"/>
                <w:i w:val="0"/>
              </w:rPr>
              <w:t xml:space="preserve">Brigadiere Capo con 4 </w:t>
            </w:r>
            <w:r w:rsidR="00F30E21">
              <w:rPr>
                <w:rFonts w:ascii="Garamond" w:hAnsi="Garamond"/>
                <w:i w:val="0"/>
              </w:rPr>
              <w:t>anni</w:t>
            </w:r>
            <w:r w:rsidRPr="00074510">
              <w:rPr>
                <w:rFonts w:ascii="Garamond" w:hAnsi="Garamond"/>
                <w:i w:val="0"/>
              </w:rPr>
              <w:t xml:space="preserve"> nel grado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34FB2" w14:textId="77777777" w:rsidR="00E05F0B" w:rsidRPr="00074510" w:rsidRDefault="00E05F0B" w:rsidP="00EB71FC">
            <w:pPr>
              <w:pStyle w:val="Introduzione"/>
              <w:rPr>
                <w:rFonts w:ascii="Garamond" w:hAnsi="Garamond"/>
                <w:i w:val="0"/>
              </w:rPr>
            </w:pPr>
          </w:p>
        </w:tc>
      </w:tr>
      <w:tr w:rsidR="00E05F0B" w:rsidRPr="00074510" w14:paraId="51DDC8AB"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5D1F15"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7E64DC"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F02C0F"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 Capo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6F0B8" w14:textId="77777777" w:rsidR="00E05F0B" w:rsidRPr="00074510" w:rsidRDefault="00E05F0B" w:rsidP="00EB71FC">
            <w:pPr>
              <w:pStyle w:val="Introduzione"/>
              <w:rPr>
                <w:rFonts w:ascii="Garamond" w:hAnsi="Garamond"/>
                <w:i w:val="0"/>
              </w:rPr>
            </w:pPr>
          </w:p>
        </w:tc>
      </w:tr>
      <w:tr w:rsidR="00E05F0B" w:rsidRPr="00074510" w14:paraId="50870EBF"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682269"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FCEB4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DA505E" w14:textId="77777777" w:rsidR="00E05F0B" w:rsidRPr="00074510" w:rsidRDefault="00E05F0B" w:rsidP="00EB71FC">
            <w:pPr>
              <w:pStyle w:val="Introduzione"/>
              <w:ind w:firstLine="0"/>
              <w:rPr>
                <w:rFonts w:ascii="Garamond" w:hAnsi="Garamond"/>
                <w:i w:val="0"/>
              </w:rPr>
            </w:pPr>
            <w:r w:rsidRPr="00074510">
              <w:rPr>
                <w:rFonts w:ascii="Garamond" w:hAnsi="Garamond"/>
                <w:i w:val="0"/>
              </w:rPr>
              <w:t>Brigadiere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9F6A0" w14:textId="77777777" w:rsidR="00E05F0B" w:rsidRPr="00074510" w:rsidRDefault="00E05F0B" w:rsidP="00EB71FC">
            <w:pPr>
              <w:pStyle w:val="Introduzione"/>
              <w:rPr>
                <w:rFonts w:ascii="Garamond" w:hAnsi="Garamond"/>
                <w:i w:val="0"/>
              </w:rPr>
            </w:pPr>
          </w:p>
        </w:tc>
      </w:tr>
      <w:tr w:rsidR="00E05F0B" w:rsidRPr="00074510" w14:paraId="7459C4A5"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4D9F2F"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0BA33"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53EE20" w14:textId="77777777" w:rsidR="00E05F0B" w:rsidRPr="00074510" w:rsidRDefault="00E05F0B" w:rsidP="00EB71FC">
            <w:pPr>
              <w:pStyle w:val="Introduzione"/>
              <w:ind w:firstLine="0"/>
              <w:rPr>
                <w:rFonts w:ascii="Garamond" w:hAnsi="Garamond"/>
                <w:i w:val="0"/>
              </w:rPr>
            </w:pPr>
            <w:r w:rsidRPr="00074510">
              <w:rPr>
                <w:rFonts w:ascii="Garamond" w:hAnsi="Garamond"/>
                <w:i w:val="0"/>
              </w:rPr>
              <w:t>Vice Brigadiere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312EB" w14:textId="77777777" w:rsidR="00E05F0B" w:rsidRPr="00074510" w:rsidRDefault="00E05F0B" w:rsidP="00EB71FC">
            <w:pPr>
              <w:pStyle w:val="Introduzione"/>
              <w:rPr>
                <w:rFonts w:ascii="Garamond" w:hAnsi="Garamond"/>
                <w:i w:val="0"/>
              </w:rPr>
            </w:pPr>
          </w:p>
        </w:tc>
      </w:tr>
      <w:tr w:rsidR="00E05F0B" w:rsidRPr="00074510" w14:paraId="7F332575"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D9D0C6" w14:textId="77777777" w:rsidR="00E05F0B" w:rsidRPr="00074510" w:rsidRDefault="00E05F0B" w:rsidP="00EB71FC">
            <w:pPr>
              <w:pStyle w:val="Introduzione"/>
              <w:rPr>
                <w:rFonts w:ascii="Garamond" w:hAnsi="Garamond"/>
                <w:i w:val="0"/>
              </w:rPr>
            </w:pPr>
          </w:p>
        </w:tc>
        <w:tc>
          <w:tcPr>
            <w:tcW w:w="170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2B05E2"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 xml:space="preserve">Appuntati e </w:t>
            </w:r>
            <w:r w:rsidRPr="00074510">
              <w:rPr>
                <w:rFonts w:ascii="Garamond" w:hAnsi="Garamond"/>
                <w:i w:val="0"/>
              </w:rPr>
              <w:lastRenderedPageBreak/>
              <w:t>Finanzieri</w:t>
            </w: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8D93A8" w14:textId="77777777" w:rsidR="00E05F0B" w:rsidRPr="00074510" w:rsidRDefault="00E05F0B" w:rsidP="00EB71FC">
            <w:pPr>
              <w:pStyle w:val="Introduzione"/>
              <w:ind w:firstLine="0"/>
              <w:rPr>
                <w:rFonts w:ascii="Garamond" w:hAnsi="Garamond"/>
                <w:i w:val="0"/>
              </w:rPr>
            </w:pPr>
            <w:r w:rsidRPr="00074510">
              <w:rPr>
                <w:rFonts w:ascii="Garamond" w:hAnsi="Garamond"/>
                <w:i w:val="0"/>
              </w:rPr>
              <w:lastRenderedPageBreak/>
              <w:t>Appuntato Scelto qualifica speciale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664BA" w14:textId="77777777" w:rsidR="00E05F0B" w:rsidRPr="00074510" w:rsidRDefault="00E05F0B" w:rsidP="00EB71FC">
            <w:pPr>
              <w:pStyle w:val="Introduzione"/>
              <w:rPr>
                <w:rFonts w:ascii="Garamond" w:hAnsi="Garamond"/>
                <w:i w:val="0"/>
              </w:rPr>
            </w:pPr>
          </w:p>
        </w:tc>
      </w:tr>
      <w:tr w:rsidR="00E05F0B" w:rsidRPr="00074510" w14:paraId="2F5CB062"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0FD4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72604B"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E4F79C" w14:textId="28D5BF22" w:rsidR="00E05F0B" w:rsidRPr="00074510" w:rsidRDefault="00E05F0B" w:rsidP="00EB71FC">
            <w:pPr>
              <w:pStyle w:val="Introduzione"/>
              <w:ind w:firstLine="0"/>
              <w:rPr>
                <w:rFonts w:ascii="Garamond" w:hAnsi="Garamond"/>
                <w:i w:val="0"/>
              </w:rPr>
            </w:pPr>
            <w:r w:rsidRPr="00074510">
              <w:rPr>
                <w:rFonts w:ascii="Garamond" w:hAnsi="Garamond"/>
                <w:i w:val="0"/>
              </w:rPr>
              <w:t xml:space="preserve">Appuntato Scelto con 5 </w:t>
            </w:r>
            <w:r w:rsidR="00F30E21">
              <w:rPr>
                <w:rFonts w:ascii="Garamond" w:hAnsi="Garamond"/>
                <w:i w:val="0"/>
              </w:rPr>
              <w:t>anni</w:t>
            </w:r>
            <w:r w:rsidRPr="00074510">
              <w:rPr>
                <w:rFonts w:ascii="Garamond" w:hAnsi="Garamond"/>
                <w:i w:val="0"/>
              </w:rPr>
              <w:t xml:space="preserve"> nel grado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BF7C1" w14:textId="77777777" w:rsidR="00E05F0B" w:rsidRPr="00074510" w:rsidRDefault="00E05F0B" w:rsidP="00EB71FC">
            <w:pPr>
              <w:pStyle w:val="Introduzione"/>
              <w:rPr>
                <w:rFonts w:ascii="Garamond" w:hAnsi="Garamond"/>
                <w:i w:val="0"/>
              </w:rPr>
            </w:pPr>
          </w:p>
        </w:tc>
      </w:tr>
      <w:tr w:rsidR="00E05F0B" w:rsidRPr="00074510" w14:paraId="4368D68B"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E77074"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D1C53D"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88B0B7" w14:textId="77777777" w:rsidR="00E05F0B" w:rsidRPr="00074510" w:rsidRDefault="00E05F0B" w:rsidP="00EB71FC">
            <w:pPr>
              <w:pStyle w:val="Introduzione"/>
              <w:ind w:firstLine="0"/>
              <w:rPr>
                <w:rFonts w:ascii="Garamond" w:hAnsi="Garamond"/>
                <w:i w:val="0"/>
              </w:rPr>
            </w:pPr>
            <w:r w:rsidRPr="00074510">
              <w:rPr>
                <w:rFonts w:ascii="Garamond" w:hAnsi="Garamond"/>
                <w:i w:val="0"/>
              </w:rPr>
              <w:t>Appuntato Scelto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04A8C" w14:textId="77777777" w:rsidR="00E05F0B" w:rsidRPr="00074510" w:rsidRDefault="00E05F0B" w:rsidP="00EB71FC">
            <w:pPr>
              <w:pStyle w:val="Introduzione"/>
              <w:rPr>
                <w:rFonts w:ascii="Garamond" w:hAnsi="Garamond"/>
                <w:i w:val="0"/>
              </w:rPr>
            </w:pPr>
          </w:p>
        </w:tc>
      </w:tr>
      <w:tr w:rsidR="00E05F0B" w:rsidRPr="00074510" w14:paraId="7DEA7FD3"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FB6BBD"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60F1F2"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2ECB45" w14:textId="77777777" w:rsidR="00E05F0B" w:rsidRPr="00074510" w:rsidRDefault="00E05F0B" w:rsidP="00EB71FC">
            <w:pPr>
              <w:pStyle w:val="Introduzione"/>
              <w:ind w:firstLine="0"/>
              <w:rPr>
                <w:rFonts w:ascii="Garamond" w:hAnsi="Garamond"/>
                <w:i w:val="0"/>
              </w:rPr>
            </w:pPr>
            <w:r w:rsidRPr="00074510">
              <w:rPr>
                <w:rFonts w:ascii="Garamond" w:hAnsi="Garamond"/>
                <w:i w:val="0"/>
              </w:rPr>
              <w:t>Appuntato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907BC" w14:textId="77777777" w:rsidR="00E05F0B" w:rsidRPr="00074510" w:rsidRDefault="00E05F0B" w:rsidP="00EB71FC">
            <w:pPr>
              <w:pStyle w:val="Introduzione"/>
              <w:rPr>
                <w:rFonts w:ascii="Garamond" w:hAnsi="Garamond"/>
                <w:i w:val="0"/>
              </w:rPr>
            </w:pPr>
          </w:p>
        </w:tc>
      </w:tr>
      <w:tr w:rsidR="00E05F0B" w:rsidRPr="00074510" w14:paraId="69E9F738"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36BB43"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BACBAF"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24EA50" w14:textId="77777777" w:rsidR="00E05F0B" w:rsidRPr="00074510" w:rsidRDefault="00E05F0B" w:rsidP="00EB71FC">
            <w:pPr>
              <w:pStyle w:val="Introduzione"/>
              <w:ind w:firstLine="0"/>
              <w:rPr>
                <w:rFonts w:ascii="Garamond" w:hAnsi="Garamond"/>
                <w:i w:val="0"/>
              </w:rPr>
            </w:pPr>
            <w:r w:rsidRPr="00074510">
              <w:rPr>
                <w:rFonts w:ascii="Garamond" w:hAnsi="Garamond"/>
                <w:i w:val="0"/>
              </w:rPr>
              <w:t>Finanziere Scelto</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F4ED" w14:textId="77777777" w:rsidR="00E05F0B" w:rsidRPr="00074510" w:rsidRDefault="00E05F0B" w:rsidP="00EB71FC">
            <w:pPr>
              <w:pStyle w:val="Introduzione"/>
              <w:rPr>
                <w:rFonts w:ascii="Garamond" w:hAnsi="Garamond"/>
                <w:i w:val="0"/>
              </w:rPr>
            </w:pPr>
          </w:p>
        </w:tc>
      </w:tr>
      <w:tr w:rsidR="00E05F0B" w:rsidRPr="00074510" w14:paraId="146CA093" w14:textId="77777777" w:rsidTr="0033333C">
        <w:trPr>
          <w:cantSplit/>
          <w:trHeight w:val="283"/>
          <w:jc w:val="center"/>
        </w:trPr>
        <w:tc>
          <w:tcPr>
            <w:tcW w:w="17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BE185A" w14:textId="77777777" w:rsidR="00E05F0B" w:rsidRPr="00074510" w:rsidRDefault="00E05F0B" w:rsidP="00EB71FC">
            <w:pPr>
              <w:pStyle w:val="Introduzione"/>
              <w:rPr>
                <w:rFonts w:ascii="Garamond" w:hAnsi="Garamond"/>
                <w:i w:val="0"/>
              </w:rPr>
            </w:pPr>
          </w:p>
        </w:tc>
        <w:tc>
          <w:tcPr>
            <w:tcW w:w="170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B91BF2" w14:textId="77777777" w:rsidR="00E05F0B" w:rsidRPr="00074510" w:rsidRDefault="00E05F0B" w:rsidP="00EB71FC">
            <w:pPr>
              <w:pStyle w:val="Introduzione"/>
              <w:rPr>
                <w:rFonts w:ascii="Garamond" w:hAnsi="Garamond"/>
                <w:i w:val="0"/>
              </w:rPr>
            </w:pPr>
          </w:p>
        </w:tc>
        <w:tc>
          <w:tcPr>
            <w:tcW w:w="3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71F84B" w14:textId="77777777" w:rsidR="00E05F0B" w:rsidRPr="00074510" w:rsidRDefault="00E05F0B" w:rsidP="00EB71FC">
            <w:pPr>
              <w:pStyle w:val="Introduzione"/>
              <w:ind w:firstLine="0"/>
              <w:rPr>
                <w:rFonts w:ascii="Garamond" w:hAnsi="Garamond"/>
                <w:i w:val="0"/>
              </w:rPr>
            </w:pPr>
            <w:r w:rsidRPr="00074510">
              <w:rPr>
                <w:rFonts w:ascii="Garamond" w:hAnsi="Garamond"/>
                <w:i w:val="0"/>
              </w:rPr>
              <w:t>Finanziere</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F25DF" w14:textId="77777777" w:rsidR="00E05F0B" w:rsidRPr="00074510" w:rsidRDefault="00E05F0B" w:rsidP="00EB71FC">
            <w:pPr>
              <w:pStyle w:val="Introduzione"/>
              <w:rPr>
                <w:rFonts w:ascii="Garamond" w:hAnsi="Garamond"/>
                <w:i w:val="0"/>
              </w:rPr>
            </w:pPr>
          </w:p>
        </w:tc>
      </w:tr>
      <w:tr w:rsidR="0033333C" w:rsidRPr="0033333C" w14:paraId="3E462E65" w14:textId="77777777" w:rsidTr="0033333C">
        <w:trPr>
          <w:cantSplit/>
          <w:trHeight w:val="283"/>
          <w:jc w:val="center"/>
        </w:trPr>
        <w:tc>
          <w:tcPr>
            <w:tcW w:w="17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58E299" w14:textId="21F25F10" w:rsidR="000E312A" w:rsidRPr="0033333C" w:rsidRDefault="000E312A" w:rsidP="002606C0">
            <w:pPr>
              <w:pStyle w:val="Introduzione"/>
              <w:ind w:firstLine="0"/>
              <w:rPr>
                <w:rFonts w:ascii="Garamond" w:hAnsi="Garamond"/>
                <w:i w:val="0"/>
              </w:rPr>
            </w:pPr>
            <w:r w:rsidRPr="0033333C">
              <w:rPr>
                <w:rFonts w:ascii="Garamond" w:hAnsi="Garamond"/>
                <w:i w:val="0"/>
              </w:rPr>
              <w:t>Allievi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F9CE17" w14:textId="6A35B6A9" w:rsidR="000E312A" w:rsidRPr="0033333C" w:rsidRDefault="000E312A" w:rsidP="002606C0">
            <w:pPr>
              <w:pStyle w:val="Introduzione"/>
              <w:ind w:firstLine="0"/>
              <w:rPr>
                <w:rFonts w:ascii="Garamond" w:hAnsi="Garamond"/>
                <w:i w:val="0"/>
              </w:rPr>
            </w:pPr>
            <w:r w:rsidRPr="0033333C">
              <w:rPr>
                <w:rFonts w:ascii="Garamond" w:hAnsi="Garamond"/>
                <w:i w:val="0"/>
              </w:rPr>
              <w:t>Allievi</w:t>
            </w:r>
          </w:p>
        </w:tc>
        <w:tc>
          <w:tcPr>
            <w:tcW w:w="391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C641F46" w14:textId="2502FF33" w:rsidR="000E312A" w:rsidRPr="0033333C" w:rsidRDefault="000E312A" w:rsidP="0033333C">
            <w:pPr>
              <w:pStyle w:val="Introduzione"/>
              <w:ind w:firstLine="0"/>
              <w:rPr>
                <w:rFonts w:ascii="Garamond" w:hAnsi="Garamond"/>
                <w:i w:val="0"/>
              </w:rPr>
            </w:pPr>
            <w:r w:rsidRPr="0033333C">
              <w:rPr>
                <w:rFonts w:ascii="Garamond" w:hAnsi="Garamond"/>
                <w:i w:val="0"/>
              </w:rPr>
              <w:t>Allievi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08EE1" w14:textId="77777777" w:rsidR="000E312A" w:rsidRPr="0033333C" w:rsidRDefault="000E312A" w:rsidP="0003046B">
            <w:pPr>
              <w:pStyle w:val="Introduzione"/>
              <w:rPr>
                <w:rFonts w:ascii="Garamond" w:hAnsi="Garamond"/>
                <w:i w:val="0"/>
              </w:rPr>
            </w:pPr>
          </w:p>
        </w:tc>
      </w:tr>
    </w:tbl>
    <w:p w14:paraId="3BD37250" w14:textId="77777777" w:rsidR="00E05F0B" w:rsidRPr="00074510" w:rsidRDefault="00E05F0B" w:rsidP="00E05F0B">
      <w:pPr>
        <w:pStyle w:val="Introduzione"/>
        <w:ind w:firstLine="0"/>
        <w:rPr>
          <w:rFonts w:ascii="Garamond" w:hAnsi="Garamond"/>
          <w:b/>
          <w:i w:val="0"/>
        </w:rPr>
      </w:pPr>
      <w:r w:rsidRPr="00074510">
        <w:rPr>
          <w:rFonts w:ascii="Garamond" w:hAnsi="Garamond"/>
          <w:b/>
          <w:i w:val="0"/>
        </w:rPr>
        <w:t>D) Polizia Penitenziaria</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79"/>
        <w:gridCol w:w="1701"/>
        <w:gridCol w:w="3902"/>
        <w:gridCol w:w="2127"/>
      </w:tblGrid>
      <w:tr w:rsidR="00E05F0B" w:rsidRPr="00074510" w14:paraId="17B137CF" w14:textId="77777777" w:rsidTr="0033333C">
        <w:trPr>
          <w:trHeight w:val="504"/>
          <w:tblHeader/>
          <w:jc w:val="center"/>
        </w:trPr>
        <w:tc>
          <w:tcPr>
            <w:tcW w:w="1779" w:type="dxa"/>
            <w:shd w:val="clear" w:color="auto" w:fill="E6E6FF"/>
            <w:tcMar>
              <w:top w:w="0" w:type="dxa"/>
              <w:left w:w="108" w:type="dxa"/>
              <w:bottom w:w="0" w:type="dxa"/>
              <w:right w:w="108" w:type="dxa"/>
            </w:tcMar>
            <w:vAlign w:val="center"/>
          </w:tcPr>
          <w:p w14:paraId="39D538E3"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Macrocategoria</w:t>
            </w:r>
          </w:p>
        </w:tc>
        <w:tc>
          <w:tcPr>
            <w:tcW w:w="1701" w:type="dxa"/>
            <w:shd w:val="clear" w:color="auto" w:fill="E6E6FF"/>
            <w:tcMar>
              <w:top w:w="0" w:type="dxa"/>
              <w:left w:w="108" w:type="dxa"/>
              <w:bottom w:w="0" w:type="dxa"/>
              <w:right w:w="108" w:type="dxa"/>
            </w:tcMar>
            <w:vAlign w:val="center"/>
          </w:tcPr>
          <w:p w14:paraId="43F41D6E"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Categoria</w:t>
            </w:r>
          </w:p>
        </w:tc>
        <w:tc>
          <w:tcPr>
            <w:tcW w:w="3902" w:type="dxa"/>
            <w:shd w:val="clear" w:color="auto" w:fill="E6E6FF"/>
            <w:tcMar>
              <w:top w:w="0" w:type="dxa"/>
              <w:left w:w="108" w:type="dxa"/>
              <w:bottom w:w="0" w:type="dxa"/>
              <w:right w:w="108" w:type="dxa"/>
            </w:tcMar>
            <w:vAlign w:val="center"/>
          </w:tcPr>
          <w:p w14:paraId="0719CAF3" w14:textId="77777777" w:rsidR="00E05F0B" w:rsidRPr="00074510" w:rsidRDefault="00E05F0B" w:rsidP="00EB71FC">
            <w:pPr>
              <w:pStyle w:val="Introduzione"/>
              <w:rPr>
                <w:rFonts w:ascii="Garamond" w:hAnsi="Garamond"/>
                <w:b/>
                <w:bCs/>
                <w:i w:val="0"/>
              </w:rPr>
            </w:pPr>
            <w:r w:rsidRPr="00074510">
              <w:rPr>
                <w:rFonts w:ascii="Garamond" w:hAnsi="Garamond"/>
                <w:b/>
                <w:bCs/>
                <w:i w:val="0"/>
              </w:rPr>
              <w:t>Qualifica</w:t>
            </w:r>
          </w:p>
        </w:tc>
        <w:tc>
          <w:tcPr>
            <w:tcW w:w="2127" w:type="dxa"/>
            <w:shd w:val="clear" w:color="auto" w:fill="E6E6FF"/>
            <w:tcMar>
              <w:top w:w="0" w:type="dxa"/>
              <w:left w:w="108" w:type="dxa"/>
              <w:bottom w:w="0" w:type="dxa"/>
              <w:right w:w="108" w:type="dxa"/>
            </w:tcMar>
            <w:vAlign w:val="center"/>
          </w:tcPr>
          <w:p w14:paraId="038B726B" w14:textId="612E3C0A" w:rsidR="00E05F0B" w:rsidRPr="00074510" w:rsidRDefault="0003046B" w:rsidP="002606C0">
            <w:pPr>
              <w:pStyle w:val="Introduzione"/>
              <w:ind w:firstLine="0"/>
              <w:jc w:val="left"/>
              <w:rPr>
                <w:rFonts w:ascii="Garamond" w:hAnsi="Garamond"/>
                <w:b/>
                <w:bCs/>
                <w:i w:val="0"/>
              </w:rPr>
            </w:pPr>
            <w:r w:rsidRPr="0033333C">
              <w:rPr>
                <w:rFonts w:ascii="Garamond" w:hAnsi="Garamond"/>
                <w:b/>
                <w:bCs/>
                <w:i w:val="0"/>
              </w:rPr>
              <w:t>Provvedimento</w:t>
            </w:r>
            <w:r w:rsidRPr="00074510">
              <w:rPr>
                <w:rFonts w:ascii="Garamond" w:hAnsi="Garamond"/>
                <w:b/>
                <w:bCs/>
                <w:i w:val="0"/>
              </w:rPr>
              <w:t xml:space="preserve"> di rifermento</w:t>
            </w:r>
          </w:p>
        </w:tc>
      </w:tr>
      <w:tr w:rsidR="00E05F0B" w:rsidRPr="00074510" w14:paraId="7319968B" w14:textId="77777777" w:rsidTr="0033333C">
        <w:trPr>
          <w:cantSplit/>
          <w:trHeight w:val="283"/>
          <w:jc w:val="center"/>
        </w:trPr>
        <w:tc>
          <w:tcPr>
            <w:tcW w:w="1779" w:type="dxa"/>
            <w:vMerge w:val="restart"/>
            <w:shd w:val="clear" w:color="auto" w:fill="auto"/>
            <w:tcMar>
              <w:top w:w="0" w:type="dxa"/>
              <w:left w:w="108" w:type="dxa"/>
              <w:bottom w:w="0" w:type="dxa"/>
              <w:right w:w="108" w:type="dxa"/>
            </w:tcMar>
            <w:vAlign w:val="center"/>
          </w:tcPr>
          <w:p w14:paraId="04B6B7E0"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1701" w:type="dxa"/>
            <w:vMerge w:val="restart"/>
            <w:shd w:val="clear" w:color="auto" w:fill="auto"/>
            <w:tcMar>
              <w:top w:w="0" w:type="dxa"/>
              <w:left w:w="108" w:type="dxa"/>
              <w:bottom w:w="0" w:type="dxa"/>
              <w:right w:w="108" w:type="dxa"/>
            </w:tcMar>
            <w:vAlign w:val="center"/>
          </w:tcPr>
          <w:p w14:paraId="70B8BE46"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Dirigenti</w:t>
            </w:r>
          </w:p>
        </w:tc>
        <w:tc>
          <w:tcPr>
            <w:tcW w:w="3902" w:type="dxa"/>
            <w:shd w:val="clear" w:color="auto" w:fill="auto"/>
            <w:tcMar>
              <w:top w:w="0" w:type="dxa"/>
              <w:left w:w="108" w:type="dxa"/>
              <w:bottom w:w="0" w:type="dxa"/>
              <w:right w:w="108" w:type="dxa"/>
            </w:tcMar>
            <w:vAlign w:val="center"/>
          </w:tcPr>
          <w:p w14:paraId="7A688294" w14:textId="77777777" w:rsidR="00E05F0B" w:rsidRPr="00074510" w:rsidRDefault="00E05F0B" w:rsidP="00EB71FC">
            <w:pPr>
              <w:pStyle w:val="Introduzione"/>
              <w:ind w:firstLine="0"/>
              <w:rPr>
                <w:rFonts w:ascii="Garamond" w:hAnsi="Garamond"/>
                <w:i w:val="0"/>
              </w:rPr>
            </w:pPr>
            <w:r w:rsidRPr="00074510">
              <w:rPr>
                <w:rFonts w:ascii="Garamond" w:hAnsi="Garamond"/>
                <w:i w:val="0"/>
              </w:rPr>
              <w:t>Generale di Brigata</w:t>
            </w:r>
          </w:p>
        </w:tc>
        <w:tc>
          <w:tcPr>
            <w:tcW w:w="2127" w:type="dxa"/>
            <w:vMerge w:val="restart"/>
            <w:shd w:val="clear" w:color="auto" w:fill="auto"/>
            <w:tcMar>
              <w:top w:w="0" w:type="dxa"/>
              <w:left w:w="108" w:type="dxa"/>
              <w:bottom w:w="0" w:type="dxa"/>
              <w:right w:w="108" w:type="dxa"/>
            </w:tcMar>
            <w:vAlign w:val="center"/>
          </w:tcPr>
          <w:p w14:paraId="16667169" w14:textId="539052FA" w:rsidR="00E05F0B" w:rsidRPr="0033333C" w:rsidRDefault="0033333C" w:rsidP="00885FFA">
            <w:pPr>
              <w:pStyle w:val="Introduzione"/>
              <w:ind w:firstLine="0"/>
              <w:rPr>
                <w:rFonts w:ascii="Garamond" w:hAnsi="Garamond"/>
                <w:i w:val="0"/>
              </w:rPr>
            </w:pPr>
            <w:r w:rsidRPr="0033333C">
              <w:rPr>
                <w:rFonts w:ascii="Garamond" w:hAnsi="Garamond"/>
                <w:i w:val="0"/>
              </w:rPr>
              <w:t>D</w:t>
            </w:r>
            <w:r w:rsidRPr="00CB5902">
              <w:rPr>
                <w:rFonts w:ascii="Garamond" w:hAnsi="Garamond"/>
                <w:i w:val="0"/>
              </w:rPr>
              <w:t xml:space="preserve">.lgs. 95/2017 e </w:t>
            </w:r>
            <w:r w:rsidR="006D433C" w:rsidRPr="00CB5902">
              <w:rPr>
                <w:rFonts w:ascii="Garamond" w:hAnsi="Garamond"/>
                <w:i w:val="0"/>
              </w:rPr>
              <w:t>DPCM del 13</w:t>
            </w:r>
            <w:r w:rsidR="00885FFA">
              <w:rPr>
                <w:rFonts w:ascii="Garamond" w:hAnsi="Garamond"/>
                <w:i w:val="0"/>
              </w:rPr>
              <w:t>.</w:t>
            </w:r>
            <w:r w:rsidR="006D433C" w:rsidRPr="00CB5902">
              <w:rPr>
                <w:rFonts w:ascii="Garamond" w:hAnsi="Garamond"/>
                <w:i w:val="0"/>
              </w:rPr>
              <w:t>11</w:t>
            </w:r>
            <w:r w:rsidR="00885FFA">
              <w:rPr>
                <w:rFonts w:ascii="Garamond" w:hAnsi="Garamond"/>
                <w:i w:val="0"/>
              </w:rPr>
              <w:t>.</w:t>
            </w:r>
            <w:r w:rsidR="006D433C" w:rsidRPr="00CB5902">
              <w:rPr>
                <w:rFonts w:ascii="Garamond" w:hAnsi="Garamond"/>
                <w:i w:val="0"/>
              </w:rPr>
              <w:t>2020 per adeguamento retributivo anno 2020</w:t>
            </w:r>
          </w:p>
        </w:tc>
      </w:tr>
      <w:tr w:rsidR="00E05F0B" w:rsidRPr="00074510" w14:paraId="10C185D6"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37B144B0"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6A4E6E3"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F3A48DD"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Dirigente Generale C</w:t>
            </w:r>
          </w:p>
        </w:tc>
        <w:tc>
          <w:tcPr>
            <w:tcW w:w="2127" w:type="dxa"/>
            <w:vMerge/>
            <w:shd w:val="clear" w:color="auto" w:fill="auto"/>
            <w:tcMar>
              <w:top w:w="0" w:type="dxa"/>
              <w:left w:w="108" w:type="dxa"/>
              <w:bottom w:w="0" w:type="dxa"/>
              <w:right w:w="108" w:type="dxa"/>
            </w:tcMar>
            <w:vAlign w:val="center"/>
          </w:tcPr>
          <w:p w14:paraId="1A0A1B2E" w14:textId="77777777" w:rsidR="00E05F0B" w:rsidRPr="00074510" w:rsidRDefault="00E05F0B" w:rsidP="00EB71FC">
            <w:pPr>
              <w:pStyle w:val="Introduzione"/>
              <w:rPr>
                <w:rFonts w:ascii="Garamond" w:hAnsi="Garamond"/>
                <w:i w:val="0"/>
              </w:rPr>
            </w:pPr>
          </w:p>
        </w:tc>
      </w:tr>
      <w:tr w:rsidR="00E05F0B" w:rsidRPr="00074510" w14:paraId="42BD74F5"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6B381936"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22C2ED7"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40DE29E"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Dirigente superiore</w:t>
            </w:r>
          </w:p>
        </w:tc>
        <w:tc>
          <w:tcPr>
            <w:tcW w:w="2127" w:type="dxa"/>
            <w:vMerge/>
            <w:shd w:val="clear" w:color="auto" w:fill="auto"/>
            <w:tcMar>
              <w:top w:w="0" w:type="dxa"/>
              <w:left w:w="108" w:type="dxa"/>
              <w:bottom w:w="0" w:type="dxa"/>
              <w:right w:w="108" w:type="dxa"/>
            </w:tcMar>
            <w:vAlign w:val="center"/>
          </w:tcPr>
          <w:p w14:paraId="33BBB28C" w14:textId="77777777" w:rsidR="00E05F0B" w:rsidRPr="00074510" w:rsidRDefault="00E05F0B" w:rsidP="00EB71FC">
            <w:pPr>
              <w:pStyle w:val="Introduzione"/>
              <w:rPr>
                <w:rFonts w:ascii="Garamond" w:hAnsi="Garamond"/>
                <w:i w:val="0"/>
              </w:rPr>
            </w:pPr>
          </w:p>
        </w:tc>
      </w:tr>
      <w:tr w:rsidR="00E05F0B" w:rsidRPr="00074510" w14:paraId="0AD824C7"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793CBB82"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9F268A2"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3A4D2D0" w14:textId="78CB50F0" w:rsidR="00E05F0B" w:rsidRPr="00074510" w:rsidRDefault="00E05F0B" w:rsidP="00EB71FC">
            <w:pPr>
              <w:pStyle w:val="Introduzione"/>
              <w:ind w:firstLine="0"/>
              <w:rPr>
                <w:rFonts w:ascii="Garamond" w:hAnsi="Garamond"/>
                <w:i w:val="0"/>
              </w:rPr>
            </w:pPr>
            <w:r w:rsidRPr="00074510">
              <w:rPr>
                <w:rFonts w:ascii="Garamond" w:hAnsi="Garamond"/>
                <w:i w:val="0"/>
              </w:rPr>
              <w:t xml:space="preserve">Primo dirigente +23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753845BC" w14:textId="77777777" w:rsidR="00E05F0B" w:rsidRPr="00074510" w:rsidRDefault="00E05F0B" w:rsidP="00EB71FC">
            <w:pPr>
              <w:pStyle w:val="Introduzione"/>
              <w:rPr>
                <w:rFonts w:ascii="Garamond" w:hAnsi="Garamond"/>
                <w:i w:val="0"/>
              </w:rPr>
            </w:pPr>
          </w:p>
        </w:tc>
      </w:tr>
      <w:tr w:rsidR="00E05F0B" w:rsidRPr="00074510" w14:paraId="34857CC0"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210793ED"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AC2B654"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AD97614" w14:textId="77777777" w:rsidR="00E05F0B" w:rsidRPr="00074510" w:rsidRDefault="00E05F0B" w:rsidP="00EB71FC">
            <w:pPr>
              <w:pStyle w:val="Introduzione"/>
              <w:ind w:firstLine="0"/>
              <w:rPr>
                <w:rFonts w:ascii="Garamond" w:hAnsi="Garamond"/>
                <w:i w:val="0"/>
              </w:rPr>
            </w:pPr>
            <w:r w:rsidRPr="00074510">
              <w:rPr>
                <w:rFonts w:ascii="Garamond" w:hAnsi="Garamond"/>
                <w:i w:val="0"/>
              </w:rPr>
              <w:t>Primo dirigente</w:t>
            </w:r>
          </w:p>
        </w:tc>
        <w:tc>
          <w:tcPr>
            <w:tcW w:w="2127" w:type="dxa"/>
            <w:vMerge/>
            <w:shd w:val="clear" w:color="auto" w:fill="auto"/>
            <w:tcMar>
              <w:top w:w="0" w:type="dxa"/>
              <w:left w:w="108" w:type="dxa"/>
              <w:bottom w:w="0" w:type="dxa"/>
              <w:right w:w="108" w:type="dxa"/>
            </w:tcMar>
            <w:vAlign w:val="center"/>
          </w:tcPr>
          <w:p w14:paraId="6393B4A1" w14:textId="77777777" w:rsidR="00E05F0B" w:rsidRPr="00074510" w:rsidRDefault="00E05F0B" w:rsidP="00EB71FC">
            <w:pPr>
              <w:pStyle w:val="Introduzione"/>
              <w:rPr>
                <w:rFonts w:ascii="Garamond" w:hAnsi="Garamond"/>
                <w:i w:val="0"/>
              </w:rPr>
            </w:pPr>
          </w:p>
        </w:tc>
      </w:tr>
      <w:tr w:rsidR="00E05F0B" w:rsidRPr="00074510" w14:paraId="3370FD11"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000F99A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187906F"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8BCE590" w14:textId="5E92837E" w:rsidR="00E05F0B" w:rsidRPr="00074510" w:rsidRDefault="00E05F0B" w:rsidP="00EB71FC">
            <w:pPr>
              <w:pStyle w:val="Introduzione"/>
              <w:ind w:firstLine="0"/>
              <w:rPr>
                <w:rFonts w:ascii="Garamond" w:hAnsi="Garamond"/>
                <w:i w:val="0"/>
              </w:rPr>
            </w:pPr>
            <w:r w:rsidRPr="00074510">
              <w:rPr>
                <w:rFonts w:ascii="Garamond" w:hAnsi="Garamond"/>
                <w:i w:val="0"/>
              </w:rPr>
              <w:t xml:space="preserve">Commissario Coord. Superiore+ 23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01BFBAE1" w14:textId="77777777" w:rsidR="00E05F0B" w:rsidRPr="00074510" w:rsidRDefault="00E05F0B" w:rsidP="00EB71FC">
            <w:pPr>
              <w:pStyle w:val="Introduzione"/>
              <w:rPr>
                <w:rFonts w:ascii="Garamond" w:hAnsi="Garamond"/>
                <w:i w:val="0"/>
              </w:rPr>
            </w:pPr>
          </w:p>
        </w:tc>
      </w:tr>
      <w:tr w:rsidR="00E05F0B" w:rsidRPr="00074510" w14:paraId="6D046D5B"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10A938EB"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6F93B47"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6263FD90" w14:textId="568027EF" w:rsidR="00E05F0B" w:rsidRPr="00074510" w:rsidRDefault="00E05F0B" w:rsidP="00EC33E5">
            <w:pPr>
              <w:pStyle w:val="Introduzione"/>
              <w:ind w:firstLine="0"/>
              <w:rPr>
                <w:rFonts w:ascii="Garamond" w:hAnsi="Garamond"/>
                <w:i w:val="0"/>
              </w:rPr>
            </w:pPr>
            <w:r w:rsidRPr="00074510">
              <w:rPr>
                <w:rFonts w:ascii="Garamond" w:hAnsi="Garamond"/>
                <w:i w:val="0"/>
              </w:rPr>
              <w:t xml:space="preserve">Commissario Coord. Superiore+ </w:t>
            </w:r>
            <w:r w:rsidR="00EC33E5" w:rsidRPr="00074510">
              <w:rPr>
                <w:rFonts w:ascii="Garamond" w:hAnsi="Garamond"/>
                <w:i w:val="0"/>
              </w:rPr>
              <w:t>1</w:t>
            </w:r>
            <w:r w:rsidRPr="00074510">
              <w:rPr>
                <w:rFonts w:ascii="Garamond" w:hAnsi="Garamond"/>
                <w:i w:val="0"/>
              </w:rPr>
              <w:t xml:space="preserve">8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3103774C" w14:textId="77777777" w:rsidR="00E05F0B" w:rsidRPr="00074510" w:rsidRDefault="00E05F0B" w:rsidP="00EB71FC">
            <w:pPr>
              <w:pStyle w:val="Introduzione"/>
              <w:rPr>
                <w:rFonts w:ascii="Garamond" w:hAnsi="Garamond"/>
                <w:i w:val="0"/>
              </w:rPr>
            </w:pPr>
          </w:p>
        </w:tc>
      </w:tr>
      <w:tr w:rsidR="00EC33E5" w:rsidRPr="00074510" w14:paraId="5F57C515"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6378778D" w14:textId="77777777" w:rsidR="00EC33E5" w:rsidRPr="00074510" w:rsidRDefault="00EC33E5"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F8F401B" w14:textId="77777777" w:rsidR="00EC33E5" w:rsidRPr="00074510" w:rsidRDefault="00EC33E5"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559B0427" w14:textId="2697D7A0" w:rsidR="00EC33E5" w:rsidRPr="00074510" w:rsidRDefault="00EC33E5" w:rsidP="00EC33E5">
            <w:pPr>
              <w:pStyle w:val="Introduzione"/>
              <w:ind w:firstLine="0"/>
              <w:rPr>
                <w:rFonts w:ascii="Garamond" w:hAnsi="Garamond"/>
                <w:i w:val="0"/>
              </w:rPr>
            </w:pPr>
            <w:r w:rsidRPr="00074510">
              <w:rPr>
                <w:rFonts w:ascii="Garamond" w:hAnsi="Garamond"/>
                <w:i w:val="0"/>
              </w:rPr>
              <w:t>Commissario Coord. Superiore</w:t>
            </w:r>
          </w:p>
        </w:tc>
        <w:tc>
          <w:tcPr>
            <w:tcW w:w="2127" w:type="dxa"/>
            <w:vMerge/>
            <w:shd w:val="clear" w:color="auto" w:fill="auto"/>
            <w:tcMar>
              <w:top w:w="0" w:type="dxa"/>
              <w:left w:w="108" w:type="dxa"/>
              <w:bottom w:w="0" w:type="dxa"/>
              <w:right w:w="108" w:type="dxa"/>
            </w:tcMar>
            <w:vAlign w:val="center"/>
          </w:tcPr>
          <w:p w14:paraId="36FB3CC9" w14:textId="77777777" w:rsidR="00EC33E5" w:rsidRPr="00074510" w:rsidRDefault="00EC33E5" w:rsidP="00EB71FC">
            <w:pPr>
              <w:pStyle w:val="Introduzione"/>
              <w:rPr>
                <w:rFonts w:ascii="Garamond" w:hAnsi="Garamond"/>
                <w:i w:val="0"/>
              </w:rPr>
            </w:pPr>
          </w:p>
        </w:tc>
      </w:tr>
      <w:tr w:rsidR="00E05F0B" w:rsidRPr="00074510" w14:paraId="4F97DDB9"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5DE43897"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75BCE80" w14:textId="77777777" w:rsidR="00E05F0B" w:rsidRPr="00074510" w:rsidRDefault="00E05F0B" w:rsidP="00EB71FC">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80DCF94" w14:textId="59CC5AA3" w:rsidR="00E05F0B" w:rsidRPr="00074510" w:rsidRDefault="00EC33E5" w:rsidP="00EC33E5">
            <w:pPr>
              <w:pStyle w:val="Introduzione"/>
              <w:ind w:firstLine="0"/>
              <w:rPr>
                <w:rFonts w:ascii="Garamond" w:hAnsi="Garamond"/>
                <w:i w:val="0"/>
              </w:rPr>
            </w:pPr>
            <w:r w:rsidRPr="00074510">
              <w:rPr>
                <w:rFonts w:ascii="Garamond" w:hAnsi="Garamond"/>
                <w:i w:val="0"/>
              </w:rPr>
              <w:t xml:space="preserve">Commissario Coord. + </w:t>
            </w:r>
            <w:r w:rsidR="00E05F0B" w:rsidRPr="00074510">
              <w:rPr>
                <w:rFonts w:ascii="Garamond" w:hAnsi="Garamond"/>
                <w:i w:val="0"/>
              </w:rPr>
              <w:t xml:space="preserve">13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04E13AC2" w14:textId="77777777" w:rsidR="00E05F0B" w:rsidRPr="00074510" w:rsidRDefault="00E05F0B" w:rsidP="00EB71FC">
            <w:pPr>
              <w:pStyle w:val="Introduzione"/>
              <w:rPr>
                <w:rFonts w:ascii="Garamond" w:hAnsi="Garamond"/>
                <w:i w:val="0"/>
              </w:rPr>
            </w:pPr>
          </w:p>
        </w:tc>
      </w:tr>
      <w:tr w:rsidR="00EC33E5" w:rsidRPr="00074510" w14:paraId="122311A4"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1021D35C"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CB61908"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0EB32FA" w14:textId="09A8D5FD" w:rsidR="00EC33E5" w:rsidRPr="00074510" w:rsidRDefault="00EC33E5" w:rsidP="00EC33E5">
            <w:pPr>
              <w:pStyle w:val="Introduzione"/>
              <w:ind w:firstLine="0"/>
              <w:rPr>
                <w:rFonts w:ascii="Garamond" w:hAnsi="Garamond"/>
                <w:i w:val="0"/>
              </w:rPr>
            </w:pPr>
            <w:r w:rsidRPr="00074510">
              <w:rPr>
                <w:rFonts w:ascii="Garamond" w:hAnsi="Garamond"/>
                <w:i w:val="0"/>
              </w:rPr>
              <w:t xml:space="preserve">Commissario Coord. + 11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0A0F9064" w14:textId="77777777" w:rsidR="00EC33E5" w:rsidRPr="00074510" w:rsidRDefault="00EC33E5" w:rsidP="00EC33E5">
            <w:pPr>
              <w:pStyle w:val="Introduzione"/>
              <w:rPr>
                <w:rFonts w:ascii="Garamond" w:hAnsi="Garamond"/>
                <w:i w:val="0"/>
              </w:rPr>
            </w:pPr>
          </w:p>
        </w:tc>
      </w:tr>
      <w:tr w:rsidR="00EC33E5" w:rsidRPr="00074510" w14:paraId="56B44273"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666874BA"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052ED98"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871BAE2" w14:textId="133F74CC" w:rsidR="00EC33E5" w:rsidRPr="00074510" w:rsidRDefault="00EC33E5" w:rsidP="00EC33E5">
            <w:pPr>
              <w:pStyle w:val="Introduzione"/>
              <w:ind w:firstLine="0"/>
              <w:rPr>
                <w:rFonts w:ascii="Garamond" w:hAnsi="Garamond"/>
                <w:i w:val="0"/>
              </w:rPr>
            </w:pPr>
            <w:r w:rsidRPr="00074510">
              <w:rPr>
                <w:rFonts w:ascii="Garamond" w:hAnsi="Garamond"/>
                <w:i w:val="0"/>
              </w:rPr>
              <w:t>Commissario Coord. Penitenziario</w:t>
            </w:r>
          </w:p>
        </w:tc>
        <w:tc>
          <w:tcPr>
            <w:tcW w:w="2127" w:type="dxa"/>
            <w:vMerge/>
            <w:shd w:val="clear" w:color="auto" w:fill="auto"/>
            <w:tcMar>
              <w:top w:w="0" w:type="dxa"/>
              <w:left w:w="108" w:type="dxa"/>
              <w:bottom w:w="0" w:type="dxa"/>
              <w:right w:w="108" w:type="dxa"/>
            </w:tcMar>
            <w:vAlign w:val="center"/>
          </w:tcPr>
          <w:p w14:paraId="5E1B41B2" w14:textId="77777777" w:rsidR="00EC33E5" w:rsidRPr="00074510" w:rsidRDefault="00EC33E5" w:rsidP="00EC33E5">
            <w:pPr>
              <w:pStyle w:val="Introduzione"/>
              <w:rPr>
                <w:rFonts w:ascii="Garamond" w:hAnsi="Garamond"/>
                <w:i w:val="0"/>
              </w:rPr>
            </w:pPr>
          </w:p>
        </w:tc>
      </w:tr>
      <w:tr w:rsidR="00EC33E5" w:rsidRPr="00074510" w14:paraId="4FB91234" w14:textId="77777777" w:rsidTr="0033333C">
        <w:trPr>
          <w:cantSplit/>
          <w:trHeight w:val="283"/>
          <w:jc w:val="center"/>
        </w:trPr>
        <w:tc>
          <w:tcPr>
            <w:tcW w:w="1779" w:type="dxa"/>
            <w:vMerge w:val="restart"/>
            <w:shd w:val="clear" w:color="auto" w:fill="auto"/>
            <w:tcMar>
              <w:top w:w="0" w:type="dxa"/>
              <w:left w:w="108" w:type="dxa"/>
              <w:bottom w:w="0" w:type="dxa"/>
              <w:right w:w="108" w:type="dxa"/>
            </w:tcMar>
            <w:vAlign w:val="center"/>
          </w:tcPr>
          <w:p w14:paraId="4FE4165D" w14:textId="67143241" w:rsidR="00EC33E5" w:rsidRPr="00074510" w:rsidRDefault="00EC33E5" w:rsidP="00074510">
            <w:pPr>
              <w:pStyle w:val="Introduzione"/>
              <w:ind w:firstLine="0"/>
              <w:jc w:val="left"/>
              <w:rPr>
                <w:rFonts w:ascii="Garamond" w:hAnsi="Garamond"/>
                <w:i w:val="0"/>
              </w:rPr>
            </w:pPr>
            <w:r w:rsidRPr="00074510">
              <w:rPr>
                <w:rFonts w:ascii="Garamond" w:hAnsi="Garamond"/>
                <w:i w:val="0"/>
              </w:rPr>
              <w:t>Personale non dirigente</w:t>
            </w:r>
          </w:p>
        </w:tc>
        <w:tc>
          <w:tcPr>
            <w:tcW w:w="1701" w:type="dxa"/>
            <w:vMerge w:val="restart"/>
            <w:shd w:val="clear" w:color="auto" w:fill="auto"/>
            <w:tcMar>
              <w:top w:w="0" w:type="dxa"/>
              <w:left w:w="108" w:type="dxa"/>
              <w:bottom w:w="0" w:type="dxa"/>
              <w:right w:w="108" w:type="dxa"/>
            </w:tcMar>
            <w:vAlign w:val="center"/>
          </w:tcPr>
          <w:p w14:paraId="7C3AD99B" w14:textId="78C7FB7F" w:rsidR="00EC33E5" w:rsidRPr="00074510" w:rsidRDefault="00EC33E5" w:rsidP="00EC33E5">
            <w:pPr>
              <w:pStyle w:val="Introduzione"/>
              <w:ind w:firstLine="0"/>
              <w:rPr>
                <w:rFonts w:ascii="Garamond" w:hAnsi="Garamond"/>
                <w:i w:val="0"/>
              </w:rPr>
            </w:pPr>
            <w:r w:rsidRPr="00074510">
              <w:rPr>
                <w:rFonts w:ascii="Garamond" w:hAnsi="Garamond"/>
                <w:i w:val="0"/>
              </w:rPr>
              <w:t>Direttivi</w:t>
            </w:r>
          </w:p>
        </w:tc>
        <w:tc>
          <w:tcPr>
            <w:tcW w:w="3902" w:type="dxa"/>
            <w:shd w:val="clear" w:color="auto" w:fill="auto"/>
            <w:tcMar>
              <w:top w:w="0" w:type="dxa"/>
              <w:left w:w="108" w:type="dxa"/>
              <w:bottom w:w="0" w:type="dxa"/>
              <w:right w:w="108" w:type="dxa"/>
            </w:tcMar>
            <w:vAlign w:val="center"/>
          </w:tcPr>
          <w:p w14:paraId="78BAF7C1" w14:textId="27493A5E" w:rsidR="00EC33E5" w:rsidRPr="00074510" w:rsidRDefault="00EC33E5" w:rsidP="00EC33E5">
            <w:pPr>
              <w:pStyle w:val="Introduzione"/>
              <w:ind w:firstLine="0"/>
              <w:rPr>
                <w:rFonts w:ascii="Garamond" w:hAnsi="Garamond"/>
                <w:i w:val="0"/>
              </w:rPr>
            </w:pPr>
            <w:r w:rsidRPr="00074510">
              <w:rPr>
                <w:rFonts w:ascii="Garamond" w:hAnsi="Garamond"/>
                <w:i w:val="0"/>
              </w:rPr>
              <w:t xml:space="preserve">Commissario Capo + 15 </w:t>
            </w:r>
            <w:r w:rsidR="00F30E21">
              <w:rPr>
                <w:rFonts w:ascii="Garamond" w:hAnsi="Garamond"/>
                <w:i w:val="0"/>
              </w:rPr>
              <w:t>anni</w:t>
            </w:r>
          </w:p>
        </w:tc>
        <w:tc>
          <w:tcPr>
            <w:tcW w:w="2127" w:type="dxa"/>
            <w:vMerge w:val="restart"/>
            <w:shd w:val="clear" w:color="auto" w:fill="auto"/>
            <w:tcMar>
              <w:top w:w="0" w:type="dxa"/>
              <w:left w:w="108" w:type="dxa"/>
              <w:bottom w:w="0" w:type="dxa"/>
              <w:right w:w="108" w:type="dxa"/>
            </w:tcMar>
            <w:vAlign w:val="center"/>
          </w:tcPr>
          <w:p w14:paraId="37BFAF69" w14:textId="263449FA" w:rsidR="00EC33E5" w:rsidRPr="00074510" w:rsidRDefault="00EC33E5" w:rsidP="00EC33E5">
            <w:pPr>
              <w:pStyle w:val="Introduzione"/>
              <w:ind w:firstLine="0"/>
              <w:rPr>
                <w:rFonts w:ascii="Garamond" w:hAnsi="Garamond"/>
                <w:i w:val="0"/>
              </w:rPr>
            </w:pPr>
            <w:r w:rsidRPr="00074510">
              <w:rPr>
                <w:rFonts w:ascii="Garamond" w:hAnsi="Garamond"/>
                <w:i w:val="0"/>
              </w:rPr>
              <w:t>DPR 15.3.2018, n.</w:t>
            </w:r>
            <w:r w:rsidR="0033333C">
              <w:rPr>
                <w:rFonts w:ascii="Garamond" w:hAnsi="Garamond"/>
                <w:i w:val="0"/>
              </w:rPr>
              <w:t xml:space="preserve"> </w:t>
            </w:r>
            <w:r w:rsidRPr="00074510">
              <w:rPr>
                <w:rFonts w:ascii="Garamond" w:hAnsi="Garamond"/>
                <w:i w:val="0"/>
              </w:rPr>
              <w:t>39 recante “Recepimento dell’accordo sindacale e del provvedimento di concertazione per il personale non dirigente delle Forze di polizia ad ordinamento civile e militare triennio normativo ed economico 2016-2018”</w:t>
            </w:r>
          </w:p>
        </w:tc>
      </w:tr>
      <w:tr w:rsidR="00EC33E5" w:rsidRPr="00074510" w14:paraId="001B8336"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412A6A02" w14:textId="2E9A0DE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3319E74" w14:textId="096813B0"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19885CE" w14:textId="21AC39C0" w:rsidR="00EC33E5" w:rsidRPr="00074510" w:rsidRDefault="00EC33E5" w:rsidP="00EC33E5">
            <w:pPr>
              <w:pStyle w:val="Introduzione"/>
              <w:ind w:firstLine="0"/>
              <w:rPr>
                <w:rFonts w:ascii="Garamond" w:hAnsi="Garamond"/>
                <w:i w:val="0"/>
              </w:rPr>
            </w:pPr>
            <w:r w:rsidRPr="00074510">
              <w:rPr>
                <w:rFonts w:ascii="Garamond" w:hAnsi="Garamond"/>
                <w:i w:val="0"/>
              </w:rPr>
              <w:t xml:space="preserve">Commissario Capo + 13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03521C7C" w14:textId="4C1ED9A6" w:rsidR="00EC33E5" w:rsidRPr="00074510" w:rsidRDefault="00EC33E5" w:rsidP="00EC33E5">
            <w:pPr>
              <w:pStyle w:val="Introduzione"/>
              <w:rPr>
                <w:rFonts w:ascii="Garamond" w:hAnsi="Garamond"/>
                <w:i w:val="0"/>
              </w:rPr>
            </w:pPr>
          </w:p>
        </w:tc>
      </w:tr>
      <w:tr w:rsidR="00EC33E5" w:rsidRPr="00074510" w14:paraId="73A7E548"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4EC24FA2" w14:textId="485BDDA5" w:rsidR="00EC33E5" w:rsidRPr="00074510" w:rsidRDefault="00EC33E5" w:rsidP="00EC33E5">
            <w:pPr>
              <w:pStyle w:val="Introduzione"/>
              <w:ind w:firstLine="0"/>
              <w:rPr>
                <w:rFonts w:ascii="Garamond" w:hAnsi="Garamond"/>
                <w:i w:val="0"/>
              </w:rPr>
            </w:pPr>
          </w:p>
        </w:tc>
        <w:tc>
          <w:tcPr>
            <w:tcW w:w="1701" w:type="dxa"/>
            <w:vMerge/>
            <w:shd w:val="clear" w:color="auto" w:fill="auto"/>
            <w:tcMar>
              <w:top w:w="0" w:type="dxa"/>
              <w:left w:w="108" w:type="dxa"/>
              <w:bottom w:w="0" w:type="dxa"/>
              <w:right w:w="108" w:type="dxa"/>
            </w:tcMar>
            <w:vAlign w:val="center"/>
          </w:tcPr>
          <w:p w14:paraId="0F75DF3C" w14:textId="2827BC88" w:rsidR="00EC33E5" w:rsidRPr="00074510" w:rsidRDefault="00EC33E5" w:rsidP="00EC33E5">
            <w:pPr>
              <w:pStyle w:val="Introduzione"/>
              <w:ind w:firstLine="0"/>
              <w:rPr>
                <w:rFonts w:ascii="Garamond" w:hAnsi="Garamond"/>
                <w:i w:val="0"/>
              </w:rPr>
            </w:pPr>
          </w:p>
        </w:tc>
        <w:tc>
          <w:tcPr>
            <w:tcW w:w="3902" w:type="dxa"/>
            <w:shd w:val="clear" w:color="auto" w:fill="auto"/>
            <w:tcMar>
              <w:top w:w="0" w:type="dxa"/>
              <w:left w:w="108" w:type="dxa"/>
              <w:bottom w:w="0" w:type="dxa"/>
              <w:right w:w="108" w:type="dxa"/>
            </w:tcMar>
            <w:vAlign w:val="center"/>
          </w:tcPr>
          <w:p w14:paraId="3801AB0F" w14:textId="77777777" w:rsidR="00EC33E5" w:rsidRPr="00074510" w:rsidRDefault="00EC33E5" w:rsidP="00EC33E5">
            <w:pPr>
              <w:pStyle w:val="Introduzione"/>
              <w:ind w:firstLine="0"/>
              <w:rPr>
                <w:rFonts w:ascii="Garamond" w:hAnsi="Garamond"/>
                <w:i w:val="0"/>
              </w:rPr>
            </w:pPr>
            <w:r w:rsidRPr="00074510">
              <w:rPr>
                <w:rFonts w:ascii="Garamond" w:hAnsi="Garamond"/>
                <w:i w:val="0"/>
              </w:rPr>
              <w:t>Commissario Capo Penitenziario</w:t>
            </w:r>
          </w:p>
        </w:tc>
        <w:tc>
          <w:tcPr>
            <w:tcW w:w="2127" w:type="dxa"/>
            <w:vMerge/>
            <w:shd w:val="clear" w:color="auto" w:fill="auto"/>
            <w:tcMar>
              <w:top w:w="0" w:type="dxa"/>
              <w:left w:w="108" w:type="dxa"/>
              <w:bottom w:w="0" w:type="dxa"/>
              <w:right w:w="108" w:type="dxa"/>
            </w:tcMar>
            <w:vAlign w:val="center"/>
          </w:tcPr>
          <w:p w14:paraId="330C2302" w14:textId="7FDAFAC7" w:rsidR="00EC33E5" w:rsidRPr="00074510" w:rsidRDefault="00EC33E5" w:rsidP="00EC33E5">
            <w:pPr>
              <w:pStyle w:val="Introduzione"/>
              <w:ind w:firstLine="0"/>
              <w:rPr>
                <w:rFonts w:ascii="Garamond" w:hAnsi="Garamond"/>
                <w:i w:val="0"/>
              </w:rPr>
            </w:pPr>
          </w:p>
        </w:tc>
      </w:tr>
      <w:tr w:rsidR="00EC33E5" w:rsidRPr="00074510" w14:paraId="4479CBE2"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0B13E808"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5B92B8A"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BC7FC2F" w14:textId="77777777" w:rsidR="00EC33E5" w:rsidRPr="00074510" w:rsidRDefault="00EC33E5" w:rsidP="00EC33E5">
            <w:pPr>
              <w:pStyle w:val="Introduzione"/>
              <w:ind w:firstLine="0"/>
              <w:rPr>
                <w:rFonts w:ascii="Garamond" w:hAnsi="Garamond"/>
                <w:i w:val="0"/>
              </w:rPr>
            </w:pPr>
            <w:r w:rsidRPr="00074510">
              <w:rPr>
                <w:rFonts w:ascii="Garamond" w:hAnsi="Garamond"/>
                <w:i w:val="0"/>
              </w:rPr>
              <w:t>Commissario Penitenziario</w:t>
            </w:r>
          </w:p>
        </w:tc>
        <w:tc>
          <w:tcPr>
            <w:tcW w:w="2127" w:type="dxa"/>
            <w:vMerge/>
            <w:shd w:val="clear" w:color="auto" w:fill="auto"/>
            <w:tcMar>
              <w:top w:w="0" w:type="dxa"/>
              <w:left w:w="108" w:type="dxa"/>
              <w:bottom w:w="0" w:type="dxa"/>
              <w:right w:w="108" w:type="dxa"/>
            </w:tcMar>
            <w:vAlign w:val="center"/>
          </w:tcPr>
          <w:p w14:paraId="422299F9" w14:textId="77777777" w:rsidR="00EC33E5" w:rsidRPr="00074510" w:rsidRDefault="00EC33E5" w:rsidP="00EC33E5">
            <w:pPr>
              <w:pStyle w:val="Introduzione"/>
              <w:rPr>
                <w:rFonts w:ascii="Garamond" w:hAnsi="Garamond"/>
                <w:i w:val="0"/>
              </w:rPr>
            </w:pPr>
          </w:p>
        </w:tc>
      </w:tr>
      <w:tr w:rsidR="00EC33E5" w:rsidRPr="00074510" w14:paraId="7F51C6A4"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0F8F828F"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0F90592E"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2FB9FA27" w14:textId="77777777" w:rsidR="00EC33E5" w:rsidRPr="00074510" w:rsidRDefault="00EC33E5" w:rsidP="00EC33E5">
            <w:pPr>
              <w:pStyle w:val="Introduzione"/>
              <w:ind w:firstLine="0"/>
              <w:rPr>
                <w:rFonts w:ascii="Garamond" w:hAnsi="Garamond"/>
                <w:i w:val="0"/>
              </w:rPr>
            </w:pPr>
            <w:r w:rsidRPr="00074510">
              <w:rPr>
                <w:rFonts w:ascii="Garamond" w:hAnsi="Garamond"/>
                <w:i w:val="0"/>
              </w:rPr>
              <w:t>Vice Commissario Penitenziario</w:t>
            </w:r>
          </w:p>
        </w:tc>
        <w:tc>
          <w:tcPr>
            <w:tcW w:w="2127" w:type="dxa"/>
            <w:vMerge/>
            <w:shd w:val="clear" w:color="auto" w:fill="auto"/>
            <w:tcMar>
              <w:top w:w="0" w:type="dxa"/>
              <w:left w:w="108" w:type="dxa"/>
              <w:bottom w:w="0" w:type="dxa"/>
              <w:right w:w="108" w:type="dxa"/>
            </w:tcMar>
            <w:vAlign w:val="center"/>
          </w:tcPr>
          <w:p w14:paraId="0CBE65BD" w14:textId="77777777" w:rsidR="00EC33E5" w:rsidRPr="00074510" w:rsidRDefault="00EC33E5" w:rsidP="00EC33E5">
            <w:pPr>
              <w:pStyle w:val="Introduzione"/>
              <w:rPr>
                <w:rFonts w:ascii="Garamond" w:hAnsi="Garamond"/>
                <w:i w:val="0"/>
              </w:rPr>
            </w:pPr>
          </w:p>
        </w:tc>
      </w:tr>
      <w:tr w:rsidR="00EC33E5" w:rsidRPr="00074510" w14:paraId="178D0823"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7F3E909D" w14:textId="77777777" w:rsidR="00EC33E5" w:rsidRPr="00074510" w:rsidRDefault="00EC33E5" w:rsidP="00EC33E5">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1E3ECDCD" w14:textId="77777777" w:rsidR="00EC33E5" w:rsidRPr="00074510" w:rsidRDefault="00EC33E5" w:rsidP="00EC33E5">
            <w:pPr>
              <w:pStyle w:val="Introduzione"/>
              <w:ind w:firstLine="0"/>
              <w:rPr>
                <w:rFonts w:ascii="Garamond" w:hAnsi="Garamond"/>
                <w:i w:val="0"/>
              </w:rPr>
            </w:pPr>
            <w:r w:rsidRPr="00074510">
              <w:rPr>
                <w:rFonts w:ascii="Garamond" w:hAnsi="Garamond"/>
                <w:i w:val="0"/>
              </w:rPr>
              <w:t>Ispettori</w:t>
            </w:r>
          </w:p>
        </w:tc>
        <w:tc>
          <w:tcPr>
            <w:tcW w:w="3902" w:type="dxa"/>
            <w:shd w:val="clear" w:color="auto" w:fill="auto"/>
            <w:tcMar>
              <w:top w:w="0" w:type="dxa"/>
              <w:left w:w="108" w:type="dxa"/>
              <w:bottom w:w="0" w:type="dxa"/>
              <w:right w:w="108" w:type="dxa"/>
            </w:tcMar>
            <w:vAlign w:val="center"/>
          </w:tcPr>
          <w:p w14:paraId="6A69E133" w14:textId="77777777" w:rsidR="00EC33E5" w:rsidRPr="00074510" w:rsidRDefault="00EC33E5" w:rsidP="00EC33E5">
            <w:pPr>
              <w:pStyle w:val="Introduzione"/>
              <w:ind w:firstLine="0"/>
              <w:rPr>
                <w:rFonts w:ascii="Garamond" w:hAnsi="Garamond"/>
                <w:i w:val="0"/>
              </w:rPr>
            </w:pPr>
            <w:r w:rsidRPr="00074510">
              <w:rPr>
                <w:rFonts w:ascii="Garamond" w:hAnsi="Garamond"/>
                <w:i w:val="0"/>
              </w:rPr>
              <w:t>Sostituto Commissario coordinatore</w:t>
            </w:r>
          </w:p>
        </w:tc>
        <w:tc>
          <w:tcPr>
            <w:tcW w:w="2127" w:type="dxa"/>
            <w:vMerge/>
            <w:shd w:val="clear" w:color="auto" w:fill="auto"/>
            <w:tcMar>
              <w:top w:w="0" w:type="dxa"/>
              <w:left w:w="108" w:type="dxa"/>
              <w:bottom w:w="0" w:type="dxa"/>
              <w:right w:w="108" w:type="dxa"/>
            </w:tcMar>
            <w:vAlign w:val="center"/>
          </w:tcPr>
          <w:p w14:paraId="7AF1566A" w14:textId="77777777" w:rsidR="00EC33E5" w:rsidRPr="00074510" w:rsidRDefault="00EC33E5" w:rsidP="00EC33E5">
            <w:pPr>
              <w:pStyle w:val="Introduzione"/>
              <w:rPr>
                <w:rFonts w:ascii="Garamond" w:hAnsi="Garamond"/>
                <w:i w:val="0"/>
              </w:rPr>
            </w:pPr>
          </w:p>
        </w:tc>
      </w:tr>
      <w:tr w:rsidR="00EC33E5" w:rsidRPr="00074510" w14:paraId="0458038F"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187DE249"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05ECD82"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FFEB68A" w14:textId="77777777" w:rsidR="00EC33E5" w:rsidRPr="00074510" w:rsidRDefault="00EC33E5" w:rsidP="00EC33E5">
            <w:pPr>
              <w:pStyle w:val="Introduzione"/>
              <w:ind w:firstLine="0"/>
              <w:rPr>
                <w:rFonts w:ascii="Garamond" w:hAnsi="Garamond"/>
                <w:i w:val="0"/>
              </w:rPr>
            </w:pPr>
            <w:r w:rsidRPr="00074510">
              <w:rPr>
                <w:rFonts w:ascii="Garamond" w:hAnsi="Garamond"/>
                <w:i w:val="0"/>
              </w:rPr>
              <w:t>Sostituto Commissario</w:t>
            </w:r>
          </w:p>
        </w:tc>
        <w:tc>
          <w:tcPr>
            <w:tcW w:w="2127" w:type="dxa"/>
            <w:vMerge/>
            <w:shd w:val="clear" w:color="auto" w:fill="auto"/>
            <w:tcMar>
              <w:top w:w="0" w:type="dxa"/>
              <w:left w:w="108" w:type="dxa"/>
              <w:bottom w:w="0" w:type="dxa"/>
              <w:right w:w="108" w:type="dxa"/>
            </w:tcMar>
            <w:vAlign w:val="center"/>
          </w:tcPr>
          <w:p w14:paraId="29AD9C75" w14:textId="77777777" w:rsidR="00EC33E5" w:rsidRPr="00074510" w:rsidRDefault="00EC33E5" w:rsidP="00EC33E5">
            <w:pPr>
              <w:pStyle w:val="Introduzione"/>
              <w:rPr>
                <w:rFonts w:ascii="Garamond" w:hAnsi="Garamond"/>
                <w:i w:val="0"/>
              </w:rPr>
            </w:pPr>
          </w:p>
        </w:tc>
      </w:tr>
      <w:tr w:rsidR="00EC33E5" w:rsidRPr="00074510" w14:paraId="6BB439F2"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3F8D2A44"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59B37B7"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4EB5261F" w14:textId="3E281BB8" w:rsidR="00EC33E5" w:rsidRPr="00074510" w:rsidRDefault="00EC33E5" w:rsidP="00EC33E5">
            <w:pPr>
              <w:pStyle w:val="Introduzione"/>
              <w:ind w:firstLine="0"/>
              <w:rPr>
                <w:rFonts w:ascii="Garamond" w:hAnsi="Garamond"/>
                <w:i w:val="0"/>
              </w:rPr>
            </w:pPr>
            <w:r w:rsidRPr="00074510">
              <w:rPr>
                <w:rFonts w:ascii="Garamond" w:hAnsi="Garamond"/>
                <w:i w:val="0"/>
              </w:rPr>
              <w:t xml:space="preserve">Ispettore Superiore con 8 </w:t>
            </w:r>
            <w:r w:rsidR="00F30E21">
              <w:rPr>
                <w:rFonts w:ascii="Garamond" w:hAnsi="Garamond"/>
                <w:i w:val="0"/>
              </w:rPr>
              <w:t>anni</w:t>
            </w:r>
            <w:r w:rsidRPr="00074510">
              <w:rPr>
                <w:rFonts w:ascii="Garamond" w:hAnsi="Garamond"/>
                <w:i w:val="0"/>
              </w:rPr>
              <w:t xml:space="preserve"> nella qualifica</w:t>
            </w:r>
          </w:p>
        </w:tc>
        <w:tc>
          <w:tcPr>
            <w:tcW w:w="2127" w:type="dxa"/>
            <w:vMerge/>
            <w:shd w:val="clear" w:color="auto" w:fill="auto"/>
            <w:tcMar>
              <w:top w:w="0" w:type="dxa"/>
              <w:left w:w="108" w:type="dxa"/>
              <w:bottom w:w="0" w:type="dxa"/>
              <w:right w:w="108" w:type="dxa"/>
            </w:tcMar>
            <w:vAlign w:val="center"/>
          </w:tcPr>
          <w:p w14:paraId="16844769" w14:textId="77777777" w:rsidR="00EC33E5" w:rsidRPr="00074510" w:rsidRDefault="00EC33E5" w:rsidP="00EC33E5">
            <w:pPr>
              <w:pStyle w:val="Introduzione"/>
              <w:rPr>
                <w:rFonts w:ascii="Garamond" w:hAnsi="Garamond"/>
                <w:i w:val="0"/>
              </w:rPr>
            </w:pPr>
          </w:p>
        </w:tc>
      </w:tr>
      <w:tr w:rsidR="00EC33E5" w:rsidRPr="00074510" w14:paraId="0B523E03"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7C1FD898"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CC53DC5"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65DFA6D3" w14:textId="77777777" w:rsidR="00EC33E5" w:rsidRPr="00074510" w:rsidRDefault="00EC33E5" w:rsidP="00EC33E5">
            <w:pPr>
              <w:pStyle w:val="Introduzione"/>
              <w:ind w:firstLine="0"/>
              <w:rPr>
                <w:rFonts w:ascii="Garamond" w:hAnsi="Garamond"/>
                <w:i w:val="0"/>
              </w:rPr>
            </w:pPr>
            <w:r w:rsidRPr="00074510">
              <w:rPr>
                <w:rFonts w:ascii="Garamond" w:hAnsi="Garamond"/>
                <w:i w:val="0"/>
              </w:rPr>
              <w:t>Ispettore Superiore sups</w:t>
            </w:r>
          </w:p>
        </w:tc>
        <w:tc>
          <w:tcPr>
            <w:tcW w:w="2127" w:type="dxa"/>
            <w:vMerge/>
            <w:shd w:val="clear" w:color="auto" w:fill="auto"/>
            <w:tcMar>
              <w:top w:w="0" w:type="dxa"/>
              <w:left w:w="108" w:type="dxa"/>
              <w:bottom w:w="0" w:type="dxa"/>
              <w:right w:w="108" w:type="dxa"/>
            </w:tcMar>
            <w:vAlign w:val="center"/>
          </w:tcPr>
          <w:p w14:paraId="500FDB05" w14:textId="77777777" w:rsidR="00EC33E5" w:rsidRPr="00074510" w:rsidRDefault="00EC33E5" w:rsidP="00EC33E5">
            <w:pPr>
              <w:pStyle w:val="Introduzione"/>
              <w:rPr>
                <w:rFonts w:ascii="Garamond" w:hAnsi="Garamond"/>
                <w:i w:val="0"/>
              </w:rPr>
            </w:pPr>
          </w:p>
        </w:tc>
      </w:tr>
      <w:tr w:rsidR="00EC33E5" w:rsidRPr="00074510" w14:paraId="6EDC48A6"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6D21C1D8"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316639F"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4CF890D2" w14:textId="77777777" w:rsidR="00EC33E5" w:rsidRPr="00074510" w:rsidRDefault="00EC33E5" w:rsidP="00EC33E5">
            <w:pPr>
              <w:pStyle w:val="Introduzione"/>
              <w:ind w:firstLine="0"/>
              <w:rPr>
                <w:rFonts w:ascii="Garamond" w:hAnsi="Garamond"/>
                <w:i w:val="0"/>
              </w:rPr>
            </w:pPr>
            <w:r w:rsidRPr="00074510">
              <w:rPr>
                <w:rFonts w:ascii="Garamond" w:hAnsi="Garamond"/>
                <w:i w:val="0"/>
              </w:rPr>
              <w:t>Ispettore Capo</w:t>
            </w:r>
          </w:p>
        </w:tc>
        <w:tc>
          <w:tcPr>
            <w:tcW w:w="2127" w:type="dxa"/>
            <w:vMerge/>
            <w:shd w:val="clear" w:color="auto" w:fill="auto"/>
            <w:tcMar>
              <w:top w:w="0" w:type="dxa"/>
              <w:left w:w="108" w:type="dxa"/>
              <w:bottom w:w="0" w:type="dxa"/>
              <w:right w:w="108" w:type="dxa"/>
            </w:tcMar>
            <w:vAlign w:val="center"/>
          </w:tcPr>
          <w:p w14:paraId="76D89BC2" w14:textId="77777777" w:rsidR="00EC33E5" w:rsidRPr="00074510" w:rsidRDefault="00EC33E5" w:rsidP="00EC33E5">
            <w:pPr>
              <w:pStyle w:val="Introduzione"/>
              <w:rPr>
                <w:rFonts w:ascii="Garamond" w:hAnsi="Garamond"/>
                <w:i w:val="0"/>
              </w:rPr>
            </w:pPr>
          </w:p>
        </w:tc>
      </w:tr>
      <w:tr w:rsidR="00EC33E5" w:rsidRPr="00074510" w14:paraId="7DE407FC"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13DC0D28"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BF16CF4"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7EDBA08" w14:textId="77777777" w:rsidR="00EC33E5" w:rsidRPr="00074510" w:rsidRDefault="00EC33E5" w:rsidP="00EC33E5">
            <w:pPr>
              <w:pStyle w:val="Introduzione"/>
              <w:ind w:firstLine="0"/>
              <w:rPr>
                <w:rFonts w:ascii="Garamond" w:hAnsi="Garamond"/>
                <w:i w:val="0"/>
              </w:rPr>
            </w:pPr>
            <w:r w:rsidRPr="00074510">
              <w:rPr>
                <w:rFonts w:ascii="Garamond" w:hAnsi="Garamond"/>
                <w:i w:val="0"/>
              </w:rPr>
              <w:t>Ispettore</w:t>
            </w:r>
          </w:p>
        </w:tc>
        <w:tc>
          <w:tcPr>
            <w:tcW w:w="2127" w:type="dxa"/>
            <w:vMerge/>
            <w:shd w:val="clear" w:color="auto" w:fill="auto"/>
            <w:tcMar>
              <w:top w:w="0" w:type="dxa"/>
              <w:left w:w="108" w:type="dxa"/>
              <w:bottom w:w="0" w:type="dxa"/>
              <w:right w:w="108" w:type="dxa"/>
            </w:tcMar>
            <w:vAlign w:val="center"/>
          </w:tcPr>
          <w:p w14:paraId="7606CC99" w14:textId="77777777" w:rsidR="00EC33E5" w:rsidRPr="00074510" w:rsidRDefault="00EC33E5" w:rsidP="00EC33E5">
            <w:pPr>
              <w:pStyle w:val="Introduzione"/>
              <w:rPr>
                <w:rFonts w:ascii="Garamond" w:hAnsi="Garamond"/>
                <w:i w:val="0"/>
              </w:rPr>
            </w:pPr>
          </w:p>
        </w:tc>
      </w:tr>
      <w:tr w:rsidR="00EC33E5" w:rsidRPr="00074510" w14:paraId="50A341A5"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301338DF"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C799342"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F13396D" w14:textId="77777777" w:rsidR="00EC33E5" w:rsidRPr="00074510" w:rsidRDefault="00EC33E5" w:rsidP="00EC33E5">
            <w:pPr>
              <w:pStyle w:val="Introduzione"/>
              <w:ind w:firstLine="0"/>
              <w:rPr>
                <w:rFonts w:ascii="Garamond" w:hAnsi="Garamond"/>
                <w:i w:val="0"/>
              </w:rPr>
            </w:pPr>
            <w:r w:rsidRPr="00074510">
              <w:rPr>
                <w:rFonts w:ascii="Garamond" w:hAnsi="Garamond"/>
                <w:i w:val="0"/>
              </w:rPr>
              <w:t>Vice Ispettore</w:t>
            </w:r>
          </w:p>
        </w:tc>
        <w:tc>
          <w:tcPr>
            <w:tcW w:w="2127" w:type="dxa"/>
            <w:vMerge/>
            <w:shd w:val="clear" w:color="auto" w:fill="auto"/>
            <w:tcMar>
              <w:top w:w="0" w:type="dxa"/>
              <w:left w:w="108" w:type="dxa"/>
              <w:bottom w:w="0" w:type="dxa"/>
              <w:right w:w="108" w:type="dxa"/>
            </w:tcMar>
            <w:vAlign w:val="center"/>
          </w:tcPr>
          <w:p w14:paraId="6F8EB42E" w14:textId="77777777" w:rsidR="00EC33E5" w:rsidRPr="00074510" w:rsidRDefault="00EC33E5" w:rsidP="00EC33E5">
            <w:pPr>
              <w:pStyle w:val="Introduzione"/>
              <w:rPr>
                <w:rFonts w:ascii="Garamond" w:hAnsi="Garamond"/>
                <w:i w:val="0"/>
              </w:rPr>
            </w:pPr>
          </w:p>
        </w:tc>
      </w:tr>
      <w:tr w:rsidR="00EC33E5" w:rsidRPr="00074510" w14:paraId="05A0A274"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221A3760" w14:textId="77777777" w:rsidR="00EC33E5" w:rsidRPr="00074510" w:rsidRDefault="00EC33E5" w:rsidP="00EC33E5">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62CB2EF2" w14:textId="77777777" w:rsidR="00EC33E5" w:rsidRPr="00074510" w:rsidRDefault="00EC33E5" w:rsidP="00EC33E5">
            <w:pPr>
              <w:pStyle w:val="Introduzione"/>
              <w:ind w:firstLine="0"/>
              <w:rPr>
                <w:rFonts w:ascii="Garamond" w:hAnsi="Garamond"/>
                <w:i w:val="0"/>
              </w:rPr>
            </w:pPr>
            <w:r w:rsidRPr="00074510">
              <w:rPr>
                <w:rFonts w:ascii="Garamond" w:hAnsi="Garamond"/>
                <w:i w:val="0"/>
              </w:rPr>
              <w:t>Sovrintendenti</w:t>
            </w:r>
          </w:p>
        </w:tc>
        <w:tc>
          <w:tcPr>
            <w:tcW w:w="3902" w:type="dxa"/>
            <w:shd w:val="clear" w:color="auto" w:fill="auto"/>
            <w:tcMar>
              <w:top w:w="0" w:type="dxa"/>
              <w:left w:w="108" w:type="dxa"/>
              <w:bottom w:w="0" w:type="dxa"/>
              <w:right w:w="108" w:type="dxa"/>
            </w:tcMar>
            <w:vAlign w:val="center"/>
          </w:tcPr>
          <w:p w14:paraId="27D4E849" w14:textId="77777777" w:rsidR="00EC33E5" w:rsidRPr="00074510" w:rsidRDefault="00EC33E5" w:rsidP="00EC33E5">
            <w:pPr>
              <w:pStyle w:val="Introduzione"/>
              <w:ind w:firstLine="0"/>
              <w:rPr>
                <w:rFonts w:ascii="Garamond" w:hAnsi="Garamond"/>
                <w:i w:val="0"/>
              </w:rPr>
            </w:pPr>
            <w:r w:rsidRPr="00074510">
              <w:rPr>
                <w:rFonts w:ascii="Garamond" w:hAnsi="Garamond"/>
                <w:i w:val="0"/>
              </w:rPr>
              <w:t>Sovrintendente Capo coordinatore</w:t>
            </w:r>
          </w:p>
        </w:tc>
        <w:tc>
          <w:tcPr>
            <w:tcW w:w="2127" w:type="dxa"/>
            <w:vMerge/>
            <w:shd w:val="clear" w:color="auto" w:fill="auto"/>
            <w:tcMar>
              <w:top w:w="0" w:type="dxa"/>
              <w:left w:w="108" w:type="dxa"/>
              <w:bottom w:w="0" w:type="dxa"/>
              <w:right w:w="108" w:type="dxa"/>
            </w:tcMar>
            <w:vAlign w:val="center"/>
          </w:tcPr>
          <w:p w14:paraId="2DE0015A" w14:textId="77777777" w:rsidR="00EC33E5" w:rsidRPr="00074510" w:rsidRDefault="00EC33E5" w:rsidP="00EC33E5">
            <w:pPr>
              <w:pStyle w:val="Introduzione"/>
              <w:rPr>
                <w:rFonts w:ascii="Garamond" w:hAnsi="Garamond"/>
                <w:i w:val="0"/>
              </w:rPr>
            </w:pPr>
          </w:p>
        </w:tc>
      </w:tr>
      <w:tr w:rsidR="00EC33E5" w:rsidRPr="00074510" w14:paraId="5A4B9A0F"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7E84FDED"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F0E595E"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487571E" w14:textId="042E3E13" w:rsidR="00EC33E5" w:rsidRPr="00074510" w:rsidRDefault="00EC33E5" w:rsidP="00EC33E5">
            <w:pPr>
              <w:pStyle w:val="Introduzione"/>
              <w:ind w:firstLine="0"/>
              <w:rPr>
                <w:rFonts w:ascii="Garamond" w:hAnsi="Garamond"/>
                <w:i w:val="0"/>
              </w:rPr>
            </w:pPr>
            <w:r w:rsidRPr="00074510">
              <w:rPr>
                <w:rFonts w:ascii="Garamond" w:hAnsi="Garamond"/>
                <w:i w:val="0"/>
              </w:rPr>
              <w:t xml:space="preserve">Sovrintendente Capo con 4 </w:t>
            </w:r>
            <w:r w:rsidR="00F30E21">
              <w:rPr>
                <w:rFonts w:ascii="Garamond" w:hAnsi="Garamond"/>
                <w:i w:val="0"/>
              </w:rPr>
              <w:t>anni</w:t>
            </w:r>
            <w:r w:rsidRPr="00074510">
              <w:rPr>
                <w:rFonts w:ascii="Garamond" w:hAnsi="Garamond"/>
                <w:i w:val="0"/>
              </w:rPr>
              <w:t xml:space="preserve"> nella qualifica</w:t>
            </w:r>
          </w:p>
        </w:tc>
        <w:tc>
          <w:tcPr>
            <w:tcW w:w="2127" w:type="dxa"/>
            <w:vMerge/>
            <w:shd w:val="clear" w:color="auto" w:fill="auto"/>
            <w:tcMar>
              <w:top w:w="0" w:type="dxa"/>
              <w:left w:w="108" w:type="dxa"/>
              <w:bottom w:w="0" w:type="dxa"/>
              <w:right w:w="108" w:type="dxa"/>
            </w:tcMar>
            <w:vAlign w:val="center"/>
          </w:tcPr>
          <w:p w14:paraId="0726104A" w14:textId="77777777" w:rsidR="00EC33E5" w:rsidRPr="00074510" w:rsidRDefault="00EC33E5" w:rsidP="00EC33E5">
            <w:pPr>
              <w:pStyle w:val="Introduzione"/>
              <w:rPr>
                <w:rFonts w:ascii="Garamond" w:hAnsi="Garamond"/>
                <w:i w:val="0"/>
              </w:rPr>
            </w:pPr>
          </w:p>
        </w:tc>
      </w:tr>
      <w:tr w:rsidR="00EC33E5" w:rsidRPr="00074510" w14:paraId="1FA4608E"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21620D9D"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9B1038C"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26E1DE96" w14:textId="77777777" w:rsidR="00EC33E5" w:rsidRPr="00074510" w:rsidRDefault="00EC33E5" w:rsidP="00EC33E5">
            <w:pPr>
              <w:pStyle w:val="Introduzione"/>
              <w:ind w:firstLine="0"/>
              <w:rPr>
                <w:rFonts w:ascii="Garamond" w:hAnsi="Garamond"/>
                <w:i w:val="0"/>
              </w:rPr>
            </w:pPr>
            <w:r w:rsidRPr="00074510">
              <w:rPr>
                <w:rFonts w:ascii="Garamond" w:hAnsi="Garamond"/>
                <w:i w:val="0"/>
              </w:rPr>
              <w:t>Sovrintendente Capo</w:t>
            </w:r>
          </w:p>
        </w:tc>
        <w:tc>
          <w:tcPr>
            <w:tcW w:w="2127" w:type="dxa"/>
            <w:vMerge/>
            <w:shd w:val="clear" w:color="auto" w:fill="auto"/>
            <w:tcMar>
              <w:top w:w="0" w:type="dxa"/>
              <w:left w:w="108" w:type="dxa"/>
              <w:bottom w:w="0" w:type="dxa"/>
              <w:right w:w="108" w:type="dxa"/>
            </w:tcMar>
            <w:vAlign w:val="center"/>
          </w:tcPr>
          <w:p w14:paraId="4224FA55" w14:textId="77777777" w:rsidR="00EC33E5" w:rsidRPr="00074510" w:rsidRDefault="00EC33E5" w:rsidP="00EC33E5">
            <w:pPr>
              <w:pStyle w:val="Introduzione"/>
              <w:rPr>
                <w:rFonts w:ascii="Garamond" w:hAnsi="Garamond"/>
                <w:i w:val="0"/>
              </w:rPr>
            </w:pPr>
          </w:p>
        </w:tc>
      </w:tr>
      <w:tr w:rsidR="00EC33E5" w:rsidRPr="00074510" w14:paraId="7908B302"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0018DA9E"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4878742"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6E5CE117" w14:textId="77777777" w:rsidR="00EC33E5" w:rsidRPr="00074510" w:rsidRDefault="00EC33E5" w:rsidP="00EC33E5">
            <w:pPr>
              <w:pStyle w:val="Introduzione"/>
              <w:ind w:firstLine="0"/>
              <w:rPr>
                <w:rFonts w:ascii="Garamond" w:hAnsi="Garamond"/>
                <w:i w:val="0"/>
              </w:rPr>
            </w:pPr>
            <w:r w:rsidRPr="00074510">
              <w:rPr>
                <w:rFonts w:ascii="Garamond" w:hAnsi="Garamond"/>
                <w:i w:val="0"/>
              </w:rPr>
              <w:t>Sovrintendente</w:t>
            </w:r>
          </w:p>
        </w:tc>
        <w:tc>
          <w:tcPr>
            <w:tcW w:w="2127" w:type="dxa"/>
            <w:vMerge/>
            <w:shd w:val="clear" w:color="auto" w:fill="auto"/>
            <w:tcMar>
              <w:top w:w="0" w:type="dxa"/>
              <w:left w:w="108" w:type="dxa"/>
              <w:bottom w:w="0" w:type="dxa"/>
              <w:right w:w="108" w:type="dxa"/>
            </w:tcMar>
            <w:vAlign w:val="center"/>
          </w:tcPr>
          <w:p w14:paraId="7C342F54" w14:textId="77777777" w:rsidR="00EC33E5" w:rsidRPr="00074510" w:rsidRDefault="00EC33E5" w:rsidP="00EC33E5">
            <w:pPr>
              <w:pStyle w:val="Introduzione"/>
              <w:rPr>
                <w:rFonts w:ascii="Garamond" w:hAnsi="Garamond"/>
                <w:i w:val="0"/>
              </w:rPr>
            </w:pPr>
          </w:p>
        </w:tc>
      </w:tr>
      <w:tr w:rsidR="00EC33E5" w:rsidRPr="00074510" w14:paraId="7589C451"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5DC8398D"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554D0BA"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01D86F1A" w14:textId="77777777" w:rsidR="00EC33E5" w:rsidRPr="00074510" w:rsidRDefault="00EC33E5" w:rsidP="00EC33E5">
            <w:pPr>
              <w:pStyle w:val="Introduzione"/>
              <w:ind w:firstLine="0"/>
              <w:rPr>
                <w:rFonts w:ascii="Garamond" w:hAnsi="Garamond"/>
                <w:i w:val="0"/>
              </w:rPr>
            </w:pPr>
            <w:r w:rsidRPr="00074510">
              <w:rPr>
                <w:rFonts w:ascii="Garamond" w:hAnsi="Garamond"/>
                <w:i w:val="0"/>
              </w:rPr>
              <w:t>Vice Sovrintendente</w:t>
            </w:r>
          </w:p>
        </w:tc>
        <w:tc>
          <w:tcPr>
            <w:tcW w:w="2127" w:type="dxa"/>
            <w:vMerge/>
            <w:shd w:val="clear" w:color="auto" w:fill="auto"/>
            <w:tcMar>
              <w:top w:w="0" w:type="dxa"/>
              <w:left w:w="108" w:type="dxa"/>
              <w:bottom w:w="0" w:type="dxa"/>
              <w:right w:w="108" w:type="dxa"/>
            </w:tcMar>
            <w:vAlign w:val="center"/>
          </w:tcPr>
          <w:p w14:paraId="672AF1C3" w14:textId="77777777" w:rsidR="00EC33E5" w:rsidRPr="00074510" w:rsidRDefault="00EC33E5" w:rsidP="00EC33E5">
            <w:pPr>
              <w:pStyle w:val="Introduzione"/>
              <w:rPr>
                <w:rFonts w:ascii="Garamond" w:hAnsi="Garamond"/>
                <w:i w:val="0"/>
              </w:rPr>
            </w:pPr>
          </w:p>
        </w:tc>
      </w:tr>
      <w:tr w:rsidR="00EC33E5" w:rsidRPr="00074510" w14:paraId="3A1D451A"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413D5FA5" w14:textId="77777777" w:rsidR="00EC33E5" w:rsidRPr="00074510" w:rsidRDefault="00EC33E5" w:rsidP="00EC33E5">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6A8B1F78" w14:textId="77777777" w:rsidR="00EC33E5" w:rsidRPr="00074510" w:rsidRDefault="00EC33E5" w:rsidP="00EC33E5">
            <w:pPr>
              <w:pStyle w:val="Introduzione"/>
              <w:ind w:firstLine="0"/>
              <w:jc w:val="left"/>
              <w:rPr>
                <w:rFonts w:ascii="Garamond" w:hAnsi="Garamond"/>
                <w:i w:val="0"/>
              </w:rPr>
            </w:pPr>
            <w:r w:rsidRPr="00074510">
              <w:rPr>
                <w:rFonts w:ascii="Garamond" w:hAnsi="Garamond"/>
                <w:i w:val="0"/>
              </w:rPr>
              <w:t>Assistenti e Agenti</w:t>
            </w:r>
          </w:p>
        </w:tc>
        <w:tc>
          <w:tcPr>
            <w:tcW w:w="3902" w:type="dxa"/>
            <w:shd w:val="clear" w:color="auto" w:fill="auto"/>
            <w:tcMar>
              <w:top w:w="0" w:type="dxa"/>
              <w:left w:w="108" w:type="dxa"/>
              <w:bottom w:w="0" w:type="dxa"/>
              <w:right w:w="108" w:type="dxa"/>
            </w:tcMar>
            <w:vAlign w:val="center"/>
          </w:tcPr>
          <w:p w14:paraId="76433953" w14:textId="77777777" w:rsidR="00EC33E5" w:rsidRPr="00074510" w:rsidRDefault="00EC33E5" w:rsidP="00EC33E5">
            <w:pPr>
              <w:pStyle w:val="Introduzione"/>
              <w:ind w:firstLine="0"/>
              <w:rPr>
                <w:rFonts w:ascii="Garamond" w:hAnsi="Garamond"/>
                <w:i w:val="0"/>
              </w:rPr>
            </w:pPr>
            <w:r w:rsidRPr="00074510">
              <w:rPr>
                <w:rFonts w:ascii="Garamond" w:hAnsi="Garamond"/>
                <w:i w:val="0"/>
              </w:rPr>
              <w:t>Assistente Capo coordinatore</w:t>
            </w:r>
          </w:p>
        </w:tc>
        <w:tc>
          <w:tcPr>
            <w:tcW w:w="2127" w:type="dxa"/>
            <w:vMerge/>
            <w:shd w:val="clear" w:color="auto" w:fill="auto"/>
            <w:tcMar>
              <w:top w:w="0" w:type="dxa"/>
              <w:left w:w="108" w:type="dxa"/>
              <w:bottom w:w="0" w:type="dxa"/>
              <w:right w:w="108" w:type="dxa"/>
            </w:tcMar>
            <w:vAlign w:val="center"/>
          </w:tcPr>
          <w:p w14:paraId="0BFB133A" w14:textId="77777777" w:rsidR="00EC33E5" w:rsidRPr="00074510" w:rsidRDefault="00EC33E5" w:rsidP="00EC33E5">
            <w:pPr>
              <w:pStyle w:val="Introduzione"/>
              <w:rPr>
                <w:rFonts w:ascii="Garamond" w:hAnsi="Garamond"/>
                <w:i w:val="0"/>
              </w:rPr>
            </w:pPr>
          </w:p>
        </w:tc>
      </w:tr>
      <w:tr w:rsidR="00EC33E5" w:rsidRPr="00074510" w14:paraId="40C33BA9"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0FF0D6A8"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567A733"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148623E6" w14:textId="6B2555D9" w:rsidR="00EC33E5" w:rsidRPr="00074510" w:rsidRDefault="00EC33E5" w:rsidP="00EC33E5">
            <w:pPr>
              <w:pStyle w:val="Introduzione"/>
              <w:ind w:firstLine="0"/>
              <w:rPr>
                <w:rFonts w:ascii="Garamond" w:hAnsi="Garamond"/>
                <w:i w:val="0"/>
              </w:rPr>
            </w:pPr>
            <w:r w:rsidRPr="00074510">
              <w:rPr>
                <w:rFonts w:ascii="Garamond" w:hAnsi="Garamond"/>
                <w:i w:val="0"/>
              </w:rPr>
              <w:t xml:space="preserve">Assistente Capo con 5 </w:t>
            </w:r>
            <w:r w:rsidR="00F30E21">
              <w:rPr>
                <w:rFonts w:ascii="Garamond" w:hAnsi="Garamond"/>
                <w:i w:val="0"/>
              </w:rPr>
              <w:t>anni</w:t>
            </w:r>
            <w:r w:rsidRPr="00074510">
              <w:rPr>
                <w:rFonts w:ascii="Garamond" w:hAnsi="Garamond"/>
                <w:i w:val="0"/>
              </w:rPr>
              <w:t xml:space="preserve"> nella qualifica</w:t>
            </w:r>
          </w:p>
        </w:tc>
        <w:tc>
          <w:tcPr>
            <w:tcW w:w="2127" w:type="dxa"/>
            <w:vMerge/>
            <w:shd w:val="clear" w:color="auto" w:fill="auto"/>
            <w:tcMar>
              <w:top w:w="0" w:type="dxa"/>
              <w:left w:w="108" w:type="dxa"/>
              <w:bottom w:w="0" w:type="dxa"/>
              <w:right w:w="108" w:type="dxa"/>
            </w:tcMar>
            <w:vAlign w:val="center"/>
          </w:tcPr>
          <w:p w14:paraId="791BF642" w14:textId="77777777" w:rsidR="00EC33E5" w:rsidRPr="00074510" w:rsidRDefault="00EC33E5" w:rsidP="00EC33E5">
            <w:pPr>
              <w:pStyle w:val="Introduzione"/>
              <w:rPr>
                <w:rFonts w:ascii="Garamond" w:hAnsi="Garamond"/>
                <w:i w:val="0"/>
              </w:rPr>
            </w:pPr>
          </w:p>
        </w:tc>
      </w:tr>
      <w:tr w:rsidR="00EC33E5" w:rsidRPr="00074510" w14:paraId="453D44BB"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1CD49BA3"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3637C81"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3AAC34DC" w14:textId="77777777" w:rsidR="00EC33E5" w:rsidRPr="00074510" w:rsidRDefault="00EC33E5" w:rsidP="00EC33E5">
            <w:pPr>
              <w:pStyle w:val="Introduzione"/>
              <w:ind w:firstLine="0"/>
              <w:rPr>
                <w:rFonts w:ascii="Garamond" w:hAnsi="Garamond"/>
                <w:i w:val="0"/>
              </w:rPr>
            </w:pPr>
            <w:r w:rsidRPr="00074510">
              <w:rPr>
                <w:rFonts w:ascii="Garamond" w:hAnsi="Garamond"/>
                <w:i w:val="0"/>
              </w:rPr>
              <w:t>Assistente Capo</w:t>
            </w:r>
          </w:p>
        </w:tc>
        <w:tc>
          <w:tcPr>
            <w:tcW w:w="2127" w:type="dxa"/>
            <w:vMerge/>
            <w:shd w:val="clear" w:color="auto" w:fill="auto"/>
            <w:tcMar>
              <w:top w:w="0" w:type="dxa"/>
              <w:left w:w="108" w:type="dxa"/>
              <w:bottom w:w="0" w:type="dxa"/>
              <w:right w:w="108" w:type="dxa"/>
            </w:tcMar>
            <w:vAlign w:val="center"/>
          </w:tcPr>
          <w:p w14:paraId="7B74A726" w14:textId="77777777" w:rsidR="00EC33E5" w:rsidRPr="00074510" w:rsidRDefault="00EC33E5" w:rsidP="00EC33E5">
            <w:pPr>
              <w:pStyle w:val="Introduzione"/>
              <w:rPr>
                <w:rFonts w:ascii="Garamond" w:hAnsi="Garamond"/>
                <w:i w:val="0"/>
              </w:rPr>
            </w:pPr>
          </w:p>
        </w:tc>
      </w:tr>
      <w:tr w:rsidR="00EC33E5" w:rsidRPr="00074510" w14:paraId="2608B18A"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5A829160"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5E0FE8BD"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236084D6" w14:textId="77777777" w:rsidR="00EC33E5" w:rsidRPr="00074510" w:rsidRDefault="00EC33E5" w:rsidP="00EC33E5">
            <w:pPr>
              <w:pStyle w:val="Introduzione"/>
              <w:ind w:firstLine="0"/>
              <w:rPr>
                <w:rFonts w:ascii="Garamond" w:hAnsi="Garamond"/>
                <w:i w:val="0"/>
              </w:rPr>
            </w:pPr>
            <w:r w:rsidRPr="00074510">
              <w:rPr>
                <w:rFonts w:ascii="Garamond" w:hAnsi="Garamond"/>
                <w:i w:val="0"/>
              </w:rPr>
              <w:t>Assistente</w:t>
            </w:r>
          </w:p>
        </w:tc>
        <w:tc>
          <w:tcPr>
            <w:tcW w:w="2127" w:type="dxa"/>
            <w:vMerge/>
            <w:shd w:val="clear" w:color="auto" w:fill="auto"/>
            <w:tcMar>
              <w:top w:w="0" w:type="dxa"/>
              <w:left w:w="108" w:type="dxa"/>
              <w:bottom w:w="0" w:type="dxa"/>
              <w:right w:w="108" w:type="dxa"/>
            </w:tcMar>
            <w:vAlign w:val="center"/>
          </w:tcPr>
          <w:p w14:paraId="48D4C7FB" w14:textId="77777777" w:rsidR="00EC33E5" w:rsidRPr="00074510" w:rsidRDefault="00EC33E5" w:rsidP="00EC33E5">
            <w:pPr>
              <w:pStyle w:val="Introduzione"/>
              <w:rPr>
                <w:rFonts w:ascii="Garamond" w:hAnsi="Garamond"/>
                <w:i w:val="0"/>
              </w:rPr>
            </w:pPr>
          </w:p>
        </w:tc>
      </w:tr>
      <w:tr w:rsidR="00EC33E5" w:rsidRPr="00074510" w14:paraId="30267D25"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368FCE4E"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5EA51A4"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494AC91C" w14:textId="77777777" w:rsidR="00EC33E5" w:rsidRPr="00074510" w:rsidRDefault="00EC33E5" w:rsidP="00EC33E5">
            <w:pPr>
              <w:pStyle w:val="Introduzione"/>
              <w:ind w:firstLine="0"/>
              <w:rPr>
                <w:rFonts w:ascii="Garamond" w:hAnsi="Garamond"/>
                <w:i w:val="0"/>
              </w:rPr>
            </w:pPr>
            <w:r w:rsidRPr="00074510">
              <w:rPr>
                <w:rFonts w:ascii="Garamond" w:hAnsi="Garamond"/>
                <w:i w:val="0"/>
              </w:rPr>
              <w:t>Agente Scelto</w:t>
            </w:r>
          </w:p>
        </w:tc>
        <w:tc>
          <w:tcPr>
            <w:tcW w:w="2127" w:type="dxa"/>
            <w:vMerge/>
            <w:shd w:val="clear" w:color="auto" w:fill="auto"/>
            <w:tcMar>
              <w:top w:w="0" w:type="dxa"/>
              <w:left w:w="108" w:type="dxa"/>
              <w:bottom w:w="0" w:type="dxa"/>
              <w:right w:w="108" w:type="dxa"/>
            </w:tcMar>
            <w:vAlign w:val="center"/>
          </w:tcPr>
          <w:p w14:paraId="55120A6B" w14:textId="77777777" w:rsidR="00EC33E5" w:rsidRPr="00074510" w:rsidRDefault="00EC33E5" w:rsidP="00EC33E5">
            <w:pPr>
              <w:pStyle w:val="Introduzione"/>
              <w:rPr>
                <w:rFonts w:ascii="Garamond" w:hAnsi="Garamond"/>
                <w:i w:val="0"/>
              </w:rPr>
            </w:pPr>
          </w:p>
        </w:tc>
      </w:tr>
      <w:tr w:rsidR="00EC33E5" w:rsidRPr="00074510" w14:paraId="13D61419" w14:textId="77777777" w:rsidTr="0033333C">
        <w:trPr>
          <w:cantSplit/>
          <w:trHeight w:val="283"/>
          <w:jc w:val="center"/>
        </w:trPr>
        <w:tc>
          <w:tcPr>
            <w:tcW w:w="1779" w:type="dxa"/>
            <w:vMerge/>
            <w:shd w:val="clear" w:color="auto" w:fill="auto"/>
            <w:tcMar>
              <w:top w:w="0" w:type="dxa"/>
              <w:left w:w="108" w:type="dxa"/>
              <w:bottom w:w="0" w:type="dxa"/>
              <w:right w:w="108" w:type="dxa"/>
            </w:tcMar>
            <w:vAlign w:val="center"/>
          </w:tcPr>
          <w:p w14:paraId="4F9BB8DA" w14:textId="77777777" w:rsidR="00EC33E5" w:rsidRPr="00074510" w:rsidRDefault="00EC33E5" w:rsidP="00EC33E5">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40F56D1" w14:textId="77777777" w:rsidR="00EC33E5" w:rsidRPr="00074510" w:rsidRDefault="00EC33E5" w:rsidP="00EC33E5">
            <w:pPr>
              <w:pStyle w:val="Introduzione"/>
              <w:rPr>
                <w:rFonts w:ascii="Garamond" w:hAnsi="Garamond"/>
                <w:i w:val="0"/>
              </w:rPr>
            </w:pPr>
          </w:p>
        </w:tc>
        <w:tc>
          <w:tcPr>
            <w:tcW w:w="3902" w:type="dxa"/>
            <w:shd w:val="clear" w:color="auto" w:fill="auto"/>
            <w:tcMar>
              <w:top w:w="0" w:type="dxa"/>
              <w:left w:w="108" w:type="dxa"/>
              <w:bottom w:w="0" w:type="dxa"/>
              <w:right w:w="108" w:type="dxa"/>
            </w:tcMar>
            <w:vAlign w:val="center"/>
          </w:tcPr>
          <w:p w14:paraId="7B825EAC" w14:textId="77777777" w:rsidR="00EC33E5" w:rsidRPr="00074510" w:rsidRDefault="00EC33E5" w:rsidP="00EC33E5">
            <w:pPr>
              <w:pStyle w:val="Introduzione"/>
              <w:ind w:firstLine="0"/>
              <w:rPr>
                <w:rFonts w:ascii="Garamond" w:hAnsi="Garamond"/>
                <w:i w:val="0"/>
              </w:rPr>
            </w:pPr>
            <w:r w:rsidRPr="00074510">
              <w:rPr>
                <w:rFonts w:ascii="Garamond" w:hAnsi="Garamond"/>
                <w:i w:val="0"/>
              </w:rPr>
              <w:t>Agente</w:t>
            </w:r>
          </w:p>
        </w:tc>
        <w:tc>
          <w:tcPr>
            <w:tcW w:w="2127" w:type="dxa"/>
            <w:vMerge/>
            <w:shd w:val="clear" w:color="auto" w:fill="auto"/>
            <w:tcMar>
              <w:top w:w="0" w:type="dxa"/>
              <w:left w:w="108" w:type="dxa"/>
              <w:bottom w:w="0" w:type="dxa"/>
              <w:right w:w="108" w:type="dxa"/>
            </w:tcMar>
            <w:vAlign w:val="center"/>
          </w:tcPr>
          <w:p w14:paraId="5376E904" w14:textId="77777777" w:rsidR="00EC33E5" w:rsidRPr="00074510" w:rsidRDefault="00EC33E5" w:rsidP="00EC33E5">
            <w:pPr>
              <w:pStyle w:val="Introduzione"/>
              <w:rPr>
                <w:rFonts w:ascii="Garamond" w:hAnsi="Garamond"/>
                <w:i w:val="0"/>
              </w:rPr>
            </w:pPr>
          </w:p>
        </w:tc>
      </w:tr>
      <w:tr w:rsidR="0033333C" w:rsidRPr="0033333C" w14:paraId="2C02E3AE" w14:textId="77777777" w:rsidTr="0033333C">
        <w:trPr>
          <w:cantSplit/>
          <w:trHeight w:val="283"/>
          <w:jc w:val="center"/>
        </w:trPr>
        <w:tc>
          <w:tcPr>
            <w:tcW w:w="1779" w:type="dxa"/>
            <w:shd w:val="clear" w:color="auto" w:fill="auto"/>
            <w:tcMar>
              <w:top w:w="0" w:type="dxa"/>
              <w:left w:w="108" w:type="dxa"/>
              <w:bottom w:w="0" w:type="dxa"/>
              <w:right w:w="108" w:type="dxa"/>
            </w:tcMar>
            <w:vAlign w:val="center"/>
          </w:tcPr>
          <w:p w14:paraId="16CDCE2A" w14:textId="2362CF00" w:rsidR="0003046B" w:rsidRPr="0033333C" w:rsidRDefault="0003046B" w:rsidP="002606C0">
            <w:pPr>
              <w:pStyle w:val="Introduzione"/>
              <w:ind w:firstLine="0"/>
              <w:rPr>
                <w:rFonts w:ascii="Garamond" w:hAnsi="Garamond"/>
                <w:i w:val="0"/>
              </w:rPr>
            </w:pPr>
            <w:r w:rsidRPr="0033333C">
              <w:rPr>
                <w:rFonts w:ascii="Garamond" w:hAnsi="Garamond"/>
                <w:i w:val="0"/>
              </w:rPr>
              <w:t>Allievi</w:t>
            </w:r>
          </w:p>
        </w:tc>
        <w:tc>
          <w:tcPr>
            <w:tcW w:w="1701" w:type="dxa"/>
            <w:shd w:val="clear" w:color="auto" w:fill="auto"/>
            <w:tcMar>
              <w:top w:w="0" w:type="dxa"/>
              <w:left w:w="108" w:type="dxa"/>
              <w:bottom w:w="0" w:type="dxa"/>
              <w:right w:w="108" w:type="dxa"/>
            </w:tcMar>
            <w:vAlign w:val="center"/>
          </w:tcPr>
          <w:p w14:paraId="706AD4E1" w14:textId="15FEC79F" w:rsidR="0003046B" w:rsidRPr="0033333C" w:rsidRDefault="0003046B" w:rsidP="002606C0">
            <w:pPr>
              <w:pStyle w:val="Introduzione"/>
              <w:ind w:firstLine="0"/>
              <w:rPr>
                <w:rFonts w:ascii="Garamond" w:hAnsi="Garamond"/>
                <w:i w:val="0"/>
              </w:rPr>
            </w:pPr>
            <w:r w:rsidRPr="0033333C">
              <w:rPr>
                <w:rFonts w:ascii="Garamond" w:hAnsi="Garamond"/>
                <w:i w:val="0"/>
              </w:rPr>
              <w:t>Allievi</w:t>
            </w:r>
          </w:p>
        </w:tc>
        <w:tc>
          <w:tcPr>
            <w:tcW w:w="3902" w:type="dxa"/>
            <w:shd w:val="clear" w:color="auto" w:fill="auto"/>
            <w:tcMar>
              <w:top w:w="0" w:type="dxa"/>
              <w:left w:w="108" w:type="dxa"/>
              <w:bottom w:w="0" w:type="dxa"/>
              <w:right w:w="108" w:type="dxa"/>
            </w:tcMar>
            <w:vAlign w:val="center"/>
          </w:tcPr>
          <w:p w14:paraId="4D75C1B6" w14:textId="77777777" w:rsidR="0003046B" w:rsidRPr="0033333C" w:rsidRDefault="0003046B" w:rsidP="0003046B">
            <w:pPr>
              <w:pStyle w:val="Introduzione"/>
              <w:ind w:firstLine="0"/>
              <w:rPr>
                <w:rFonts w:ascii="Garamond" w:hAnsi="Garamond"/>
                <w:i w:val="0"/>
              </w:rPr>
            </w:pPr>
            <w:r w:rsidRPr="0033333C">
              <w:rPr>
                <w:rFonts w:ascii="Garamond" w:hAnsi="Garamond"/>
                <w:i w:val="0"/>
              </w:rPr>
              <w:t>Allievi</w:t>
            </w:r>
          </w:p>
        </w:tc>
        <w:tc>
          <w:tcPr>
            <w:tcW w:w="2127" w:type="dxa"/>
            <w:shd w:val="clear" w:color="auto" w:fill="auto"/>
            <w:tcMar>
              <w:top w:w="0" w:type="dxa"/>
              <w:left w:w="108" w:type="dxa"/>
              <w:bottom w:w="0" w:type="dxa"/>
              <w:right w:w="108" w:type="dxa"/>
            </w:tcMar>
            <w:vAlign w:val="center"/>
          </w:tcPr>
          <w:p w14:paraId="39953444" w14:textId="77777777" w:rsidR="0003046B" w:rsidRPr="0033333C" w:rsidRDefault="0003046B" w:rsidP="0003046B">
            <w:pPr>
              <w:pStyle w:val="Introduzione"/>
              <w:rPr>
                <w:rFonts w:ascii="Garamond" w:hAnsi="Garamond"/>
                <w:i w:val="0"/>
              </w:rPr>
            </w:pPr>
          </w:p>
        </w:tc>
      </w:tr>
    </w:tbl>
    <w:p w14:paraId="6269B1F5" w14:textId="08F2939C" w:rsidR="00E05F0B" w:rsidRPr="005C7E67" w:rsidRDefault="00E05F0B" w:rsidP="00E05F0B">
      <w:pPr>
        <w:pStyle w:val="Introduzione"/>
        <w:ind w:firstLine="0"/>
        <w:rPr>
          <w:rFonts w:ascii="Garamond" w:hAnsi="Garamond"/>
          <w:b/>
          <w:i w:val="0"/>
        </w:rPr>
      </w:pPr>
      <w:r w:rsidRPr="005C7E67">
        <w:rPr>
          <w:rFonts w:ascii="Garamond" w:hAnsi="Garamond"/>
          <w:b/>
          <w:i w:val="0"/>
        </w:rPr>
        <w:lastRenderedPageBreak/>
        <w:t>E) Cappellani militari (Corpi di polizia)</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59"/>
        <w:gridCol w:w="1701"/>
        <w:gridCol w:w="3882"/>
        <w:gridCol w:w="2127"/>
      </w:tblGrid>
      <w:tr w:rsidR="00E05F0B" w:rsidRPr="00074510" w14:paraId="7CC65CD5" w14:textId="77777777" w:rsidTr="0033333C">
        <w:trPr>
          <w:trHeight w:val="600"/>
          <w:tblHeader/>
          <w:jc w:val="center"/>
        </w:trPr>
        <w:tc>
          <w:tcPr>
            <w:tcW w:w="1759" w:type="dxa"/>
            <w:shd w:val="clear" w:color="auto" w:fill="E6E6FF"/>
            <w:tcMar>
              <w:top w:w="0" w:type="dxa"/>
              <w:left w:w="108" w:type="dxa"/>
              <w:bottom w:w="0" w:type="dxa"/>
              <w:right w:w="108" w:type="dxa"/>
            </w:tcMar>
            <w:vAlign w:val="center"/>
          </w:tcPr>
          <w:p w14:paraId="0BDCE929"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Macrocategoria</w:t>
            </w:r>
          </w:p>
        </w:tc>
        <w:tc>
          <w:tcPr>
            <w:tcW w:w="1701" w:type="dxa"/>
            <w:shd w:val="clear" w:color="auto" w:fill="E6E6FF"/>
            <w:tcMar>
              <w:top w:w="0" w:type="dxa"/>
              <w:left w:w="108" w:type="dxa"/>
              <w:bottom w:w="0" w:type="dxa"/>
              <w:right w:w="108" w:type="dxa"/>
            </w:tcMar>
            <w:vAlign w:val="center"/>
          </w:tcPr>
          <w:p w14:paraId="34E9859D"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Categoria</w:t>
            </w:r>
          </w:p>
        </w:tc>
        <w:tc>
          <w:tcPr>
            <w:tcW w:w="3882" w:type="dxa"/>
            <w:shd w:val="clear" w:color="auto" w:fill="E6E6FF"/>
            <w:tcMar>
              <w:top w:w="0" w:type="dxa"/>
              <w:left w:w="108" w:type="dxa"/>
              <w:bottom w:w="0" w:type="dxa"/>
              <w:right w:w="108" w:type="dxa"/>
            </w:tcMar>
            <w:vAlign w:val="center"/>
          </w:tcPr>
          <w:p w14:paraId="7DB7A8F4" w14:textId="1AD9452D" w:rsidR="00E05F0B" w:rsidRPr="00074510" w:rsidRDefault="009D44FA" w:rsidP="00EB71FC">
            <w:pPr>
              <w:pStyle w:val="Introduzione"/>
              <w:ind w:firstLine="0"/>
              <w:rPr>
                <w:rFonts w:ascii="Garamond" w:hAnsi="Garamond"/>
                <w:b/>
                <w:bCs/>
                <w:i w:val="0"/>
              </w:rPr>
            </w:pPr>
            <w:r>
              <w:rPr>
                <w:rFonts w:ascii="Garamond" w:hAnsi="Garamond"/>
                <w:b/>
                <w:bCs/>
                <w:i w:val="0"/>
              </w:rPr>
              <w:t>Grado</w:t>
            </w:r>
          </w:p>
        </w:tc>
        <w:tc>
          <w:tcPr>
            <w:tcW w:w="2127" w:type="dxa"/>
            <w:shd w:val="clear" w:color="auto" w:fill="E6E6FF"/>
            <w:tcMar>
              <w:top w:w="0" w:type="dxa"/>
              <w:left w:w="108" w:type="dxa"/>
              <w:bottom w:w="0" w:type="dxa"/>
              <w:right w:w="108" w:type="dxa"/>
            </w:tcMar>
            <w:vAlign w:val="center"/>
          </w:tcPr>
          <w:p w14:paraId="09D99F71" w14:textId="3F06B391" w:rsidR="00E05F0B" w:rsidRPr="00074510" w:rsidRDefault="0003046B" w:rsidP="002606C0">
            <w:pPr>
              <w:pStyle w:val="Introduzione"/>
              <w:ind w:firstLine="0"/>
              <w:rPr>
                <w:rFonts w:ascii="Garamond" w:hAnsi="Garamond"/>
                <w:b/>
                <w:bCs/>
                <w:i w:val="0"/>
              </w:rPr>
            </w:pPr>
            <w:r w:rsidRPr="0033333C">
              <w:rPr>
                <w:rFonts w:ascii="Garamond" w:hAnsi="Garamond"/>
                <w:b/>
                <w:bCs/>
                <w:i w:val="0"/>
              </w:rPr>
              <w:t>Provvedimento</w:t>
            </w:r>
            <w:r w:rsidRPr="00074510">
              <w:rPr>
                <w:rFonts w:ascii="Garamond" w:hAnsi="Garamond"/>
                <w:b/>
                <w:bCs/>
                <w:i w:val="0"/>
              </w:rPr>
              <w:t xml:space="preserve"> di rifermento</w:t>
            </w:r>
          </w:p>
        </w:tc>
      </w:tr>
      <w:tr w:rsidR="00E05F0B" w:rsidRPr="00074510" w14:paraId="149B663F" w14:textId="77777777" w:rsidTr="0033333C">
        <w:trPr>
          <w:cantSplit/>
          <w:trHeight w:val="283"/>
          <w:jc w:val="center"/>
        </w:trPr>
        <w:tc>
          <w:tcPr>
            <w:tcW w:w="1759" w:type="dxa"/>
            <w:vMerge w:val="restart"/>
            <w:shd w:val="clear" w:color="auto" w:fill="auto"/>
            <w:tcMar>
              <w:top w:w="0" w:type="dxa"/>
              <w:left w:w="108" w:type="dxa"/>
              <w:bottom w:w="0" w:type="dxa"/>
              <w:right w:w="108" w:type="dxa"/>
            </w:tcMar>
            <w:vAlign w:val="center"/>
          </w:tcPr>
          <w:p w14:paraId="60E44CB7" w14:textId="77777777" w:rsidR="00E05F0B" w:rsidRPr="00074510" w:rsidRDefault="00E05F0B" w:rsidP="00EB71FC">
            <w:pPr>
              <w:pStyle w:val="Introduzione"/>
              <w:ind w:firstLine="0"/>
              <w:rPr>
                <w:rFonts w:ascii="Garamond" w:hAnsi="Garamond"/>
                <w:i w:val="0"/>
              </w:rPr>
            </w:pPr>
            <w:r w:rsidRPr="00074510">
              <w:rPr>
                <w:rFonts w:ascii="Garamond" w:hAnsi="Garamond"/>
                <w:i w:val="0"/>
              </w:rPr>
              <w:t>Dirigenti</w:t>
            </w:r>
          </w:p>
        </w:tc>
        <w:tc>
          <w:tcPr>
            <w:tcW w:w="1701" w:type="dxa"/>
            <w:vMerge w:val="restart"/>
            <w:shd w:val="clear" w:color="auto" w:fill="auto"/>
            <w:tcMar>
              <w:top w:w="0" w:type="dxa"/>
              <w:left w:w="108" w:type="dxa"/>
              <w:bottom w:w="0" w:type="dxa"/>
              <w:right w:w="108" w:type="dxa"/>
            </w:tcMar>
            <w:vAlign w:val="center"/>
          </w:tcPr>
          <w:p w14:paraId="315FF3B4"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Generali</w:t>
            </w:r>
          </w:p>
        </w:tc>
        <w:tc>
          <w:tcPr>
            <w:tcW w:w="3882" w:type="dxa"/>
            <w:shd w:val="clear" w:color="auto" w:fill="auto"/>
            <w:tcMar>
              <w:top w:w="0" w:type="dxa"/>
              <w:left w:w="108" w:type="dxa"/>
              <w:bottom w:w="0" w:type="dxa"/>
              <w:right w:w="108" w:type="dxa"/>
            </w:tcMar>
          </w:tcPr>
          <w:p w14:paraId="49151775" w14:textId="77777777" w:rsidR="00E05F0B" w:rsidRPr="00074510" w:rsidRDefault="00E05F0B" w:rsidP="00EB71FC">
            <w:pPr>
              <w:pStyle w:val="Introduzione"/>
              <w:ind w:firstLine="0"/>
              <w:rPr>
                <w:rFonts w:ascii="Garamond" w:hAnsi="Garamond"/>
                <w:i w:val="0"/>
              </w:rPr>
            </w:pPr>
            <w:r w:rsidRPr="00074510">
              <w:rPr>
                <w:rFonts w:ascii="Garamond" w:hAnsi="Garamond"/>
                <w:i w:val="0"/>
              </w:rPr>
              <w:t>Ordinario Militare</w:t>
            </w:r>
          </w:p>
        </w:tc>
        <w:tc>
          <w:tcPr>
            <w:tcW w:w="2127" w:type="dxa"/>
            <w:vMerge w:val="restart"/>
            <w:shd w:val="clear" w:color="auto" w:fill="auto"/>
            <w:tcMar>
              <w:top w:w="0" w:type="dxa"/>
              <w:left w:w="108" w:type="dxa"/>
              <w:bottom w:w="0" w:type="dxa"/>
              <w:right w:w="108" w:type="dxa"/>
            </w:tcMar>
            <w:vAlign w:val="center"/>
          </w:tcPr>
          <w:p w14:paraId="4931BFE4" w14:textId="0E0C19D4" w:rsidR="00E05F0B" w:rsidRPr="0033333C" w:rsidRDefault="0033333C" w:rsidP="00885FFA">
            <w:pPr>
              <w:pStyle w:val="Introduzione"/>
              <w:ind w:firstLine="0"/>
              <w:rPr>
                <w:rFonts w:ascii="Garamond" w:hAnsi="Garamond"/>
                <w:i w:val="0"/>
              </w:rPr>
            </w:pPr>
            <w:r w:rsidRPr="0033333C">
              <w:rPr>
                <w:rFonts w:ascii="Garamond" w:hAnsi="Garamond"/>
                <w:i w:val="0"/>
              </w:rPr>
              <w:t>D.</w:t>
            </w:r>
            <w:r w:rsidRPr="00CB5902">
              <w:rPr>
                <w:rFonts w:ascii="Garamond" w:hAnsi="Garamond"/>
                <w:i w:val="0"/>
              </w:rPr>
              <w:t xml:space="preserve">lgs. 95/2017 e </w:t>
            </w:r>
            <w:r w:rsidR="006D433C" w:rsidRPr="00CB5902">
              <w:rPr>
                <w:rFonts w:ascii="Garamond" w:hAnsi="Garamond"/>
                <w:i w:val="0"/>
              </w:rPr>
              <w:t>DPCM del 13</w:t>
            </w:r>
            <w:r w:rsidR="00885FFA">
              <w:rPr>
                <w:rFonts w:ascii="Garamond" w:hAnsi="Garamond"/>
                <w:i w:val="0"/>
              </w:rPr>
              <w:t>.</w:t>
            </w:r>
            <w:r w:rsidR="006D433C" w:rsidRPr="00CB5902">
              <w:rPr>
                <w:rFonts w:ascii="Garamond" w:hAnsi="Garamond"/>
                <w:i w:val="0"/>
              </w:rPr>
              <w:t>11</w:t>
            </w:r>
            <w:r w:rsidR="00885FFA">
              <w:rPr>
                <w:rFonts w:ascii="Garamond" w:hAnsi="Garamond"/>
                <w:i w:val="0"/>
              </w:rPr>
              <w:t>.</w:t>
            </w:r>
            <w:r w:rsidR="006D433C" w:rsidRPr="00CB5902">
              <w:rPr>
                <w:rFonts w:ascii="Garamond" w:hAnsi="Garamond"/>
                <w:i w:val="0"/>
              </w:rPr>
              <w:t>2020 per adeguamento retributivo anno 2020</w:t>
            </w:r>
          </w:p>
        </w:tc>
      </w:tr>
      <w:tr w:rsidR="00E05F0B" w:rsidRPr="00074510" w14:paraId="12FF8B18"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28AE3F40"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FBD5537"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5D7AE616" w14:textId="77777777" w:rsidR="00E05F0B" w:rsidRPr="00074510" w:rsidRDefault="00E05F0B" w:rsidP="00EB71FC">
            <w:pPr>
              <w:pStyle w:val="Introduzione"/>
              <w:ind w:firstLine="0"/>
              <w:rPr>
                <w:rFonts w:ascii="Garamond" w:hAnsi="Garamond"/>
                <w:i w:val="0"/>
              </w:rPr>
            </w:pPr>
            <w:r w:rsidRPr="00074510">
              <w:rPr>
                <w:rFonts w:ascii="Garamond" w:hAnsi="Garamond"/>
                <w:i w:val="0"/>
              </w:rPr>
              <w:t>Vicario Generale</w:t>
            </w:r>
          </w:p>
        </w:tc>
        <w:tc>
          <w:tcPr>
            <w:tcW w:w="2127" w:type="dxa"/>
            <w:vMerge/>
            <w:shd w:val="clear" w:color="auto" w:fill="auto"/>
            <w:tcMar>
              <w:top w:w="0" w:type="dxa"/>
              <w:left w:w="108" w:type="dxa"/>
              <w:bottom w:w="0" w:type="dxa"/>
              <w:right w:w="108" w:type="dxa"/>
            </w:tcMar>
            <w:vAlign w:val="center"/>
          </w:tcPr>
          <w:p w14:paraId="4ED9C24B" w14:textId="77777777" w:rsidR="00E05F0B" w:rsidRPr="00074510" w:rsidRDefault="00E05F0B" w:rsidP="00EB71FC">
            <w:pPr>
              <w:pStyle w:val="Introduzione"/>
              <w:rPr>
                <w:rFonts w:ascii="Garamond" w:hAnsi="Garamond"/>
                <w:i w:val="0"/>
              </w:rPr>
            </w:pPr>
          </w:p>
        </w:tc>
      </w:tr>
      <w:tr w:rsidR="00E05F0B" w:rsidRPr="00074510" w14:paraId="23C6EFC0"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7087D502"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6039DE5"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73CD30E1" w14:textId="77777777" w:rsidR="00E05F0B" w:rsidRPr="00074510" w:rsidRDefault="00E05F0B" w:rsidP="00EB71FC">
            <w:pPr>
              <w:pStyle w:val="Introduzione"/>
              <w:ind w:firstLine="0"/>
              <w:rPr>
                <w:rFonts w:ascii="Garamond" w:hAnsi="Garamond"/>
                <w:i w:val="0"/>
              </w:rPr>
            </w:pPr>
            <w:r w:rsidRPr="00074510">
              <w:rPr>
                <w:rFonts w:ascii="Garamond" w:hAnsi="Garamond"/>
                <w:i w:val="0"/>
              </w:rPr>
              <w:t>Ispettore</w:t>
            </w:r>
          </w:p>
        </w:tc>
        <w:tc>
          <w:tcPr>
            <w:tcW w:w="2127" w:type="dxa"/>
            <w:vMerge/>
            <w:shd w:val="clear" w:color="auto" w:fill="auto"/>
            <w:tcMar>
              <w:top w:w="0" w:type="dxa"/>
              <w:left w:w="108" w:type="dxa"/>
              <w:bottom w:w="0" w:type="dxa"/>
              <w:right w:w="108" w:type="dxa"/>
            </w:tcMar>
            <w:vAlign w:val="center"/>
          </w:tcPr>
          <w:p w14:paraId="21D92E03" w14:textId="77777777" w:rsidR="00E05F0B" w:rsidRPr="00074510" w:rsidRDefault="00E05F0B" w:rsidP="00EB71FC">
            <w:pPr>
              <w:pStyle w:val="Introduzione"/>
              <w:rPr>
                <w:rFonts w:ascii="Garamond" w:hAnsi="Garamond"/>
                <w:i w:val="0"/>
              </w:rPr>
            </w:pPr>
          </w:p>
        </w:tc>
      </w:tr>
      <w:tr w:rsidR="00E05F0B" w:rsidRPr="00074510" w14:paraId="28418B4B"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21E8573E" w14:textId="77777777" w:rsidR="00E05F0B" w:rsidRPr="00074510" w:rsidRDefault="00E05F0B" w:rsidP="00EB71FC">
            <w:pPr>
              <w:pStyle w:val="Introduzione"/>
              <w:rPr>
                <w:rFonts w:ascii="Garamond" w:hAnsi="Garamond"/>
                <w:i w:val="0"/>
              </w:rPr>
            </w:pPr>
          </w:p>
        </w:tc>
        <w:tc>
          <w:tcPr>
            <w:tcW w:w="1701" w:type="dxa"/>
            <w:vMerge w:val="restart"/>
            <w:shd w:val="clear" w:color="auto" w:fill="auto"/>
            <w:tcMar>
              <w:top w:w="0" w:type="dxa"/>
              <w:left w:w="108" w:type="dxa"/>
              <w:bottom w:w="0" w:type="dxa"/>
              <w:right w:w="108" w:type="dxa"/>
            </w:tcMar>
            <w:vAlign w:val="center"/>
          </w:tcPr>
          <w:p w14:paraId="6967ABBB"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Superiori</w:t>
            </w:r>
          </w:p>
        </w:tc>
        <w:tc>
          <w:tcPr>
            <w:tcW w:w="3882" w:type="dxa"/>
            <w:shd w:val="clear" w:color="auto" w:fill="auto"/>
            <w:tcMar>
              <w:top w:w="0" w:type="dxa"/>
              <w:left w:w="108" w:type="dxa"/>
              <w:bottom w:w="0" w:type="dxa"/>
              <w:right w:w="108" w:type="dxa"/>
            </w:tcMar>
          </w:tcPr>
          <w:p w14:paraId="49340657" w14:textId="57C234E0" w:rsidR="00E05F0B" w:rsidRPr="00074510" w:rsidRDefault="00E05F0B" w:rsidP="00EB71FC">
            <w:pPr>
              <w:pStyle w:val="Introduzione"/>
              <w:ind w:firstLine="0"/>
              <w:rPr>
                <w:rFonts w:ascii="Garamond" w:hAnsi="Garamond"/>
                <w:i w:val="0"/>
              </w:rPr>
            </w:pPr>
            <w:r w:rsidRPr="00074510">
              <w:rPr>
                <w:rFonts w:ascii="Garamond" w:hAnsi="Garamond"/>
                <w:i w:val="0"/>
              </w:rPr>
              <w:t xml:space="preserve">III Cappellano Capo + 23 </w:t>
            </w:r>
            <w:r w:rsidR="00F30E21">
              <w:rPr>
                <w:rFonts w:ascii="Garamond" w:hAnsi="Garamond"/>
                <w:i w:val="0"/>
              </w:rPr>
              <w:t>anni</w:t>
            </w:r>
          </w:p>
        </w:tc>
        <w:tc>
          <w:tcPr>
            <w:tcW w:w="2127" w:type="dxa"/>
            <w:vMerge/>
            <w:shd w:val="clear" w:color="auto" w:fill="auto"/>
            <w:tcMar>
              <w:top w:w="0" w:type="dxa"/>
              <w:left w:w="108" w:type="dxa"/>
              <w:bottom w:w="0" w:type="dxa"/>
              <w:right w:w="108" w:type="dxa"/>
            </w:tcMar>
            <w:vAlign w:val="center"/>
          </w:tcPr>
          <w:p w14:paraId="6BE4168A" w14:textId="77777777" w:rsidR="00E05F0B" w:rsidRPr="00074510" w:rsidRDefault="00E05F0B" w:rsidP="00EB71FC">
            <w:pPr>
              <w:pStyle w:val="Introduzione"/>
              <w:rPr>
                <w:rFonts w:ascii="Garamond" w:hAnsi="Garamond"/>
                <w:i w:val="0"/>
              </w:rPr>
            </w:pPr>
          </w:p>
        </w:tc>
      </w:tr>
      <w:tr w:rsidR="00E05F0B" w:rsidRPr="00074510" w14:paraId="06D0E968"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75898A18"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883B05B"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2F1173CB" w14:textId="77777777" w:rsidR="00E05F0B" w:rsidRPr="00074510" w:rsidRDefault="00E05F0B" w:rsidP="00EB71FC">
            <w:pPr>
              <w:pStyle w:val="Introduzione"/>
              <w:ind w:firstLine="0"/>
              <w:rPr>
                <w:rFonts w:ascii="Garamond" w:hAnsi="Garamond"/>
                <w:i w:val="0"/>
              </w:rPr>
            </w:pPr>
            <w:r w:rsidRPr="00074510">
              <w:rPr>
                <w:rFonts w:ascii="Garamond" w:hAnsi="Garamond"/>
                <w:i w:val="0"/>
              </w:rPr>
              <w:t>III Cappellano Capo</w:t>
            </w:r>
          </w:p>
        </w:tc>
        <w:tc>
          <w:tcPr>
            <w:tcW w:w="2127" w:type="dxa"/>
            <w:vMerge/>
            <w:shd w:val="clear" w:color="auto" w:fill="auto"/>
            <w:tcMar>
              <w:top w:w="0" w:type="dxa"/>
              <w:left w:w="108" w:type="dxa"/>
              <w:bottom w:w="0" w:type="dxa"/>
              <w:right w:w="108" w:type="dxa"/>
            </w:tcMar>
            <w:vAlign w:val="center"/>
          </w:tcPr>
          <w:p w14:paraId="4B93F954" w14:textId="77777777" w:rsidR="00E05F0B" w:rsidRPr="00074510" w:rsidRDefault="00E05F0B" w:rsidP="00EB71FC">
            <w:pPr>
              <w:pStyle w:val="Introduzione"/>
              <w:rPr>
                <w:rFonts w:ascii="Garamond" w:hAnsi="Garamond"/>
                <w:i w:val="0"/>
              </w:rPr>
            </w:pPr>
          </w:p>
        </w:tc>
      </w:tr>
      <w:tr w:rsidR="00E05F0B" w:rsidRPr="00074510" w14:paraId="599B3B33"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1796DEC0"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1EC266C"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2B8AB954" w14:textId="14442732" w:rsidR="00E05F0B" w:rsidRPr="00074510" w:rsidRDefault="00E05F0B" w:rsidP="00EB71FC">
            <w:pPr>
              <w:pStyle w:val="Introduzione"/>
              <w:ind w:firstLine="0"/>
              <w:rPr>
                <w:rFonts w:ascii="Garamond" w:hAnsi="Garamond"/>
                <w:i w:val="0"/>
              </w:rPr>
            </w:pPr>
            <w:r w:rsidRPr="00074510">
              <w:rPr>
                <w:rFonts w:ascii="Garamond" w:hAnsi="Garamond"/>
                <w:i w:val="0"/>
              </w:rPr>
              <w:t xml:space="preserve">II Cappellano Capo + 23 </w:t>
            </w:r>
            <w:r w:rsidR="0033333C">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03F498EC" w14:textId="77777777" w:rsidR="00E05F0B" w:rsidRPr="00074510" w:rsidRDefault="00E05F0B" w:rsidP="00EB71FC">
            <w:pPr>
              <w:pStyle w:val="Introduzione"/>
              <w:rPr>
                <w:rFonts w:ascii="Garamond" w:hAnsi="Garamond"/>
                <w:i w:val="0"/>
              </w:rPr>
            </w:pPr>
          </w:p>
        </w:tc>
      </w:tr>
      <w:tr w:rsidR="00E05F0B" w:rsidRPr="00074510" w14:paraId="71E6645C"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333AE679"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5A88CB7"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5E2B43BC" w14:textId="00EFE5B4" w:rsidR="00E05F0B" w:rsidRPr="00074510" w:rsidRDefault="00E05F0B" w:rsidP="0033333C">
            <w:pPr>
              <w:pStyle w:val="Introduzione"/>
              <w:ind w:firstLine="0"/>
              <w:rPr>
                <w:rFonts w:ascii="Garamond" w:hAnsi="Garamond"/>
                <w:i w:val="0"/>
              </w:rPr>
            </w:pPr>
            <w:r w:rsidRPr="00074510">
              <w:rPr>
                <w:rFonts w:ascii="Garamond" w:hAnsi="Garamond"/>
                <w:i w:val="0"/>
              </w:rPr>
              <w:t>II Cappellano Capo + 18</w:t>
            </w:r>
            <w:r w:rsidR="0033333C">
              <w:rPr>
                <w:rFonts w:ascii="Garamond" w:hAnsi="Garamond"/>
                <w:i w:val="0"/>
              </w:rPr>
              <w:t xml:space="preserve"> 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3CD27BDB" w14:textId="77777777" w:rsidR="00E05F0B" w:rsidRPr="00074510" w:rsidRDefault="00E05F0B" w:rsidP="00EB71FC">
            <w:pPr>
              <w:pStyle w:val="Introduzione"/>
              <w:rPr>
                <w:rFonts w:ascii="Garamond" w:hAnsi="Garamond"/>
                <w:i w:val="0"/>
              </w:rPr>
            </w:pPr>
          </w:p>
        </w:tc>
      </w:tr>
      <w:tr w:rsidR="00E05F0B" w:rsidRPr="00074510" w14:paraId="71C1A031"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2EA51B87"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0F1DD87F"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07073A6F" w14:textId="1009D9A2" w:rsidR="00E05F0B" w:rsidRPr="00074510" w:rsidRDefault="00E05F0B" w:rsidP="00EB71FC">
            <w:pPr>
              <w:pStyle w:val="Introduzione"/>
              <w:ind w:firstLine="0"/>
              <w:rPr>
                <w:rFonts w:ascii="Garamond" w:hAnsi="Garamond"/>
                <w:i w:val="0"/>
              </w:rPr>
            </w:pPr>
            <w:r w:rsidRPr="00074510">
              <w:rPr>
                <w:rFonts w:ascii="Garamond" w:hAnsi="Garamond"/>
                <w:i w:val="0"/>
              </w:rPr>
              <w:t xml:space="preserve">II Cappellano Capo +13 </w:t>
            </w:r>
            <w:r w:rsidR="0033333C">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3B5973F0" w14:textId="77777777" w:rsidR="00E05F0B" w:rsidRPr="00074510" w:rsidRDefault="00E05F0B" w:rsidP="00EB71FC">
            <w:pPr>
              <w:pStyle w:val="Introduzione"/>
              <w:rPr>
                <w:rFonts w:ascii="Garamond" w:hAnsi="Garamond"/>
                <w:i w:val="0"/>
              </w:rPr>
            </w:pPr>
          </w:p>
        </w:tc>
      </w:tr>
      <w:tr w:rsidR="00E05F0B" w:rsidRPr="00074510" w14:paraId="4BD3A47D"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2C2B681F"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18462B88"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5700B1B5" w14:textId="3BCF0602" w:rsidR="00E05F0B" w:rsidRPr="00074510" w:rsidRDefault="00E05F0B" w:rsidP="00EB71FC">
            <w:pPr>
              <w:pStyle w:val="Introduzione"/>
              <w:ind w:firstLine="0"/>
              <w:rPr>
                <w:rFonts w:ascii="Garamond" w:hAnsi="Garamond"/>
                <w:i w:val="0"/>
              </w:rPr>
            </w:pPr>
            <w:r w:rsidRPr="00074510">
              <w:rPr>
                <w:rFonts w:ascii="Garamond" w:hAnsi="Garamond"/>
                <w:i w:val="0"/>
              </w:rPr>
              <w:t xml:space="preserve">I Cappellano Capo + 23 </w:t>
            </w:r>
            <w:r w:rsidR="0033333C">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50AE5A86" w14:textId="77777777" w:rsidR="00E05F0B" w:rsidRPr="00074510" w:rsidRDefault="00E05F0B" w:rsidP="00EB71FC">
            <w:pPr>
              <w:pStyle w:val="Introduzione"/>
              <w:rPr>
                <w:rFonts w:ascii="Garamond" w:hAnsi="Garamond"/>
                <w:i w:val="0"/>
              </w:rPr>
            </w:pPr>
          </w:p>
        </w:tc>
      </w:tr>
      <w:tr w:rsidR="00E05F0B" w:rsidRPr="00074510" w14:paraId="56BB162D"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115A392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4D4EB281"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5F22E0F1" w14:textId="273F8A9A" w:rsidR="00E05F0B" w:rsidRPr="00074510" w:rsidRDefault="00E05F0B" w:rsidP="00EB71FC">
            <w:pPr>
              <w:pStyle w:val="Introduzione"/>
              <w:ind w:firstLine="0"/>
              <w:rPr>
                <w:rFonts w:ascii="Garamond" w:hAnsi="Garamond"/>
                <w:i w:val="0"/>
              </w:rPr>
            </w:pPr>
            <w:r w:rsidRPr="00074510">
              <w:rPr>
                <w:rFonts w:ascii="Garamond" w:hAnsi="Garamond"/>
                <w:i w:val="0"/>
              </w:rPr>
              <w:t xml:space="preserve">I Cappellano Capo + 13 </w:t>
            </w:r>
            <w:r w:rsidR="0033333C">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581C74D6" w14:textId="77777777" w:rsidR="00E05F0B" w:rsidRPr="00074510" w:rsidRDefault="00E05F0B" w:rsidP="00EB71FC">
            <w:pPr>
              <w:pStyle w:val="Introduzione"/>
              <w:rPr>
                <w:rFonts w:ascii="Garamond" w:hAnsi="Garamond"/>
                <w:i w:val="0"/>
              </w:rPr>
            </w:pPr>
          </w:p>
        </w:tc>
      </w:tr>
      <w:tr w:rsidR="00E05F0B" w:rsidRPr="00074510" w14:paraId="5767CDB6"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624E8D6B"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7A94303D"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220B835B" w14:textId="77777777" w:rsidR="00E05F0B" w:rsidRPr="00074510" w:rsidDel="003824E8" w:rsidRDefault="00E05F0B" w:rsidP="00EB71FC">
            <w:pPr>
              <w:pStyle w:val="Introduzione"/>
              <w:ind w:firstLine="0"/>
              <w:rPr>
                <w:rFonts w:ascii="Garamond" w:hAnsi="Garamond"/>
                <w:i w:val="0"/>
              </w:rPr>
            </w:pPr>
            <w:r w:rsidRPr="00074510">
              <w:rPr>
                <w:rFonts w:ascii="Garamond" w:hAnsi="Garamond"/>
                <w:i w:val="0"/>
              </w:rPr>
              <w:t>II Cappellano Capo</w:t>
            </w:r>
          </w:p>
        </w:tc>
        <w:tc>
          <w:tcPr>
            <w:tcW w:w="2127" w:type="dxa"/>
            <w:vMerge/>
            <w:shd w:val="clear" w:color="auto" w:fill="auto"/>
            <w:tcMar>
              <w:top w:w="0" w:type="dxa"/>
              <w:left w:w="108" w:type="dxa"/>
              <w:bottom w:w="0" w:type="dxa"/>
              <w:right w:w="108" w:type="dxa"/>
            </w:tcMar>
            <w:vAlign w:val="center"/>
          </w:tcPr>
          <w:p w14:paraId="2EBB02D1" w14:textId="77777777" w:rsidR="00E05F0B" w:rsidRPr="00074510" w:rsidRDefault="00E05F0B" w:rsidP="00EB71FC">
            <w:pPr>
              <w:pStyle w:val="Introduzione"/>
              <w:rPr>
                <w:rFonts w:ascii="Garamond" w:hAnsi="Garamond"/>
                <w:i w:val="0"/>
              </w:rPr>
            </w:pPr>
          </w:p>
        </w:tc>
      </w:tr>
      <w:tr w:rsidR="00E05F0B" w:rsidRPr="00074510" w14:paraId="3C45B67E"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444BAB63"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5FAE0DD"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24914758" w14:textId="7AFD9144" w:rsidR="00E05F0B" w:rsidRPr="00074510" w:rsidDel="003824E8" w:rsidRDefault="00E05F0B" w:rsidP="00EB71FC">
            <w:pPr>
              <w:pStyle w:val="Introduzione"/>
              <w:ind w:firstLine="0"/>
              <w:rPr>
                <w:rFonts w:ascii="Garamond" w:hAnsi="Garamond"/>
                <w:i w:val="0"/>
              </w:rPr>
            </w:pPr>
            <w:r w:rsidRPr="00074510">
              <w:rPr>
                <w:rFonts w:ascii="Garamond" w:hAnsi="Garamond"/>
                <w:i w:val="0"/>
              </w:rPr>
              <w:t xml:space="preserve">I Cappellano Capo + 3 </w:t>
            </w:r>
            <w:r w:rsidR="0033333C">
              <w:rPr>
                <w:rFonts w:ascii="Garamond" w:hAnsi="Garamond"/>
                <w:i w:val="0"/>
              </w:rPr>
              <w:t>a</w:t>
            </w:r>
            <w:r w:rsidR="00F30E21">
              <w:rPr>
                <w:rFonts w:ascii="Garamond" w:hAnsi="Garamond"/>
                <w:i w:val="0"/>
              </w:rPr>
              <w:t>nni</w:t>
            </w:r>
          </w:p>
        </w:tc>
        <w:tc>
          <w:tcPr>
            <w:tcW w:w="2127" w:type="dxa"/>
            <w:vMerge/>
            <w:shd w:val="clear" w:color="auto" w:fill="auto"/>
            <w:tcMar>
              <w:top w:w="0" w:type="dxa"/>
              <w:left w:w="108" w:type="dxa"/>
              <w:bottom w:w="0" w:type="dxa"/>
              <w:right w:w="108" w:type="dxa"/>
            </w:tcMar>
            <w:vAlign w:val="center"/>
          </w:tcPr>
          <w:p w14:paraId="746AB243" w14:textId="77777777" w:rsidR="00E05F0B" w:rsidRPr="00074510" w:rsidRDefault="00E05F0B" w:rsidP="00EB71FC">
            <w:pPr>
              <w:pStyle w:val="Introduzione"/>
              <w:rPr>
                <w:rFonts w:ascii="Garamond" w:hAnsi="Garamond"/>
                <w:i w:val="0"/>
              </w:rPr>
            </w:pPr>
          </w:p>
        </w:tc>
      </w:tr>
      <w:tr w:rsidR="00E05F0B" w:rsidRPr="00074510" w14:paraId="3CF7D0A0" w14:textId="77777777" w:rsidTr="0033333C">
        <w:trPr>
          <w:cantSplit/>
          <w:trHeight w:val="283"/>
          <w:jc w:val="center"/>
        </w:trPr>
        <w:tc>
          <w:tcPr>
            <w:tcW w:w="1759" w:type="dxa"/>
            <w:vMerge/>
            <w:shd w:val="clear" w:color="auto" w:fill="auto"/>
            <w:tcMar>
              <w:top w:w="0" w:type="dxa"/>
              <w:left w:w="108" w:type="dxa"/>
              <w:bottom w:w="0" w:type="dxa"/>
              <w:right w:w="108" w:type="dxa"/>
            </w:tcMar>
            <w:vAlign w:val="center"/>
          </w:tcPr>
          <w:p w14:paraId="5976C6E1" w14:textId="77777777" w:rsidR="00E05F0B" w:rsidRPr="00074510" w:rsidRDefault="00E05F0B" w:rsidP="00EB71FC">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3CB88E0A" w14:textId="77777777" w:rsidR="00E05F0B" w:rsidRPr="00074510" w:rsidRDefault="00E05F0B" w:rsidP="00EB71FC">
            <w:pPr>
              <w:pStyle w:val="Introduzione"/>
              <w:rPr>
                <w:rFonts w:ascii="Garamond" w:hAnsi="Garamond"/>
                <w:i w:val="0"/>
              </w:rPr>
            </w:pPr>
          </w:p>
        </w:tc>
        <w:tc>
          <w:tcPr>
            <w:tcW w:w="3882" w:type="dxa"/>
            <w:shd w:val="clear" w:color="auto" w:fill="auto"/>
            <w:tcMar>
              <w:top w:w="0" w:type="dxa"/>
              <w:left w:w="108" w:type="dxa"/>
              <w:bottom w:w="0" w:type="dxa"/>
              <w:right w:w="108" w:type="dxa"/>
            </w:tcMar>
          </w:tcPr>
          <w:p w14:paraId="0F2DE97B" w14:textId="77777777" w:rsidR="00E05F0B" w:rsidRPr="00074510" w:rsidDel="003824E8" w:rsidRDefault="00E05F0B" w:rsidP="00EB71FC">
            <w:pPr>
              <w:pStyle w:val="Introduzione"/>
              <w:ind w:firstLine="0"/>
              <w:rPr>
                <w:rFonts w:ascii="Garamond" w:hAnsi="Garamond"/>
                <w:i w:val="0"/>
              </w:rPr>
            </w:pPr>
            <w:r w:rsidRPr="00074510">
              <w:rPr>
                <w:rFonts w:ascii="Garamond" w:hAnsi="Garamond"/>
                <w:i w:val="0"/>
              </w:rPr>
              <w:t>I Cappellano Capo</w:t>
            </w:r>
          </w:p>
        </w:tc>
        <w:tc>
          <w:tcPr>
            <w:tcW w:w="2127" w:type="dxa"/>
            <w:vMerge/>
            <w:shd w:val="clear" w:color="auto" w:fill="auto"/>
            <w:tcMar>
              <w:top w:w="0" w:type="dxa"/>
              <w:left w:w="108" w:type="dxa"/>
              <w:bottom w:w="0" w:type="dxa"/>
              <w:right w:w="108" w:type="dxa"/>
            </w:tcMar>
            <w:vAlign w:val="center"/>
          </w:tcPr>
          <w:p w14:paraId="6F62D0F9" w14:textId="77777777" w:rsidR="00E05F0B" w:rsidRPr="00074510" w:rsidRDefault="00E05F0B" w:rsidP="00EB71FC">
            <w:pPr>
              <w:pStyle w:val="Introduzione"/>
              <w:rPr>
                <w:rFonts w:ascii="Garamond" w:hAnsi="Garamond"/>
                <w:i w:val="0"/>
              </w:rPr>
            </w:pPr>
          </w:p>
        </w:tc>
      </w:tr>
      <w:tr w:rsidR="00E05F0B" w:rsidRPr="00074510" w14:paraId="74D8D6CC" w14:textId="77777777" w:rsidTr="00885FFA">
        <w:trPr>
          <w:cantSplit/>
          <w:trHeight w:val="794"/>
          <w:jc w:val="center"/>
        </w:trPr>
        <w:tc>
          <w:tcPr>
            <w:tcW w:w="1759" w:type="dxa"/>
            <w:vMerge w:val="restart"/>
            <w:shd w:val="clear" w:color="auto" w:fill="auto"/>
            <w:tcMar>
              <w:top w:w="0" w:type="dxa"/>
              <w:left w:w="108" w:type="dxa"/>
              <w:bottom w:w="0" w:type="dxa"/>
              <w:right w:w="108" w:type="dxa"/>
            </w:tcMar>
            <w:vAlign w:val="center"/>
          </w:tcPr>
          <w:p w14:paraId="0A0B60D2" w14:textId="77777777" w:rsidR="00E05F0B" w:rsidRPr="00074510" w:rsidRDefault="00E05F0B" w:rsidP="00EB71FC">
            <w:pPr>
              <w:pStyle w:val="Introduzione"/>
              <w:ind w:firstLine="0"/>
              <w:jc w:val="left"/>
              <w:rPr>
                <w:rFonts w:ascii="Garamond" w:hAnsi="Garamond"/>
                <w:i w:val="0"/>
              </w:rPr>
            </w:pPr>
            <w:r w:rsidRPr="00074510">
              <w:rPr>
                <w:rFonts w:ascii="Garamond" w:hAnsi="Garamond"/>
                <w:i w:val="0"/>
              </w:rPr>
              <w:t>Personale non dirigente</w:t>
            </w:r>
          </w:p>
        </w:tc>
        <w:tc>
          <w:tcPr>
            <w:tcW w:w="1701" w:type="dxa"/>
            <w:vMerge w:val="restart"/>
            <w:shd w:val="clear" w:color="auto" w:fill="auto"/>
            <w:tcMar>
              <w:top w:w="0" w:type="dxa"/>
              <w:left w:w="108" w:type="dxa"/>
              <w:bottom w:w="0" w:type="dxa"/>
              <w:right w:w="108" w:type="dxa"/>
            </w:tcMar>
            <w:vAlign w:val="center"/>
          </w:tcPr>
          <w:p w14:paraId="718E11D5" w14:textId="77777777" w:rsidR="00E05F0B" w:rsidRPr="00074510" w:rsidRDefault="00E05F0B" w:rsidP="00EB71FC">
            <w:pPr>
              <w:pStyle w:val="Introduzione"/>
              <w:ind w:firstLine="0"/>
              <w:rPr>
                <w:rFonts w:ascii="Garamond" w:hAnsi="Garamond"/>
                <w:i w:val="0"/>
              </w:rPr>
            </w:pPr>
            <w:r w:rsidRPr="00074510">
              <w:rPr>
                <w:rFonts w:ascii="Garamond" w:hAnsi="Garamond"/>
                <w:i w:val="0"/>
              </w:rPr>
              <w:t>Ufficiali Inferiori</w:t>
            </w:r>
          </w:p>
        </w:tc>
        <w:tc>
          <w:tcPr>
            <w:tcW w:w="3882" w:type="dxa"/>
            <w:shd w:val="clear" w:color="auto" w:fill="auto"/>
            <w:tcMar>
              <w:top w:w="0" w:type="dxa"/>
              <w:left w:w="108" w:type="dxa"/>
              <w:bottom w:w="0" w:type="dxa"/>
              <w:right w:w="108" w:type="dxa"/>
            </w:tcMar>
            <w:vAlign w:val="center"/>
          </w:tcPr>
          <w:p w14:paraId="724F0566" w14:textId="50DB5414" w:rsidR="00E05F0B" w:rsidRPr="00074510" w:rsidRDefault="00E05F0B" w:rsidP="00885FFA">
            <w:pPr>
              <w:pStyle w:val="Introduzione"/>
              <w:ind w:firstLine="0"/>
              <w:jc w:val="left"/>
              <w:rPr>
                <w:rFonts w:ascii="Garamond" w:hAnsi="Garamond"/>
                <w:i w:val="0"/>
              </w:rPr>
            </w:pPr>
            <w:r w:rsidRPr="00074510">
              <w:rPr>
                <w:rFonts w:ascii="Garamond" w:hAnsi="Garamond"/>
                <w:i w:val="0"/>
              </w:rPr>
              <w:t xml:space="preserve">Cappellano Capo + 10 </w:t>
            </w:r>
            <w:r w:rsidR="00F30E21">
              <w:rPr>
                <w:rFonts w:ascii="Garamond" w:hAnsi="Garamond"/>
                <w:i w:val="0"/>
              </w:rPr>
              <w:t>anni</w:t>
            </w:r>
          </w:p>
        </w:tc>
        <w:tc>
          <w:tcPr>
            <w:tcW w:w="2127" w:type="dxa"/>
            <w:vMerge w:val="restart"/>
            <w:shd w:val="clear" w:color="auto" w:fill="auto"/>
            <w:tcMar>
              <w:top w:w="0" w:type="dxa"/>
              <w:left w:w="108" w:type="dxa"/>
              <w:bottom w:w="0" w:type="dxa"/>
              <w:right w:w="108" w:type="dxa"/>
            </w:tcMar>
            <w:vAlign w:val="center"/>
          </w:tcPr>
          <w:p w14:paraId="5C8EFEFB" w14:textId="5B740223" w:rsidR="00E05F0B" w:rsidRPr="00074510" w:rsidRDefault="00DC642F" w:rsidP="0033333C">
            <w:pPr>
              <w:pStyle w:val="Introduzione"/>
              <w:ind w:firstLine="0"/>
              <w:rPr>
                <w:rFonts w:ascii="Garamond" w:hAnsi="Garamond"/>
                <w:i w:val="0"/>
              </w:rPr>
            </w:pPr>
            <w:r w:rsidRPr="00074510">
              <w:rPr>
                <w:rFonts w:ascii="Garamond" w:hAnsi="Garamond"/>
                <w:i w:val="0"/>
              </w:rPr>
              <w:t>DPR 15.3.18, n.</w:t>
            </w:r>
            <w:r w:rsidR="0033333C">
              <w:rPr>
                <w:rFonts w:ascii="Garamond" w:hAnsi="Garamond"/>
                <w:i w:val="0"/>
              </w:rPr>
              <w:t xml:space="preserve"> </w:t>
            </w:r>
            <w:r w:rsidRPr="00074510">
              <w:rPr>
                <w:rFonts w:ascii="Garamond" w:hAnsi="Garamond"/>
                <w:i w:val="0"/>
              </w:rPr>
              <w:t>39 “Recepimento dell’accordo sindacale e del provvedimento di concertazione per il personale non dirigente delle Forze di polizia ad ordinamento civile e militare triennio normativo ed economico 2016-2018”</w:t>
            </w:r>
          </w:p>
        </w:tc>
      </w:tr>
      <w:tr w:rsidR="00A24277" w:rsidRPr="00074510" w14:paraId="388222FA" w14:textId="77777777" w:rsidTr="00885FFA">
        <w:trPr>
          <w:cantSplit/>
          <w:trHeight w:val="794"/>
          <w:jc w:val="center"/>
        </w:trPr>
        <w:tc>
          <w:tcPr>
            <w:tcW w:w="1759" w:type="dxa"/>
            <w:vMerge/>
            <w:shd w:val="clear" w:color="auto" w:fill="auto"/>
            <w:tcMar>
              <w:top w:w="0" w:type="dxa"/>
              <w:left w:w="108" w:type="dxa"/>
              <w:bottom w:w="0" w:type="dxa"/>
              <w:right w:w="108" w:type="dxa"/>
            </w:tcMar>
            <w:vAlign w:val="center"/>
          </w:tcPr>
          <w:p w14:paraId="7890FBE5" w14:textId="77777777" w:rsidR="00A24277" w:rsidRPr="00074510" w:rsidRDefault="00A24277" w:rsidP="00A24277">
            <w:pPr>
              <w:pStyle w:val="Introduzione"/>
              <w:ind w:firstLine="0"/>
              <w:jc w:val="left"/>
              <w:rPr>
                <w:rFonts w:ascii="Garamond" w:hAnsi="Garamond"/>
                <w:i w:val="0"/>
              </w:rPr>
            </w:pPr>
          </w:p>
        </w:tc>
        <w:tc>
          <w:tcPr>
            <w:tcW w:w="1701" w:type="dxa"/>
            <w:vMerge/>
            <w:shd w:val="clear" w:color="auto" w:fill="auto"/>
            <w:tcMar>
              <w:top w:w="0" w:type="dxa"/>
              <w:left w:w="108" w:type="dxa"/>
              <w:bottom w:w="0" w:type="dxa"/>
              <w:right w:w="108" w:type="dxa"/>
            </w:tcMar>
            <w:vAlign w:val="center"/>
          </w:tcPr>
          <w:p w14:paraId="6D1C723B" w14:textId="77777777" w:rsidR="00A24277" w:rsidRPr="00074510" w:rsidRDefault="00A24277" w:rsidP="00A24277">
            <w:pPr>
              <w:pStyle w:val="Introduzione"/>
              <w:ind w:firstLine="0"/>
              <w:rPr>
                <w:rFonts w:ascii="Garamond" w:hAnsi="Garamond"/>
                <w:i w:val="0"/>
              </w:rPr>
            </w:pPr>
          </w:p>
        </w:tc>
        <w:tc>
          <w:tcPr>
            <w:tcW w:w="3882" w:type="dxa"/>
            <w:shd w:val="clear" w:color="auto" w:fill="auto"/>
            <w:tcMar>
              <w:top w:w="0" w:type="dxa"/>
              <w:left w:w="108" w:type="dxa"/>
              <w:bottom w:w="0" w:type="dxa"/>
              <w:right w:w="108" w:type="dxa"/>
            </w:tcMar>
            <w:vAlign w:val="center"/>
          </w:tcPr>
          <w:p w14:paraId="77572CF4" w14:textId="5066DBF9" w:rsidR="00A24277" w:rsidRPr="00074510" w:rsidRDefault="00A24277" w:rsidP="00885FFA">
            <w:pPr>
              <w:pStyle w:val="Introduzione"/>
              <w:ind w:firstLine="0"/>
              <w:jc w:val="left"/>
              <w:rPr>
                <w:rFonts w:ascii="Garamond" w:hAnsi="Garamond"/>
                <w:i w:val="0"/>
              </w:rPr>
            </w:pPr>
            <w:r w:rsidRPr="00074510">
              <w:rPr>
                <w:rFonts w:ascii="Garamond" w:hAnsi="Garamond"/>
                <w:i w:val="0"/>
              </w:rPr>
              <w:t>Cappellano Capo</w:t>
            </w:r>
          </w:p>
        </w:tc>
        <w:tc>
          <w:tcPr>
            <w:tcW w:w="2127" w:type="dxa"/>
            <w:vMerge/>
            <w:shd w:val="clear" w:color="auto" w:fill="auto"/>
            <w:tcMar>
              <w:top w:w="0" w:type="dxa"/>
              <w:left w:w="108" w:type="dxa"/>
              <w:bottom w:w="0" w:type="dxa"/>
              <w:right w:w="108" w:type="dxa"/>
            </w:tcMar>
            <w:vAlign w:val="center"/>
          </w:tcPr>
          <w:p w14:paraId="66647FA7" w14:textId="77777777" w:rsidR="00A24277" w:rsidRPr="00074510" w:rsidRDefault="00A24277" w:rsidP="00A24277">
            <w:pPr>
              <w:pStyle w:val="Introduzione"/>
              <w:ind w:firstLine="0"/>
              <w:rPr>
                <w:rFonts w:ascii="Garamond" w:hAnsi="Garamond"/>
                <w:i w:val="0"/>
              </w:rPr>
            </w:pPr>
          </w:p>
        </w:tc>
      </w:tr>
      <w:tr w:rsidR="00A24277" w:rsidRPr="00074510" w14:paraId="04EFA39A" w14:textId="77777777" w:rsidTr="00885FFA">
        <w:trPr>
          <w:cantSplit/>
          <w:trHeight w:val="794"/>
          <w:jc w:val="center"/>
        </w:trPr>
        <w:tc>
          <w:tcPr>
            <w:tcW w:w="1759" w:type="dxa"/>
            <w:vMerge/>
            <w:shd w:val="clear" w:color="auto" w:fill="auto"/>
            <w:tcMar>
              <w:top w:w="0" w:type="dxa"/>
              <w:left w:w="108" w:type="dxa"/>
              <w:bottom w:w="0" w:type="dxa"/>
              <w:right w:w="108" w:type="dxa"/>
            </w:tcMar>
            <w:vAlign w:val="center"/>
          </w:tcPr>
          <w:p w14:paraId="3DB5345D" w14:textId="77777777" w:rsidR="00A24277" w:rsidRPr="00074510" w:rsidRDefault="00A24277" w:rsidP="00A24277">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6BA6AF1F" w14:textId="77777777" w:rsidR="00A24277" w:rsidRPr="00074510" w:rsidRDefault="00A24277" w:rsidP="00A24277">
            <w:pPr>
              <w:pStyle w:val="Introduzione"/>
              <w:rPr>
                <w:rFonts w:ascii="Garamond" w:hAnsi="Garamond"/>
                <w:i w:val="0"/>
              </w:rPr>
            </w:pPr>
          </w:p>
        </w:tc>
        <w:tc>
          <w:tcPr>
            <w:tcW w:w="3882" w:type="dxa"/>
            <w:shd w:val="clear" w:color="auto" w:fill="auto"/>
            <w:tcMar>
              <w:top w:w="0" w:type="dxa"/>
              <w:left w:w="108" w:type="dxa"/>
              <w:bottom w:w="0" w:type="dxa"/>
              <w:right w:w="108" w:type="dxa"/>
            </w:tcMar>
            <w:vAlign w:val="center"/>
          </w:tcPr>
          <w:p w14:paraId="74992235" w14:textId="3E190529" w:rsidR="00A24277" w:rsidRPr="00074510" w:rsidRDefault="00A24277" w:rsidP="00885FFA">
            <w:pPr>
              <w:pStyle w:val="Introduzione"/>
              <w:ind w:firstLine="0"/>
              <w:jc w:val="left"/>
              <w:rPr>
                <w:rFonts w:ascii="Garamond" w:hAnsi="Garamond"/>
                <w:i w:val="0"/>
              </w:rPr>
            </w:pPr>
            <w:r w:rsidRPr="00074510">
              <w:rPr>
                <w:rFonts w:ascii="Garamond" w:hAnsi="Garamond"/>
                <w:i w:val="0"/>
              </w:rPr>
              <w:t>Cappellano Addetto</w:t>
            </w:r>
          </w:p>
        </w:tc>
        <w:tc>
          <w:tcPr>
            <w:tcW w:w="2127" w:type="dxa"/>
            <w:vMerge/>
            <w:shd w:val="clear" w:color="auto" w:fill="auto"/>
            <w:tcMar>
              <w:top w:w="0" w:type="dxa"/>
              <w:left w:w="108" w:type="dxa"/>
              <w:bottom w:w="0" w:type="dxa"/>
              <w:right w:w="108" w:type="dxa"/>
            </w:tcMar>
            <w:vAlign w:val="center"/>
          </w:tcPr>
          <w:p w14:paraId="31C24577" w14:textId="77777777" w:rsidR="00A24277" w:rsidRPr="00074510" w:rsidRDefault="00A24277" w:rsidP="00A24277">
            <w:pPr>
              <w:pStyle w:val="Introduzione"/>
              <w:rPr>
                <w:rFonts w:ascii="Garamond" w:hAnsi="Garamond"/>
                <w:i w:val="0"/>
              </w:rPr>
            </w:pPr>
          </w:p>
        </w:tc>
      </w:tr>
      <w:tr w:rsidR="00A24277" w:rsidRPr="00074510" w14:paraId="1515171D" w14:textId="77777777" w:rsidTr="00885FFA">
        <w:trPr>
          <w:cantSplit/>
          <w:trHeight w:val="794"/>
          <w:jc w:val="center"/>
        </w:trPr>
        <w:tc>
          <w:tcPr>
            <w:tcW w:w="1759" w:type="dxa"/>
            <w:vMerge/>
            <w:shd w:val="clear" w:color="auto" w:fill="auto"/>
            <w:tcMar>
              <w:top w:w="0" w:type="dxa"/>
              <w:left w:w="108" w:type="dxa"/>
              <w:bottom w:w="0" w:type="dxa"/>
              <w:right w:w="108" w:type="dxa"/>
            </w:tcMar>
            <w:vAlign w:val="center"/>
          </w:tcPr>
          <w:p w14:paraId="7863F55A" w14:textId="77777777" w:rsidR="00A24277" w:rsidRPr="00074510" w:rsidRDefault="00A24277" w:rsidP="00A24277">
            <w:pPr>
              <w:pStyle w:val="Introduzione"/>
              <w:rPr>
                <w:rFonts w:ascii="Garamond" w:hAnsi="Garamond"/>
                <w:i w:val="0"/>
              </w:rPr>
            </w:pPr>
          </w:p>
        </w:tc>
        <w:tc>
          <w:tcPr>
            <w:tcW w:w="1701" w:type="dxa"/>
            <w:vMerge/>
            <w:shd w:val="clear" w:color="auto" w:fill="auto"/>
            <w:tcMar>
              <w:top w:w="0" w:type="dxa"/>
              <w:left w:w="108" w:type="dxa"/>
              <w:bottom w:w="0" w:type="dxa"/>
              <w:right w:w="108" w:type="dxa"/>
            </w:tcMar>
            <w:vAlign w:val="center"/>
          </w:tcPr>
          <w:p w14:paraId="2DC8768E" w14:textId="77777777" w:rsidR="00A24277" w:rsidRPr="00074510" w:rsidRDefault="00A24277" w:rsidP="00A24277">
            <w:pPr>
              <w:pStyle w:val="Introduzione"/>
              <w:rPr>
                <w:rFonts w:ascii="Garamond" w:hAnsi="Garamond"/>
                <w:i w:val="0"/>
              </w:rPr>
            </w:pPr>
          </w:p>
        </w:tc>
        <w:tc>
          <w:tcPr>
            <w:tcW w:w="3882" w:type="dxa"/>
            <w:shd w:val="clear" w:color="auto" w:fill="auto"/>
            <w:tcMar>
              <w:top w:w="0" w:type="dxa"/>
              <w:left w:w="108" w:type="dxa"/>
              <w:bottom w:w="0" w:type="dxa"/>
              <w:right w:w="108" w:type="dxa"/>
            </w:tcMar>
            <w:vAlign w:val="center"/>
          </w:tcPr>
          <w:p w14:paraId="7E78FEF9" w14:textId="4F12C00F" w:rsidR="00A24277" w:rsidRPr="00074510" w:rsidRDefault="00A24277" w:rsidP="00885FFA">
            <w:pPr>
              <w:pStyle w:val="Introduzione"/>
              <w:ind w:firstLine="0"/>
              <w:jc w:val="left"/>
              <w:rPr>
                <w:rFonts w:ascii="Garamond" w:hAnsi="Garamond"/>
                <w:i w:val="0"/>
              </w:rPr>
            </w:pPr>
            <w:r>
              <w:rPr>
                <w:rFonts w:ascii="Garamond" w:hAnsi="Garamond"/>
                <w:i w:val="0"/>
              </w:rPr>
              <w:t>Cappellano di complemento (sottotenente)</w:t>
            </w:r>
          </w:p>
        </w:tc>
        <w:tc>
          <w:tcPr>
            <w:tcW w:w="2127" w:type="dxa"/>
            <w:vMerge/>
            <w:shd w:val="clear" w:color="auto" w:fill="auto"/>
            <w:tcMar>
              <w:top w:w="0" w:type="dxa"/>
              <w:left w:w="108" w:type="dxa"/>
              <w:bottom w:w="0" w:type="dxa"/>
              <w:right w:w="108" w:type="dxa"/>
            </w:tcMar>
            <w:vAlign w:val="center"/>
          </w:tcPr>
          <w:p w14:paraId="02DA8B0D" w14:textId="77777777" w:rsidR="00A24277" w:rsidRPr="00074510" w:rsidRDefault="00A24277" w:rsidP="00A24277">
            <w:pPr>
              <w:pStyle w:val="Introduzione"/>
              <w:rPr>
                <w:rFonts w:ascii="Garamond" w:hAnsi="Garamond"/>
                <w:i w:val="0"/>
              </w:rPr>
            </w:pPr>
          </w:p>
        </w:tc>
      </w:tr>
    </w:tbl>
    <w:p w14:paraId="65247F83" w14:textId="77777777" w:rsidR="00E05F0B" w:rsidRPr="00074510" w:rsidRDefault="00E05F0B" w:rsidP="00E05F0B">
      <w:pPr>
        <w:pStyle w:val="Introduzione"/>
        <w:ind w:firstLine="0"/>
        <w:rPr>
          <w:b/>
          <w:bCs/>
          <w:i w:val="0"/>
          <w:sz w:val="24"/>
        </w:rPr>
      </w:pPr>
      <w:r w:rsidRPr="00074510">
        <w:rPr>
          <w:b/>
          <w:bCs/>
          <w:i w:val="0"/>
          <w:sz w:val="24"/>
        </w:rPr>
        <w:t>Tabella 3 - Personale in posizione di comando/distacco, fuori ruolo e in convenzione al 31 dicembre</w:t>
      </w:r>
    </w:p>
    <w:p w14:paraId="443CBC7A"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Nella colonna “Comandati/Distaccati” del “Personale dell’Amministrazione” va indicato il proprio personale che presta servizio presso altre Amministrazioni (es: Personale dell’Arma dei Carabinieri che presta servizio in forza extra-organica presso vari Dicasteri, la Banca d’Italia e presso la Presidenza del Consiglio dei Ministri ex artt. 825-830 del d.lgs. 66/2010).</w:t>
      </w:r>
    </w:p>
    <w:p w14:paraId="69175FC5"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Nella colonna “Comandati/Distaccati” del “Personale di altre Amministrazioni” va indicato il personale che presta servizio presso il Corpo di Polizia che invia i dati ma appartenente ad altre Amministrazioni.</w:t>
      </w:r>
    </w:p>
    <w:p w14:paraId="40C20566" w14:textId="76AB9F67" w:rsidR="00E05F0B"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Non va rilevato come personale comandato/distaccato il personale assegnato all’estero per il quale l’Amministrazione corrisponde i trattamenti economici di cui al d.lgs. 15 marzo 2010, n. 66 </w:t>
      </w:r>
      <w:r w:rsidR="00BB5BD6">
        <w:rPr>
          <w:rFonts w:ascii="Garamond" w:hAnsi="Garamond"/>
          <w:i w:val="0"/>
          <w:sz w:val="24"/>
        </w:rPr>
        <w:t>articoli</w:t>
      </w:r>
      <w:r w:rsidRPr="00074510">
        <w:rPr>
          <w:rFonts w:ascii="Garamond" w:hAnsi="Garamond"/>
          <w:i w:val="0"/>
          <w:sz w:val="24"/>
        </w:rPr>
        <w:t xml:space="preserve"> 1808 e 1809, né quello inviato all’estero per missioni internazionali.</w:t>
      </w:r>
    </w:p>
    <w:p w14:paraId="095F6873" w14:textId="5E574C50" w:rsidR="006651EA" w:rsidRPr="00074510" w:rsidRDefault="006651EA" w:rsidP="00074510">
      <w:pPr>
        <w:pStyle w:val="Introduzione"/>
        <w:spacing w:line="360" w:lineRule="auto"/>
        <w:ind w:firstLine="0"/>
        <w:rPr>
          <w:rFonts w:ascii="Garamond" w:hAnsi="Garamond"/>
          <w:i w:val="0"/>
          <w:sz w:val="24"/>
        </w:rPr>
      </w:pPr>
      <w:r>
        <w:rPr>
          <w:rFonts w:ascii="Garamond" w:hAnsi="Garamond"/>
          <w:i w:val="0"/>
          <w:sz w:val="24"/>
        </w:rPr>
        <w:lastRenderedPageBreak/>
        <w:t xml:space="preserve">Come già indicato nelle istruzioni di carattere generale, va indicata in questa tabella l’aspettativa per mandato elettorale, mentre quella speciale riferita alla campagna elettorale non va rilevata </w:t>
      </w:r>
      <w:r w:rsidR="00A07F12">
        <w:rPr>
          <w:rFonts w:ascii="Garamond" w:hAnsi="Garamond"/>
          <w:i w:val="0"/>
          <w:sz w:val="24"/>
        </w:rPr>
        <w:t>e</w:t>
      </w:r>
      <w:r>
        <w:rPr>
          <w:rFonts w:ascii="Garamond" w:hAnsi="Garamond"/>
          <w:i w:val="0"/>
          <w:sz w:val="24"/>
        </w:rPr>
        <w:t xml:space="preserve"> le relative assenze andranno comunicate nella tabella 11.</w:t>
      </w:r>
    </w:p>
    <w:p w14:paraId="70414378" w14:textId="67E301AA" w:rsidR="00E05F0B" w:rsidRPr="00074510" w:rsidRDefault="00E05F0B" w:rsidP="00E05F0B">
      <w:pPr>
        <w:pStyle w:val="Introduzione"/>
        <w:ind w:firstLine="0"/>
        <w:rPr>
          <w:b/>
          <w:bCs/>
          <w:i w:val="0"/>
          <w:sz w:val="24"/>
        </w:rPr>
      </w:pPr>
      <w:r w:rsidRPr="00074510">
        <w:rPr>
          <w:b/>
          <w:bCs/>
          <w:i w:val="0"/>
          <w:sz w:val="24"/>
        </w:rPr>
        <w:t>Tabella 4 - Passaggi di qualifica</w:t>
      </w:r>
      <w:r w:rsidR="00885FFA">
        <w:rPr>
          <w:b/>
          <w:bCs/>
          <w:i w:val="0"/>
          <w:sz w:val="24"/>
        </w:rPr>
        <w:t xml:space="preserve"> </w:t>
      </w:r>
      <w:r w:rsidRPr="00074510">
        <w:rPr>
          <w:b/>
          <w:bCs/>
          <w:i w:val="0"/>
          <w:sz w:val="24"/>
        </w:rPr>
        <w:t>/</w:t>
      </w:r>
      <w:r w:rsidR="00885FFA">
        <w:rPr>
          <w:b/>
          <w:bCs/>
          <w:i w:val="0"/>
          <w:sz w:val="24"/>
        </w:rPr>
        <w:t xml:space="preserve"> </w:t>
      </w:r>
      <w:r w:rsidRPr="00074510">
        <w:rPr>
          <w:b/>
          <w:bCs/>
          <w:i w:val="0"/>
          <w:sz w:val="24"/>
        </w:rPr>
        <w:t>posizione economica</w:t>
      </w:r>
      <w:r w:rsidR="00885FFA">
        <w:rPr>
          <w:b/>
          <w:bCs/>
          <w:i w:val="0"/>
          <w:sz w:val="24"/>
        </w:rPr>
        <w:t xml:space="preserve"> </w:t>
      </w:r>
      <w:r w:rsidRPr="00074510">
        <w:rPr>
          <w:b/>
          <w:bCs/>
          <w:i w:val="0"/>
          <w:sz w:val="24"/>
        </w:rPr>
        <w:t>/</w:t>
      </w:r>
      <w:r w:rsidR="00885FFA">
        <w:rPr>
          <w:b/>
          <w:bCs/>
          <w:i w:val="0"/>
          <w:sz w:val="24"/>
        </w:rPr>
        <w:t xml:space="preserve"> </w:t>
      </w:r>
      <w:r w:rsidRPr="00074510">
        <w:rPr>
          <w:b/>
          <w:bCs/>
          <w:i w:val="0"/>
          <w:sz w:val="24"/>
        </w:rPr>
        <w:t>profilo del personale a tempo indeterminato e dirigente</w:t>
      </w:r>
    </w:p>
    <w:p w14:paraId="12C63654"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Vanno rilevati in questa tabella tutti i passaggi di grado/qualifica intervenuti nell’anno di rilevazione, ivi compresi quelli relativi al personale sprovvisto di rapporto d’impiego che registrano i passaggi nelle qualifiche/gradi del personale a tempo indeterminato.</w:t>
      </w:r>
    </w:p>
    <w:p w14:paraId="591EDF00" w14:textId="77777777" w:rsidR="00E05F0B" w:rsidRPr="00074510" w:rsidRDefault="00E05F0B" w:rsidP="00074510">
      <w:pPr>
        <w:pStyle w:val="Introduzione"/>
        <w:spacing w:line="360" w:lineRule="auto"/>
        <w:ind w:firstLine="0"/>
        <w:rPr>
          <w:rFonts w:ascii="Garamond" w:hAnsi="Garamond"/>
        </w:rPr>
      </w:pPr>
      <w:r w:rsidRPr="00074510">
        <w:rPr>
          <w:rFonts w:ascii="Garamond" w:hAnsi="Garamond"/>
          <w:i w:val="0"/>
          <w:sz w:val="24"/>
        </w:rPr>
        <w:t>Come già indicato nelle istruzioni generali, si ricorda che va considerata la data dell’atto di adozione del provvedimento da parte dell’Amministrazione.</w:t>
      </w:r>
    </w:p>
    <w:p w14:paraId="7BDF966C" w14:textId="77777777" w:rsidR="00E05F0B" w:rsidRPr="00074510" w:rsidRDefault="00E05F0B" w:rsidP="00E05F0B">
      <w:pPr>
        <w:pStyle w:val="Introduzione"/>
        <w:ind w:firstLine="0"/>
        <w:rPr>
          <w:b/>
          <w:bCs/>
          <w:i w:val="0"/>
          <w:sz w:val="24"/>
        </w:rPr>
      </w:pPr>
      <w:r w:rsidRPr="00074510">
        <w:rPr>
          <w:b/>
          <w:bCs/>
          <w:i w:val="0"/>
          <w:sz w:val="24"/>
        </w:rPr>
        <w:t>Tabella 5 – Personale a tempo indeterminato e personale dirigente cessato dal servizio nell’anno</w:t>
      </w:r>
    </w:p>
    <w:p w14:paraId="4B9A9B3B" w14:textId="77777777" w:rsidR="00E05F0B" w:rsidRPr="00074510" w:rsidRDefault="00E05F0B" w:rsidP="00074510">
      <w:pPr>
        <w:pStyle w:val="Introduzione"/>
        <w:spacing w:line="360" w:lineRule="auto"/>
        <w:ind w:firstLine="0"/>
        <w:rPr>
          <w:rFonts w:ascii="Garamond" w:hAnsi="Garamond"/>
          <w:bCs/>
          <w:i w:val="0"/>
          <w:sz w:val="24"/>
        </w:rPr>
      </w:pPr>
      <w:r w:rsidRPr="00074510">
        <w:rPr>
          <w:rFonts w:ascii="Garamond" w:hAnsi="Garamond"/>
          <w:bCs/>
          <w:i w:val="0"/>
          <w:sz w:val="24"/>
        </w:rPr>
        <w:t>Il personale dei Corpi di Polizia, ad ordinamento civile e militare, che transita nei ruoli civili dei Ministeri dovrà essere rilevato, in uscita, nella tabella 5, colonna “Passaggi ad altre amministrazioni di altro comparto”.</w:t>
      </w:r>
    </w:p>
    <w:p w14:paraId="0541F2CA" w14:textId="07219BEE" w:rsidR="00E05F0B" w:rsidRDefault="007D5123" w:rsidP="00074510">
      <w:pPr>
        <w:pStyle w:val="Introduzione"/>
        <w:spacing w:line="360" w:lineRule="auto"/>
        <w:ind w:firstLine="0"/>
        <w:rPr>
          <w:rFonts w:ascii="Garamond" w:hAnsi="Garamond"/>
          <w:bCs/>
          <w:i w:val="0"/>
          <w:sz w:val="24"/>
        </w:rPr>
      </w:pPr>
      <w:r w:rsidRPr="007D5123">
        <w:rPr>
          <w:rFonts w:ascii="Garamond" w:hAnsi="Garamond"/>
          <w:bCs/>
          <w:i w:val="0"/>
          <w:sz w:val="24"/>
        </w:rPr>
        <w:t>I</w:t>
      </w:r>
      <w:r w:rsidR="00E05F0B" w:rsidRPr="007D5123">
        <w:rPr>
          <w:rFonts w:ascii="Garamond" w:hAnsi="Garamond"/>
          <w:bCs/>
          <w:i w:val="0"/>
          <w:sz w:val="24"/>
        </w:rPr>
        <w:t>l personale dichiarato “Inidoneo” a seguito di sentenza di inabilità e dispensato dal servizio</w:t>
      </w:r>
      <w:r w:rsidR="00B00F95" w:rsidRPr="007D5123">
        <w:rPr>
          <w:rFonts w:ascii="Garamond" w:hAnsi="Garamond"/>
          <w:bCs/>
          <w:i w:val="0"/>
          <w:sz w:val="24"/>
        </w:rPr>
        <w:t>,</w:t>
      </w:r>
      <w:r w:rsidR="00E05F0B" w:rsidRPr="007D5123">
        <w:rPr>
          <w:rFonts w:ascii="Garamond" w:hAnsi="Garamond"/>
          <w:bCs/>
          <w:i w:val="0"/>
          <w:sz w:val="24"/>
        </w:rPr>
        <w:t xml:space="preserve"> dovrà essere rilevato nella colonna </w:t>
      </w:r>
      <w:r w:rsidR="00B00F95" w:rsidRPr="007D5123">
        <w:rPr>
          <w:rFonts w:ascii="Garamond" w:hAnsi="Garamond"/>
          <w:bCs/>
          <w:i w:val="0"/>
          <w:sz w:val="24"/>
        </w:rPr>
        <w:t>“Risoluzione rapporto di lavoro”</w:t>
      </w:r>
      <w:r w:rsidR="00E05F0B" w:rsidRPr="007D5123">
        <w:rPr>
          <w:rFonts w:ascii="Garamond" w:hAnsi="Garamond"/>
          <w:bCs/>
          <w:i w:val="0"/>
          <w:sz w:val="24"/>
        </w:rPr>
        <w:t xml:space="preserve"> e il numero andrà anche </w:t>
      </w:r>
      <w:r w:rsidR="00B00F95" w:rsidRPr="007D5123">
        <w:rPr>
          <w:rFonts w:ascii="Garamond" w:hAnsi="Garamond"/>
          <w:bCs/>
          <w:i w:val="0"/>
          <w:sz w:val="24"/>
        </w:rPr>
        <w:t xml:space="preserve">riportato </w:t>
      </w:r>
      <w:r w:rsidR="00E05F0B" w:rsidRPr="007D5123">
        <w:rPr>
          <w:rFonts w:ascii="Garamond" w:hAnsi="Garamond"/>
          <w:bCs/>
          <w:i w:val="0"/>
          <w:sz w:val="24"/>
        </w:rPr>
        <w:t xml:space="preserve">nella </w:t>
      </w:r>
      <w:r w:rsidR="00B00F95" w:rsidRPr="007D5123">
        <w:rPr>
          <w:rFonts w:ascii="Garamond" w:hAnsi="Garamond"/>
          <w:bCs/>
          <w:i w:val="0"/>
          <w:sz w:val="24"/>
        </w:rPr>
        <w:t xml:space="preserve">relativa </w:t>
      </w:r>
      <w:r w:rsidR="00E05F0B" w:rsidRPr="007D5123">
        <w:rPr>
          <w:rFonts w:ascii="Garamond" w:hAnsi="Garamond"/>
          <w:bCs/>
          <w:i w:val="0"/>
          <w:sz w:val="24"/>
        </w:rPr>
        <w:t>domanda presente nella scheda informativa 1.</w:t>
      </w:r>
    </w:p>
    <w:p w14:paraId="1636F766" w14:textId="6EE2E0D4" w:rsidR="00FE064A" w:rsidRPr="00277D41" w:rsidRDefault="00FE064A" w:rsidP="00074510">
      <w:pPr>
        <w:pStyle w:val="Introduzione"/>
        <w:spacing w:line="360" w:lineRule="auto"/>
        <w:ind w:firstLine="0"/>
        <w:rPr>
          <w:rFonts w:ascii="Garamond" w:hAnsi="Garamond"/>
          <w:bCs/>
          <w:i w:val="0"/>
          <w:sz w:val="24"/>
        </w:rPr>
      </w:pPr>
      <w:r w:rsidRPr="00277D41">
        <w:rPr>
          <w:rFonts w:ascii="Garamond" w:hAnsi="Garamond"/>
          <w:bCs/>
          <w:i w:val="0"/>
          <w:sz w:val="24"/>
        </w:rPr>
        <w:t>I licenziamenti per motivi disciplinari andranno rilevati nella colonna “</w:t>
      </w:r>
      <w:r w:rsidR="00277D41" w:rsidRPr="00277D41">
        <w:rPr>
          <w:rFonts w:ascii="Garamond" w:hAnsi="Garamond"/>
          <w:bCs/>
          <w:i w:val="0"/>
          <w:sz w:val="24"/>
        </w:rPr>
        <w:t>Licenziamenti disposti dall’Amministrazione”</w:t>
      </w:r>
      <w:r w:rsidRPr="00277D41">
        <w:rPr>
          <w:rFonts w:ascii="Garamond" w:hAnsi="Garamond"/>
          <w:bCs/>
          <w:i w:val="0"/>
          <w:sz w:val="24"/>
        </w:rPr>
        <w:t>.</w:t>
      </w:r>
    </w:p>
    <w:p w14:paraId="3991FD84" w14:textId="77777777" w:rsidR="00E05F0B" w:rsidRPr="00074510" w:rsidRDefault="00E05F0B" w:rsidP="00E05F0B">
      <w:pPr>
        <w:pStyle w:val="Introduzione"/>
        <w:ind w:firstLine="0"/>
        <w:rPr>
          <w:b/>
          <w:bCs/>
          <w:i w:val="0"/>
          <w:sz w:val="24"/>
        </w:rPr>
      </w:pPr>
      <w:r w:rsidRPr="00074510">
        <w:rPr>
          <w:b/>
          <w:bCs/>
          <w:i w:val="0"/>
          <w:sz w:val="24"/>
        </w:rPr>
        <w:t>Tabella 10 - Personale a tempo indeterminato e personale dirigente in servizio al 31 dicembre distribuito per regioni e all’estero</w:t>
      </w:r>
    </w:p>
    <w:p w14:paraId="30B78878" w14:textId="2BF6B376"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Nella colonna “Personale all’estero” va indicato esclusivamente il personale assegnato all’estero per il quale l’Amministrazione corrisponde i trattamenti economici di cui al d.lgs. 15 marzo 2010, n. 66 </w:t>
      </w:r>
      <w:r w:rsidR="00BB5BD6">
        <w:rPr>
          <w:rFonts w:ascii="Garamond" w:hAnsi="Garamond"/>
          <w:i w:val="0"/>
          <w:sz w:val="24"/>
        </w:rPr>
        <w:t>articoli</w:t>
      </w:r>
      <w:r w:rsidRPr="00074510">
        <w:rPr>
          <w:rFonts w:ascii="Garamond" w:hAnsi="Garamond"/>
          <w:i w:val="0"/>
          <w:sz w:val="24"/>
        </w:rPr>
        <w:t xml:space="preserve"> 1808 e 1809. Tale personale non va considerato come personale comandato/distaccato e, conseguentemente, non va rilevato nella tabella 3.</w:t>
      </w:r>
    </w:p>
    <w:p w14:paraId="0BFB436E" w14:textId="0442DD30" w:rsidR="00E05F0B"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Il personale inviato nelle missioni internazionali dovrà essere rilevato esclusivamente in base alla propria sede di servizio sul territorio nazionale.</w:t>
      </w:r>
    </w:p>
    <w:p w14:paraId="142C31AA" w14:textId="77777777" w:rsidR="002544C5" w:rsidRPr="00074510" w:rsidRDefault="002544C5" w:rsidP="00074510">
      <w:pPr>
        <w:pStyle w:val="Introduzione"/>
        <w:spacing w:line="360" w:lineRule="auto"/>
        <w:ind w:firstLine="0"/>
        <w:rPr>
          <w:rFonts w:ascii="Garamond" w:hAnsi="Garamond"/>
          <w:i w:val="0"/>
          <w:sz w:val="24"/>
        </w:rPr>
      </w:pPr>
    </w:p>
    <w:p w14:paraId="3144D348" w14:textId="613CB53D" w:rsidR="00E05F0B" w:rsidRPr="00074510" w:rsidRDefault="00E05F0B" w:rsidP="00E05F0B">
      <w:pPr>
        <w:pStyle w:val="Introduzione"/>
        <w:ind w:firstLine="0"/>
        <w:rPr>
          <w:b/>
          <w:bCs/>
          <w:i w:val="0"/>
          <w:sz w:val="24"/>
        </w:rPr>
      </w:pPr>
      <w:r w:rsidRPr="00074510">
        <w:rPr>
          <w:b/>
          <w:bCs/>
          <w:i w:val="0"/>
          <w:sz w:val="24"/>
        </w:rPr>
        <w:lastRenderedPageBreak/>
        <w:t>Tabella 11 – Numero giorni di assenza del personale in servizio nel corso dell’anno</w:t>
      </w:r>
    </w:p>
    <w:p w14:paraId="386A36FD" w14:textId="77777777" w:rsidR="00E05F0B" w:rsidRPr="00074510"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Le assenze effettuate dal personale relative alle testimonianze non vanno rilevate, in quanto sono assimilabili al servizio.</w:t>
      </w:r>
    </w:p>
    <w:p w14:paraId="5DCC6CD6" w14:textId="77777777" w:rsidR="00E05F0B" w:rsidRPr="00074510"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Non va considerata come formazione né quella di base degli allievi (</w:t>
      </w:r>
      <w:r w:rsidRPr="00074510">
        <w:rPr>
          <w:rFonts w:ascii="Garamond" w:hAnsi="Garamond"/>
          <w:b/>
          <w:i w:val="0"/>
          <w:sz w:val="24"/>
        </w:rPr>
        <w:t>Accademia Militare / Scuola Ufficiali / Scuola Marescialli e Brigadieri / Scuole Allievi</w:t>
      </w:r>
      <w:r w:rsidRPr="00074510">
        <w:rPr>
          <w:rFonts w:ascii="Garamond" w:hAnsi="Garamond"/>
          <w:i w:val="0"/>
          <w:sz w:val="24"/>
        </w:rPr>
        <w:t>), né quella successiva (aggiornamento/qualificazione/specializzazione) del personale in servizio permanente effettivo che segue i corsi per gli avanzamenti di carriera (</w:t>
      </w:r>
      <w:r w:rsidRPr="00074510">
        <w:rPr>
          <w:rFonts w:ascii="Garamond" w:hAnsi="Garamond"/>
          <w:b/>
          <w:i w:val="0"/>
          <w:sz w:val="24"/>
        </w:rPr>
        <w:t>Istituto Superiore di Stato Maggiore Interforze -I.S.S.M.I. / Corsi d’Istituto</w:t>
      </w:r>
      <w:r w:rsidRPr="00074510">
        <w:rPr>
          <w:rFonts w:ascii="Garamond" w:hAnsi="Garamond"/>
          <w:i w:val="0"/>
          <w:sz w:val="24"/>
        </w:rPr>
        <w:t>).</w:t>
      </w:r>
    </w:p>
    <w:p w14:paraId="23B7C7DA" w14:textId="69E6C1FF" w:rsidR="00C97792" w:rsidRDefault="00E05F0B" w:rsidP="000946D4">
      <w:pPr>
        <w:pStyle w:val="Introduzione"/>
        <w:spacing w:line="360" w:lineRule="auto"/>
        <w:ind w:firstLine="0"/>
        <w:rPr>
          <w:rFonts w:ascii="Garamond" w:hAnsi="Garamond"/>
          <w:i w:val="0"/>
          <w:sz w:val="24"/>
        </w:rPr>
      </w:pPr>
      <w:r w:rsidRPr="007D5123">
        <w:rPr>
          <w:rFonts w:ascii="Garamond" w:hAnsi="Garamond"/>
          <w:i w:val="0"/>
          <w:sz w:val="24"/>
        </w:rPr>
        <w:t>Vanno invece indicati come formazione i corsi di aggiornamento professionale e il corso d’istituto</w:t>
      </w:r>
      <w:r w:rsidR="007D5123" w:rsidRPr="007D5123">
        <w:rPr>
          <w:rFonts w:ascii="Garamond" w:hAnsi="Garamond"/>
          <w:i w:val="0"/>
          <w:sz w:val="24"/>
        </w:rPr>
        <w:t xml:space="preserve"> </w:t>
      </w:r>
      <w:r w:rsidRPr="007D5123">
        <w:rPr>
          <w:rFonts w:ascii="Garamond" w:hAnsi="Garamond"/>
          <w:i w:val="0"/>
          <w:sz w:val="24"/>
        </w:rPr>
        <w:t>frequentato da maggiori e capitani per l’avanzamento di carriera e assimilabile all’aggiornamento professionale.</w:t>
      </w:r>
    </w:p>
    <w:p w14:paraId="4E6D4471" w14:textId="32132679" w:rsidR="00E05F0B" w:rsidRPr="00074510"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Si ricorda che i giorni riportati nella colonna “Formazione” non saranno conteggiati come “assenze dal servizio”, ma verranno rilevati separatamente ai soli fini statistici.</w:t>
      </w:r>
    </w:p>
    <w:p w14:paraId="50E7825C" w14:textId="3EFDF5D1" w:rsidR="00E05F0B"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Non vanno rilevate come assenze i periodi di aspettativa fruiti nel corso dell’anno per le causali di cui all’elenco indicato nelle istruzioni generali relative alla tabella 3 della sezione “Tabelle di rilevazione 1 – 14”.</w:t>
      </w:r>
    </w:p>
    <w:p w14:paraId="0D1FA76E" w14:textId="2ABB5B65" w:rsidR="007D2868" w:rsidRDefault="007D2868" w:rsidP="000946D4">
      <w:pPr>
        <w:pStyle w:val="Introduzione"/>
        <w:spacing w:line="360" w:lineRule="auto"/>
        <w:ind w:firstLine="0"/>
        <w:rPr>
          <w:rFonts w:ascii="Garamond" w:hAnsi="Garamond"/>
          <w:i w:val="0"/>
          <w:sz w:val="24"/>
        </w:rPr>
      </w:pPr>
      <w:r w:rsidRPr="00277D41">
        <w:rPr>
          <w:rFonts w:ascii="Garamond" w:hAnsi="Garamond"/>
          <w:i w:val="0"/>
          <w:sz w:val="24"/>
        </w:rPr>
        <w:t xml:space="preserve">Le assenze </w:t>
      </w:r>
      <w:r w:rsidR="00B35519" w:rsidRPr="00277D41">
        <w:rPr>
          <w:rFonts w:ascii="Garamond" w:hAnsi="Garamond"/>
          <w:i w:val="0"/>
          <w:sz w:val="24"/>
        </w:rPr>
        <w:t xml:space="preserve">per </w:t>
      </w:r>
      <w:r w:rsidRPr="00277D41">
        <w:rPr>
          <w:rFonts w:ascii="Garamond" w:hAnsi="Garamond"/>
          <w:i w:val="0"/>
          <w:sz w:val="24"/>
        </w:rPr>
        <w:t>effettua</w:t>
      </w:r>
      <w:r w:rsidR="00B35519" w:rsidRPr="00277D41">
        <w:rPr>
          <w:rFonts w:ascii="Garamond" w:hAnsi="Garamond"/>
          <w:i w:val="0"/>
          <w:sz w:val="24"/>
        </w:rPr>
        <w:t>r</w:t>
      </w:r>
      <w:r w:rsidRPr="00277D41">
        <w:rPr>
          <w:rFonts w:ascii="Garamond" w:hAnsi="Garamond"/>
          <w:i w:val="0"/>
          <w:sz w:val="24"/>
        </w:rPr>
        <w:t xml:space="preserve">e cure termali </w:t>
      </w:r>
      <w:r w:rsidR="00B35519" w:rsidRPr="00277D41">
        <w:rPr>
          <w:rFonts w:ascii="Garamond" w:hAnsi="Garamond"/>
          <w:i w:val="0"/>
          <w:sz w:val="24"/>
        </w:rPr>
        <w:t>vanno</w:t>
      </w:r>
      <w:r w:rsidRPr="00277D41">
        <w:rPr>
          <w:rFonts w:ascii="Garamond" w:hAnsi="Garamond"/>
          <w:i w:val="0"/>
          <w:sz w:val="24"/>
        </w:rPr>
        <w:t xml:space="preserve"> rilevate tra le “Assenze per malattia retr</w:t>
      </w:r>
      <w:r w:rsidR="00206F1A" w:rsidRPr="00277D41">
        <w:rPr>
          <w:rFonts w:ascii="Garamond" w:hAnsi="Garamond"/>
          <w:i w:val="0"/>
          <w:sz w:val="24"/>
        </w:rPr>
        <w:t>ibuite” se</w:t>
      </w:r>
      <w:r w:rsidR="00B35519" w:rsidRPr="00277D41">
        <w:rPr>
          <w:rFonts w:ascii="Garamond" w:hAnsi="Garamond"/>
          <w:i w:val="0"/>
          <w:sz w:val="24"/>
        </w:rPr>
        <w:t xml:space="preserve"> </w:t>
      </w:r>
      <w:r w:rsidR="00546A4C" w:rsidRPr="00277D41">
        <w:rPr>
          <w:rFonts w:ascii="Garamond" w:hAnsi="Garamond"/>
          <w:i w:val="0"/>
          <w:sz w:val="24"/>
        </w:rPr>
        <w:t xml:space="preserve">il dipendente beneficia delle stesse per </w:t>
      </w:r>
      <w:r w:rsidR="00B35519" w:rsidRPr="00277D41">
        <w:rPr>
          <w:rFonts w:ascii="Garamond" w:hAnsi="Garamond"/>
          <w:i w:val="0"/>
          <w:sz w:val="24"/>
        </w:rPr>
        <w:t>infermità riconducibil</w:t>
      </w:r>
      <w:r w:rsidR="00546A4C" w:rsidRPr="00277D41">
        <w:rPr>
          <w:rFonts w:ascii="Garamond" w:hAnsi="Garamond"/>
          <w:i w:val="0"/>
          <w:sz w:val="24"/>
        </w:rPr>
        <w:t>i</w:t>
      </w:r>
      <w:r w:rsidR="00B35519" w:rsidRPr="00277D41">
        <w:rPr>
          <w:rFonts w:ascii="Garamond" w:hAnsi="Garamond"/>
          <w:i w:val="0"/>
          <w:sz w:val="24"/>
        </w:rPr>
        <w:t xml:space="preserve"> </w:t>
      </w:r>
      <w:r w:rsidR="00546A4C" w:rsidRPr="00277D41">
        <w:rPr>
          <w:rFonts w:ascii="Garamond" w:hAnsi="Garamond"/>
          <w:i w:val="0"/>
          <w:sz w:val="24"/>
        </w:rPr>
        <w:t xml:space="preserve">a </w:t>
      </w:r>
      <w:r w:rsidR="00B35519" w:rsidRPr="00277D41">
        <w:rPr>
          <w:rFonts w:ascii="Garamond" w:hAnsi="Garamond"/>
          <w:i w:val="0"/>
          <w:sz w:val="24"/>
        </w:rPr>
        <w:t>causa di servizio</w:t>
      </w:r>
      <w:r w:rsidR="00206F1A" w:rsidRPr="00277D41">
        <w:rPr>
          <w:rFonts w:ascii="Garamond" w:hAnsi="Garamond"/>
          <w:i w:val="0"/>
          <w:sz w:val="24"/>
        </w:rPr>
        <w:t>. In caso contrario andranno rilevate tra gli “Altri permessi e assenze retribuiti”.</w:t>
      </w:r>
    </w:p>
    <w:p w14:paraId="70ADF87F" w14:textId="5A391859" w:rsidR="006D433C" w:rsidRPr="00277D41" w:rsidRDefault="006D433C" w:rsidP="000946D4">
      <w:pPr>
        <w:pStyle w:val="Introduzione"/>
        <w:spacing w:line="360" w:lineRule="auto"/>
        <w:ind w:firstLine="0"/>
        <w:rPr>
          <w:rFonts w:ascii="Garamond" w:hAnsi="Garamond"/>
          <w:i w:val="0"/>
          <w:sz w:val="24"/>
        </w:rPr>
      </w:pPr>
      <w:r>
        <w:rPr>
          <w:rFonts w:ascii="Garamond" w:hAnsi="Garamond"/>
          <w:i w:val="0"/>
          <w:sz w:val="24"/>
        </w:rPr>
        <w:t>Le assenze effettuate</w:t>
      </w:r>
      <w:r w:rsidR="001743FF">
        <w:rPr>
          <w:rFonts w:ascii="Garamond" w:hAnsi="Garamond"/>
          <w:i w:val="0"/>
          <w:sz w:val="24"/>
        </w:rPr>
        <w:t xml:space="preserve"> ai sensi dell’art.81 della l.121/81 e dell’art. 1484 del d.l.66/2010</w:t>
      </w:r>
      <w:r>
        <w:rPr>
          <w:rFonts w:ascii="Garamond" w:hAnsi="Garamond"/>
          <w:i w:val="0"/>
          <w:sz w:val="24"/>
        </w:rPr>
        <w:t xml:space="preserve"> dal personale candidato a elezioni politiche o amministrative per svolgere campagna elettorale, vanno rilevate tra le “Altre assenze retribuite”.</w:t>
      </w:r>
    </w:p>
    <w:p w14:paraId="5C80DF0F" w14:textId="27CC9F0F" w:rsidR="00E05F0B" w:rsidRPr="00074510"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Le giornate di assenza da inserire in questa tabella andranno calcolate in modo omogeneo per tutte le tipologie di orario adottate. Tale omogeneizzazione è indispensabile per effettuare confronti fra le singole amministrazioni o fra i diversi comparti.</w:t>
      </w:r>
    </w:p>
    <w:p w14:paraId="56FA21E8" w14:textId="669B4FF7" w:rsidR="00E05F0B" w:rsidRPr="00074510" w:rsidRDefault="00E05F0B" w:rsidP="000946D4">
      <w:pPr>
        <w:pStyle w:val="Introduzione"/>
        <w:spacing w:line="360" w:lineRule="auto"/>
        <w:ind w:firstLine="0"/>
        <w:rPr>
          <w:rFonts w:ascii="Garamond" w:hAnsi="Garamond"/>
          <w:i w:val="0"/>
          <w:sz w:val="24"/>
        </w:rPr>
      </w:pPr>
      <w:r w:rsidRPr="00074510">
        <w:rPr>
          <w:rFonts w:ascii="Garamond" w:hAnsi="Garamond"/>
          <w:i w:val="0"/>
          <w:sz w:val="24"/>
        </w:rPr>
        <w:t>Pertanto</w:t>
      </w:r>
      <w:r w:rsidR="00885FFA">
        <w:rPr>
          <w:rFonts w:ascii="Garamond" w:hAnsi="Garamond"/>
          <w:i w:val="0"/>
          <w:sz w:val="24"/>
        </w:rPr>
        <w:t>,</w:t>
      </w:r>
      <w:r w:rsidRPr="00074510">
        <w:rPr>
          <w:rFonts w:ascii="Garamond" w:hAnsi="Garamond"/>
          <w:i w:val="0"/>
          <w:sz w:val="24"/>
        </w:rPr>
        <w:t xml:space="preserve"> si sottolinea che l’articolazione oraria di lavoro settimanale presa come riferimento per la compilazione della tabella è quella su </w:t>
      </w:r>
      <w:r w:rsidR="005E52BD" w:rsidRPr="00074510">
        <w:rPr>
          <w:rFonts w:ascii="Garamond" w:hAnsi="Garamond"/>
          <w:i w:val="0"/>
          <w:sz w:val="24"/>
        </w:rPr>
        <w:t>cinque</w:t>
      </w:r>
      <w:r w:rsidRPr="00074510">
        <w:rPr>
          <w:rFonts w:ascii="Garamond" w:hAnsi="Garamond"/>
          <w:i w:val="0"/>
          <w:sz w:val="24"/>
        </w:rPr>
        <w:t xml:space="preserve"> giorni, indipendentemente dall’orario effettivamente adottato dal singolo dipendente. Le assenze effettuate con articolazioni orarie differenti dovranno essere rapportate alla durata oraria convenzionalmente indicata utilizzando le modalità descritte nelle istruzioni di carattere generale.</w:t>
      </w:r>
    </w:p>
    <w:p w14:paraId="22EE6AC7" w14:textId="77777777" w:rsidR="00E05F0B" w:rsidRPr="00074510" w:rsidRDefault="00E05F0B" w:rsidP="00E05F0B">
      <w:pPr>
        <w:pStyle w:val="Introduzione"/>
        <w:ind w:firstLine="0"/>
        <w:rPr>
          <w:b/>
          <w:bCs/>
          <w:i w:val="0"/>
          <w:sz w:val="24"/>
        </w:rPr>
      </w:pPr>
      <w:r w:rsidRPr="00074510">
        <w:rPr>
          <w:b/>
          <w:bCs/>
          <w:i w:val="0"/>
          <w:sz w:val="24"/>
        </w:rPr>
        <w:lastRenderedPageBreak/>
        <w:t>Tabella 12 - Oneri annui per voci retributive a carattere stipendiale corrisposte al personale in servizio</w:t>
      </w:r>
    </w:p>
    <w:p w14:paraId="2F831841"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Nella colonna “Stipendio”, per il personale dirigente (e per quello che conserva un trattamento superiore), vanno indicate le spese relative al solo stipendio iniziale, con esclusione di classi e scatti maturati. Questi ultimi andranno rilevati nella voce “Progressione per classi e scatti/fasce retributive”.</w:t>
      </w:r>
    </w:p>
    <w:p w14:paraId="534645C9" w14:textId="5EF67017" w:rsidR="00E05F0B" w:rsidRPr="00074510" w:rsidRDefault="00E05F0B" w:rsidP="00074510">
      <w:pPr>
        <w:pStyle w:val="Introduzione"/>
        <w:spacing w:line="360" w:lineRule="auto"/>
        <w:ind w:firstLine="0"/>
        <w:rPr>
          <w:rFonts w:ascii="Garamond" w:hAnsi="Garamond"/>
          <w:i w:val="0"/>
          <w:sz w:val="24"/>
        </w:rPr>
      </w:pPr>
      <w:r w:rsidRPr="0009636E">
        <w:rPr>
          <w:rFonts w:ascii="Garamond" w:hAnsi="Garamond"/>
          <w:i w:val="0"/>
          <w:sz w:val="24"/>
        </w:rPr>
        <w:t>A decorrere dal 1.1.2018 il trattamento economico spettante ai Vice Questori Aggiunti e qualifiche e gradi corrispondenti, è rideterminato secondo quanto previsto dagli art.</w:t>
      </w:r>
      <w:r w:rsidR="001D41E0" w:rsidRPr="0009636E">
        <w:rPr>
          <w:rFonts w:ascii="Garamond" w:hAnsi="Garamond"/>
          <w:i w:val="0"/>
          <w:sz w:val="24"/>
        </w:rPr>
        <w:t xml:space="preserve"> </w:t>
      </w:r>
      <w:r w:rsidRPr="0009636E">
        <w:rPr>
          <w:rFonts w:ascii="Garamond" w:hAnsi="Garamond"/>
          <w:i w:val="0"/>
          <w:sz w:val="24"/>
        </w:rPr>
        <w:t>1810 bis e 1811 del d.lgs. 66/2010.</w:t>
      </w:r>
    </w:p>
    <w:p w14:paraId="49F0177F"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Nella colonna “Stipendio”, per il personale non dirigente, va indicata la spesa per i parametri stipendiali, mentre nella voce “RIA” andrà rilevata quella riconducibile alla retribuzione individuale di anzianità, propriamente detta.</w:t>
      </w:r>
    </w:p>
    <w:p w14:paraId="1AC2370F" w14:textId="6F0E8D8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In corrispondenza delle qualifiche/gradi individuati con “+13 </w:t>
      </w:r>
      <w:r w:rsidR="00F30E21">
        <w:rPr>
          <w:rFonts w:ascii="Garamond" w:hAnsi="Garamond"/>
          <w:i w:val="0"/>
          <w:sz w:val="24"/>
        </w:rPr>
        <w:t>anni</w:t>
      </w:r>
      <w:r w:rsidRPr="00074510">
        <w:rPr>
          <w:rFonts w:ascii="Garamond" w:hAnsi="Garamond"/>
          <w:i w:val="0"/>
          <w:sz w:val="24"/>
        </w:rPr>
        <w:t>” e</w:t>
      </w:r>
      <w:r w:rsidR="00885FFA">
        <w:rPr>
          <w:rFonts w:ascii="Garamond" w:hAnsi="Garamond"/>
          <w:i w:val="0"/>
          <w:sz w:val="24"/>
        </w:rPr>
        <w:t xml:space="preserve"> </w:t>
      </w:r>
      <w:r w:rsidRPr="00074510">
        <w:rPr>
          <w:rFonts w:ascii="Garamond" w:hAnsi="Garamond"/>
          <w:i w:val="0"/>
          <w:sz w:val="24"/>
        </w:rPr>
        <w:t>“+18</w:t>
      </w:r>
      <w:r w:rsidR="00F30E21">
        <w:rPr>
          <w:rFonts w:ascii="Garamond" w:hAnsi="Garamond"/>
          <w:i w:val="0"/>
          <w:sz w:val="24"/>
        </w:rPr>
        <w:t>anni</w:t>
      </w:r>
      <w:r w:rsidRPr="00074510">
        <w:rPr>
          <w:rFonts w:ascii="Garamond" w:hAnsi="Garamond"/>
          <w:i w:val="0"/>
          <w:sz w:val="24"/>
        </w:rPr>
        <w:t>” vanno indicate esclusivamente le spese relative al personale beneficiario dello stipendio di primo dirigente e gradi equiparati.</w:t>
      </w:r>
    </w:p>
    <w:p w14:paraId="27C6FEB6" w14:textId="0CF35D51"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 xml:space="preserve">In corrispondenza delle qualifiche/gradi individuati con “+23 </w:t>
      </w:r>
      <w:r w:rsidR="00F30E21">
        <w:rPr>
          <w:rFonts w:ascii="Garamond" w:hAnsi="Garamond"/>
          <w:i w:val="0"/>
          <w:sz w:val="24"/>
        </w:rPr>
        <w:t>anni</w:t>
      </w:r>
      <w:r w:rsidRPr="00074510">
        <w:rPr>
          <w:rFonts w:ascii="Garamond" w:hAnsi="Garamond"/>
          <w:i w:val="0"/>
          <w:sz w:val="24"/>
        </w:rPr>
        <w:t>” vanno indicate esclusivamente le spese relative al personale beneficiario dello stipendio di dirigente superiore e gradi equiparati.</w:t>
      </w:r>
    </w:p>
    <w:p w14:paraId="182651CE" w14:textId="2F3711ED"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Per il personale non dirigente gli importi stipendiali, basati sui parametri stipendiali previsti dal d.lgs. 193/2003, come modificato dal d.lgs. 95/2017, sono quelli fissati dal D.P.R. 15 marzo 2018, n.</w:t>
      </w:r>
      <w:r w:rsidR="001D41E0">
        <w:rPr>
          <w:rFonts w:ascii="Garamond" w:hAnsi="Garamond"/>
          <w:i w:val="0"/>
          <w:sz w:val="24"/>
        </w:rPr>
        <w:t xml:space="preserve"> </w:t>
      </w:r>
      <w:r w:rsidRPr="00074510">
        <w:rPr>
          <w:rFonts w:ascii="Garamond" w:hAnsi="Garamond"/>
          <w:i w:val="0"/>
          <w:sz w:val="24"/>
        </w:rPr>
        <w:t>39 recante “Recepimento dell’accordo sindacale e del provvedimento di concertazione per il personale non dirigente delle Forze di polizia ad ordinamento civile e militare triennio normativo ed economico 2016-2018”.</w:t>
      </w:r>
    </w:p>
    <w:p w14:paraId="111CFC78" w14:textId="7777777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Per gli allievi le spese relative alla paga giornaliera vanno inserite nella colonna “Stipendio”, mentre le relative mensilità saranno, convenzionalmente, rideterminate considerando un cedolino per ogni mese (o trenta giorni) di paga.</w:t>
      </w:r>
    </w:p>
    <w:p w14:paraId="3C4A4D55" w14:textId="77777777" w:rsidR="00BC185F" w:rsidRDefault="00E05F0B" w:rsidP="00074510">
      <w:pPr>
        <w:pStyle w:val="Introduzione"/>
        <w:spacing w:line="360" w:lineRule="auto"/>
        <w:ind w:firstLine="0"/>
        <w:rPr>
          <w:rFonts w:ascii="Garamond" w:hAnsi="Garamond"/>
          <w:i w:val="0"/>
          <w:sz w:val="24"/>
        </w:rPr>
      </w:pPr>
      <w:r w:rsidRPr="0009636E">
        <w:rPr>
          <w:rFonts w:ascii="Garamond" w:hAnsi="Garamond"/>
          <w:i w:val="0"/>
          <w:sz w:val="24"/>
        </w:rPr>
        <w:t xml:space="preserve">Vanno rilevate anche le spese riferite al personale in ausiliaria </w:t>
      </w:r>
      <w:r w:rsidRPr="0009636E">
        <w:rPr>
          <w:rFonts w:ascii="Garamond" w:hAnsi="Garamond"/>
          <w:b/>
          <w:i w:val="0"/>
          <w:sz w:val="24"/>
        </w:rPr>
        <w:t xml:space="preserve">richiamato in servizio con assegni </w:t>
      </w:r>
      <w:r w:rsidRPr="0009636E">
        <w:rPr>
          <w:rFonts w:ascii="Garamond" w:hAnsi="Garamond"/>
          <w:i w:val="0"/>
          <w:sz w:val="24"/>
        </w:rPr>
        <w:t>e quelle relative al</w:t>
      </w:r>
      <w:r w:rsidRPr="0009636E">
        <w:rPr>
          <w:rFonts w:ascii="Garamond" w:hAnsi="Garamond"/>
          <w:b/>
          <w:i w:val="0"/>
          <w:sz w:val="24"/>
        </w:rPr>
        <w:t xml:space="preserve"> </w:t>
      </w:r>
      <w:r w:rsidRPr="0009636E">
        <w:rPr>
          <w:rFonts w:ascii="Garamond" w:hAnsi="Garamond"/>
          <w:i w:val="0"/>
          <w:sz w:val="24"/>
        </w:rPr>
        <w:t xml:space="preserve">personale richiamato in servizio con assegni </w:t>
      </w:r>
      <w:r w:rsidRPr="0009636E">
        <w:rPr>
          <w:rFonts w:ascii="Garamond" w:hAnsi="Garamond"/>
          <w:b/>
          <w:i w:val="0"/>
          <w:sz w:val="24"/>
        </w:rPr>
        <w:t>non proveniente dal personale in ausiliaria.</w:t>
      </w:r>
    </w:p>
    <w:p w14:paraId="376AB29D" w14:textId="0E511F60" w:rsidR="00BC185F" w:rsidRDefault="00E05F0B" w:rsidP="00074510">
      <w:pPr>
        <w:pStyle w:val="Introduzione"/>
        <w:spacing w:line="360" w:lineRule="auto"/>
        <w:ind w:firstLine="0"/>
        <w:rPr>
          <w:rFonts w:ascii="Garamond" w:hAnsi="Garamond"/>
          <w:i w:val="0"/>
          <w:sz w:val="24"/>
          <w:lang w:eastAsia="zh-CN"/>
        </w:rPr>
      </w:pPr>
      <w:r w:rsidRPr="009123A0">
        <w:rPr>
          <w:rFonts w:ascii="Garamond" w:hAnsi="Garamond"/>
          <w:i w:val="0"/>
          <w:sz w:val="24"/>
        </w:rPr>
        <w:t>Si richiama, infine, l’attenzione sulla normativa relativa ai tetti retributivi (art.1, commi 471-475, legge di stabilità 2014), con particolare riferimento al valore indicato all’art.13, comma 1, del d.l. n. 66/2014 (euro 240.000).</w:t>
      </w:r>
      <w:r w:rsidRPr="00074510">
        <w:rPr>
          <w:rFonts w:ascii="Garamond" w:hAnsi="Garamond"/>
          <w:i w:val="0"/>
          <w:sz w:val="24"/>
        </w:rPr>
        <w:t xml:space="preserve"> </w:t>
      </w:r>
      <w:r w:rsidR="00B412E3" w:rsidRPr="009123A0">
        <w:rPr>
          <w:rFonts w:ascii="Garamond" w:hAnsi="Garamond"/>
          <w:i w:val="0"/>
          <w:sz w:val="24"/>
          <w:lang w:eastAsia="zh-CN"/>
        </w:rPr>
        <w:t xml:space="preserve">La legge di bilancio 2022, all’articolo 1, comma 68 ha previsto che detto limite sia </w:t>
      </w:r>
      <w:r w:rsidR="00B412E3" w:rsidRPr="009123A0">
        <w:rPr>
          <w:rFonts w:ascii="Garamond" w:hAnsi="Garamond"/>
          <w:i w:val="0"/>
          <w:sz w:val="24"/>
          <w:lang w:eastAsia="zh-CN"/>
        </w:rPr>
        <w:lastRenderedPageBreak/>
        <w:t>rideterminato secondo i meccanismi di adeguamento retributivo previsti per il personale non contrattualizzato, in relazione agli incrementi medi conseguiti nell'anno precedente dalle categorie di pubblici dipendenti contrattualizzati. A fissare la percentuale degli aumenti è l’Istat</w:t>
      </w:r>
      <w:r w:rsidR="00B412E3" w:rsidRPr="00B412E3">
        <w:rPr>
          <w:rFonts w:ascii="Garamond" w:hAnsi="Garamond"/>
          <w:i w:val="0"/>
          <w:sz w:val="24"/>
          <w:lang w:eastAsia="zh-CN"/>
        </w:rPr>
        <w:t>, tuttavia l</w:t>
      </w:r>
      <w:r w:rsidR="00B412E3" w:rsidRPr="009123A0">
        <w:rPr>
          <w:rFonts w:ascii="Garamond" w:hAnsi="Garamond"/>
          <w:i w:val="0"/>
          <w:sz w:val="24"/>
          <w:lang w:eastAsia="zh-CN"/>
        </w:rPr>
        <w:t xml:space="preserve">a norma non trova applicazione nella rilevazione corrente. </w:t>
      </w:r>
    </w:p>
    <w:p w14:paraId="5C535AD7" w14:textId="6D74DDB7" w:rsidR="00E05F0B" w:rsidRPr="00074510" w:rsidRDefault="00E05F0B" w:rsidP="00074510">
      <w:pPr>
        <w:pStyle w:val="Introduzione"/>
        <w:spacing w:line="360" w:lineRule="auto"/>
        <w:ind w:firstLine="0"/>
        <w:rPr>
          <w:rFonts w:ascii="Garamond" w:hAnsi="Garamond"/>
          <w:i w:val="0"/>
          <w:sz w:val="24"/>
        </w:rPr>
      </w:pPr>
      <w:r w:rsidRPr="00074510">
        <w:rPr>
          <w:rFonts w:ascii="Garamond" w:hAnsi="Garamond"/>
          <w:i w:val="0"/>
          <w:sz w:val="24"/>
        </w:rPr>
        <w:t>Per i gradi apicali, nel caso i recuperi di tabella 12 (riferiti anche alle indennità di tabella 13) risultino essere più alti dell’intera parte fissa della retribuzione, si opererà, convenzionalmente e per non avere qualifiche con spese negative, azzerando i recuperi nella tabella 12 e togliendo lo stesso importo dalla voce S999 di tabella 13. Tale operazione, puramente aritmetica, non comporterà variazioni sul totale della spesa.</w:t>
      </w:r>
    </w:p>
    <w:p w14:paraId="59D9F6FD" w14:textId="77777777" w:rsidR="00E05F0B" w:rsidRPr="00074510" w:rsidRDefault="00E05F0B" w:rsidP="00E05F0B">
      <w:pPr>
        <w:pStyle w:val="Introduzione"/>
        <w:ind w:firstLine="0"/>
        <w:rPr>
          <w:b/>
          <w:bCs/>
          <w:i w:val="0"/>
          <w:sz w:val="24"/>
        </w:rPr>
      </w:pPr>
      <w:r w:rsidRPr="00074510">
        <w:rPr>
          <w:b/>
          <w:bCs/>
          <w:i w:val="0"/>
          <w:sz w:val="24"/>
        </w:rPr>
        <w:t>Tabella 13 – Indennità e compensi accessori specifici del comparto, da integrare con quelli indicati nelle istruzioni generali</w:t>
      </w:r>
    </w:p>
    <w:p w14:paraId="7D3C7596" w14:textId="626AC031" w:rsidR="001D41E0" w:rsidRDefault="00E05F0B" w:rsidP="001D41E0">
      <w:pPr>
        <w:pStyle w:val="Introduzione"/>
        <w:spacing w:line="360" w:lineRule="auto"/>
        <w:ind w:firstLine="0"/>
        <w:rPr>
          <w:rFonts w:ascii="Garamond" w:hAnsi="Garamond"/>
          <w:i w:val="0"/>
          <w:sz w:val="24"/>
        </w:rPr>
      </w:pPr>
      <w:r w:rsidRPr="00074510">
        <w:rPr>
          <w:rFonts w:ascii="Garamond" w:hAnsi="Garamond"/>
          <w:i w:val="0"/>
          <w:sz w:val="24"/>
        </w:rPr>
        <w:t>Nella voce di spesa denominata “Indennità provenienti da provvedimenti specifici” (cod. I517) andrà rilevata la spesa relativa a provvedimenti specifici indicati dalla normativa vigente (80 euro della specificità, ecc…); nel campo note presente nella scheda informativa 1 andrà indicata la composizione dell’indennità stessa.</w:t>
      </w:r>
      <w:r w:rsidR="00FF4909">
        <w:rPr>
          <w:rFonts w:ascii="Garamond" w:hAnsi="Garamond"/>
          <w:i w:val="0"/>
          <w:sz w:val="24"/>
        </w:rPr>
        <w:t xml:space="preserve"> In particolare</w:t>
      </w:r>
      <w:r w:rsidR="0009636E">
        <w:rPr>
          <w:rFonts w:ascii="Garamond" w:hAnsi="Garamond"/>
          <w:i w:val="0"/>
          <w:sz w:val="24"/>
        </w:rPr>
        <w:t>,</w:t>
      </w:r>
      <w:r w:rsidR="00FF4909">
        <w:rPr>
          <w:rFonts w:ascii="Garamond" w:hAnsi="Garamond"/>
          <w:i w:val="0"/>
          <w:sz w:val="24"/>
        </w:rPr>
        <w:t xml:space="preserve"> andrà rilevato in questa colonna l’u</w:t>
      </w:r>
      <w:r w:rsidR="00092DF4">
        <w:rPr>
          <w:rFonts w:ascii="Garamond" w:hAnsi="Garamond"/>
          <w:i w:val="0"/>
          <w:sz w:val="24"/>
        </w:rPr>
        <w:t>n</w:t>
      </w:r>
      <w:r w:rsidR="00FF4909">
        <w:rPr>
          <w:rFonts w:ascii="Garamond" w:hAnsi="Garamond"/>
          <w:i w:val="0"/>
          <w:sz w:val="24"/>
        </w:rPr>
        <w:t>a tantum previsto dal d.lgs. 172/2019.</w:t>
      </w:r>
      <w:r w:rsidR="00CB6E6A">
        <w:rPr>
          <w:rFonts w:ascii="Garamond" w:hAnsi="Garamond"/>
          <w:i w:val="0"/>
          <w:sz w:val="24"/>
        </w:rPr>
        <w:t xml:space="preserve"> </w:t>
      </w:r>
      <w:r w:rsidR="004929EA" w:rsidRPr="001D41E0">
        <w:rPr>
          <w:rFonts w:ascii="Garamond" w:hAnsi="Garamond"/>
          <w:i w:val="0"/>
          <w:sz w:val="24"/>
        </w:rPr>
        <w:t>Eventuali somme residue</w:t>
      </w:r>
      <w:r w:rsidR="00FF4909">
        <w:rPr>
          <w:rFonts w:ascii="Garamond" w:hAnsi="Garamond"/>
          <w:i w:val="0"/>
          <w:sz w:val="24"/>
        </w:rPr>
        <w:t xml:space="preserve"> riferite agli assegni una tantum ex DPCM 27.10.2011</w:t>
      </w:r>
      <w:r w:rsidR="004929EA" w:rsidRPr="001D41E0">
        <w:rPr>
          <w:rFonts w:ascii="Garamond" w:hAnsi="Garamond"/>
          <w:i w:val="0"/>
          <w:sz w:val="24"/>
        </w:rPr>
        <w:t xml:space="preserve"> pagate nel corso del </w:t>
      </w:r>
      <w:r w:rsidR="00B77330">
        <w:rPr>
          <w:rFonts w:ascii="Garamond" w:hAnsi="Garamond"/>
          <w:i w:val="0"/>
          <w:sz w:val="24"/>
        </w:rPr>
        <w:t>2021</w:t>
      </w:r>
      <w:r w:rsidR="00FF4909">
        <w:rPr>
          <w:rFonts w:ascii="Garamond" w:hAnsi="Garamond"/>
          <w:i w:val="0"/>
          <w:sz w:val="24"/>
        </w:rPr>
        <w:t xml:space="preserve"> </w:t>
      </w:r>
      <w:r w:rsidR="004929EA" w:rsidRPr="001D41E0">
        <w:rPr>
          <w:rFonts w:ascii="Garamond" w:hAnsi="Garamond"/>
          <w:i w:val="0"/>
          <w:sz w:val="24"/>
        </w:rPr>
        <w:t>andranno</w:t>
      </w:r>
      <w:r w:rsidR="00FF4909">
        <w:rPr>
          <w:rFonts w:ascii="Garamond" w:hAnsi="Garamond"/>
          <w:i w:val="0"/>
          <w:sz w:val="24"/>
        </w:rPr>
        <w:t>, invece,</w:t>
      </w:r>
      <w:r w:rsidR="004929EA" w:rsidRPr="001D41E0">
        <w:rPr>
          <w:rFonts w:ascii="Garamond" w:hAnsi="Garamond"/>
          <w:i w:val="0"/>
          <w:sz w:val="24"/>
        </w:rPr>
        <w:t xml:space="preserve"> rilevate nella colonna S999.</w:t>
      </w:r>
    </w:p>
    <w:p w14:paraId="679F0038" w14:textId="20B56B91" w:rsidR="001D41E0" w:rsidRDefault="001D41E0" w:rsidP="001D41E0">
      <w:pPr>
        <w:pStyle w:val="Introduzione"/>
        <w:spacing w:line="360" w:lineRule="auto"/>
        <w:ind w:firstLine="0"/>
        <w:rPr>
          <w:rFonts w:ascii="Garamond" w:hAnsi="Garamond"/>
          <w:b/>
          <w:i w:val="0"/>
          <w:sz w:val="24"/>
        </w:rPr>
      </w:pPr>
      <w:r w:rsidRPr="00074510">
        <w:rPr>
          <w:rFonts w:ascii="Garamond" w:hAnsi="Garamond"/>
          <w:i w:val="0"/>
          <w:sz w:val="24"/>
        </w:rPr>
        <w:t xml:space="preserve">Vanno rilevate anche le spese riferite al personale in ausiliaria </w:t>
      </w:r>
      <w:r w:rsidRPr="00074510">
        <w:rPr>
          <w:rFonts w:ascii="Garamond" w:hAnsi="Garamond"/>
          <w:b/>
          <w:i w:val="0"/>
          <w:sz w:val="24"/>
        </w:rPr>
        <w:t>richiamato in servizio con assegni,</w:t>
      </w:r>
      <w:r w:rsidRPr="00074510">
        <w:rPr>
          <w:rFonts w:ascii="Garamond" w:hAnsi="Garamond"/>
          <w:i w:val="0"/>
          <w:sz w:val="24"/>
        </w:rPr>
        <w:t xml:space="preserve"> quelle relative al personale richiamato in servizio con assegni </w:t>
      </w:r>
      <w:r w:rsidRPr="00074510">
        <w:rPr>
          <w:rFonts w:ascii="Garamond" w:hAnsi="Garamond"/>
          <w:b/>
          <w:i w:val="0"/>
          <w:sz w:val="24"/>
        </w:rPr>
        <w:t xml:space="preserve">non proveniente dal personale in ausiliaria </w:t>
      </w:r>
      <w:r w:rsidRPr="00074510">
        <w:rPr>
          <w:rFonts w:ascii="Garamond" w:hAnsi="Garamond"/>
          <w:i w:val="0"/>
          <w:sz w:val="24"/>
        </w:rPr>
        <w:t>e quelle eventualmente sostenute per il</w:t>
      </w:r>
      <w:r w:rsidRPr="00074510">
        <w:rPr>
          <w:rFonts w:ascii="Garamond" w:hAnsi="Garamond"/>
          <w:b/>
          <w:i w:val="0"/>
          <w:sz w:val="24"/>
        </w:rPr>
        <w:t xml:space="preserve"> </w:t>
      </w:r>
      <w:r w:rsidRPr="00074510">
        <w:rPr>
          <w:rFonts w:ascii="Garamond" w:hAnsi="Garamond"/>
          <w:i w:val="0"/>
          <w:sz w:val="24"/>
        </w:rPr>
        <w:t xml:space="preserve">personale in ausiliaria </w:t>
      </w:r>
      <w:r w:rsidRPr="00074510">
        <w:rPr>
          <w:rFonts w:ascii="Garamond" w:hAnsi="Garamond"/>
          <w:b/>
          <w:i w:val="0"/>
          <w:sz w:val="24"/>
        </w:rPr>
        <w:t>richiamato in servizio senza assegni.</w:t>
      </w:r>
    </w:p>
    <w:p w14:paraId="6AEC6D38" w14:textId="300307D5" w:rsidR="002A29EA" w:rsidRDefault="002A29EA" w:rsidP="001D41E0">
      <w:pPr>
        <w:pStyle w:val="Introduzione"/>
        <w:spacing w:line="360" w:lineRule="auto"/>
        <w:ind w:firstLine="0"/>
        <w:rPr>
          <w:rFonts w:ascii="Garamond" w:hAnsi="Garamond"/>
          <w:b/>
          <w:i w:val="0"/>
          <w:sz w:val="24"/>
        </w:rPr>
      </w:pPr>
    </w:p>
    <w:tbl>
      <w:tblPr>
        <w:tblW w:w="9601" w:type="dxa"/>
        <w:jc w:val="center"/>
        <w:tblLayout w:type="fixed"/>
        <w:tblCellMar>
          <w:left w:w="10" w:type="dxa"/>
          <w:right w:w="10" w:type="dxa"/>
        </w:tblCellMar>
        <w:tblLook w:val="0000" w:firstRow="0" w:lastRow="0" w:firstColumn="0" w:lastColumn="0" w:noHBand="0" w:noVBand="0"/>
      </w:tblPr>
      <w:tblGrid>
        <w:gridCol w:w="948"/>
        <w:gridCol w:w="3660"/>
        <w:gridCol w:w="4993"/>
      </w:tblGrid>
      <w:tr w:rsidR="00E05F0B" w:rsidRPr="00074510" w14:paraId="6C6617DB" w14:textId="77777777" w:rsidTr="00EB71FC">
        <w:trPr>
          <w:trHeight w:val="340"/>
          <w:tblHeader/>
          <w:jc w:val="center"/>
        </w:trPr>
        <w:tc>
          <w:tcPr>
            <w:tcW w:w="94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DB8B96A"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Codice</w:t>
            </w:r>
          </w:p>
        </w:tc>
        <w:tc>
          <w:tcPr>
            <w:tcW w:w="366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2AE24AD"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Voci di spesa</w:t>
            </w:r>
          </w:p>
        </w:tc>
        <w:tc>
          <w:tcPr>
            <w:tcW w:w="4993"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5DC1BC6A"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Descrizione</w:t>
            </w:r>
          </w:p>
        </w:tc>
      </w:tr>
      <w:tr w:rsidR="00E54328" w:rsidRPr="00074510" w14:paraId="06F17DA2"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AE153C" w14:textId="77777777" w:rsidR="00E54328" w:rsidRPr="00074510" w:rsidRDefault="00E54328" w:rsidP="00EB71FC">
            <w:pPr>
              <w:pStyle w:val="Introduzione"/>
              <w:ind w:firstLine="0"/>
              <w:rPr>
                <w:rFonts w:ascii="Garamond" w:hAnsi="Garamond"/>
                <w:b/>
                <w:bCs/>
                <w:i w:val="0"/>
              </w:rPr>
            </w:pPr>
            <w:r w:rsidRPr="00074510">
              <w:rPr>
                <w:rFonts w:ascii="Garamond" w:hAnsi="Garamond"/>
                <w:b/>
                <w:bCs/>
                <w:i w:val="0"/>
              </w:rPr>
              <w:t>I513</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16F31" w14:textId="77777777" w:rsidR="00E54328" w:rsidRPr="00074510" w:rsidRDefault="00E54328" w:rsidP="00EB71FC">
            <w:pPr>
              <w:pStyle w:val="Introduzione"/>
              <w:ind w:firstLine="0"/>
              <w:rPr>
                <w:rFonts w:ascii="Garamond" w:hAnsi="Garamond"/>
                <w:b/>
                <w:bCs/>
                <w:i w:val="0"/>
              </w:rPr>
            </w:pPr>
            <w:r w:rsidRPr="00074510">
              <w:rPr>
                <w:rFonts w:ascii="Garamond" w:hAnsi="Garamond"/>
                <w:b/>
                <w:bCs/>
                <w:i w:val="0"/>
              </w:rPr>
              <w:t>Assegno funzionale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A72E" w14:textId="720CFF55" w:rsidR="00E54328" w:rsidRPr="00074510" w:rsidRDefault="00E54328" w:rsidP="00EB71FC">
            <w:pPr>
              <w:pStyle w:val="Introduzione"/>
              <w:ind w:firstLine="0"/>
              <w:rPr>
                <w:rFonts w:ascii="Garamond" w:hAnsi="Garamond"/>
                <w:i w:val="0"/>
              </w:rPr>
            </w:pPr>
            <w:r>
              <w:rPr>
                <w:rFonts w:ascii="Garamond" w:hAnsi="Garamond"/>
                <w:i w:val="0"/>
              </w:rPr>
              <w:t>Artt. 15 e 33 DPR 39/2018</w:t>
            </w:r>
          </w:p>
        </w:tc>
      </w:tr>
      <w:tr w:rsidR="00E54328" w:rsidRPr="00074510" w14:paraId="0D678CA7"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D753B" w14:textId="77777777" w:rsidR="00E54328" w:rsidRPr="00074510" w:rsidRDefault="00E54328" w:rsidP="00EB71FC">
            <w:pPr>
              <w:pStyle w:val="Introduzione"/>
              <w:ind w:firstLine="0"/>
              <w:rPr>
                <w:rFonts w:ascii="Garamond" w:hAnsi="Garamond"/>
                <w:b/>
                <w:bCs/>
                <w:i w:val="0"/>
              </w:rPr>
            </w:pPr>
            <w:r w:rsidRPr="00074510">
              <w:rPr>
                <w:rFonts w:ascii="Garamond" w:hAnsi="Garamond"/>
                <w:b/>
                <w:bCs/>
                <w:i w:val="0"/>
              </w:rPr>
              <w:t>I514</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376047" w14:textId="77777777" w:rsidR="00E54328" w:rsidRPr="00074510" w:rsidRDefault="00E54328" w:rsidP="00EB71FC">
            <w:pPr>
              <w:pStyle w:val="Introduzione"/>
              <w:ind w:firstLine="0"/>
              <w:rPr>
                <w:rFonts w:ascii="Garamond" w:hAnsi="Garamond"/>
                <w:b/>
                <w:bCs/>
                <w:i w:val="0"/>
              </w:rPr>
            </w:pPr>
            <w:r w:rsidRPr="00074510">
              <w:rPr>
                <w:rFonts w:ascii="Garamond" w:hAnsi="Garamond"/>
                <w:b/>
                <w:bCs/>
                <w:i w:val="0"/>
              </w:rPr>
              <w:t>Ind. pensionabile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69C6" w14:textId="27D57B12" w:rsidR="00E54328" w:rsidRPr="00074510" w:rsidRDefault="00E54328" w:rsidP="00EB71FC">
            <w:pPr>
              <w:pStyle w:val="Introduzione"/>
              <w:ind w:firstLine="0"/>
              <w:rPr>
                <w:rFonts w:ascii="Garamond" w:hAnsi="Garamond"/>
                <w:i w:val="0"/>
              </w:rPr>
            </w:pPr>
            <w:r>
              <w:rPr>
                <w:rFonts w:ascii="Garamond" w:hAnsi="Garamond"/>
                <w:i w:val="0"/>
              </w:rPr>
              <w:t>Artt. 4 e 20 DPR 39/2018</w:t>
            </w:r>
          </w:p>
        </w:tc>
      </w:tr>
      <w:tr w:rsidR="00E05F0B" w:rsidRPr="00074510" w14:paraId="1239CA59"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8B8D3A"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I516</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B5CA80"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Ind. operative</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87EF" w14:textId="1290B90F" w:rsidR="00E05F0B" w:rsidRPr="00074510" w:rsidRDefault="00E05F0B" w:rsidP="00EF0FF2">
            <w:pPr>
              <w:pStyle w:val="Introduzione"/>
              <w:ind w:firstLine="0"/>
              <w:rPr>
                <w:rFonts w:ascii="Garamond" w:hAnsi="Garamond"/>
                <w:i w:val="0"/>
              </w:rPr>
            </w:pPr>
            <w:r w:rsidRPr="00074510">
              <w:rPr>
                <w:rFonts w:ascii="Garamond" w:hAnsi="Garamond"/>
                <w:i w:val="0"/>
              </w:rPr>
              <w:t>Tale voce deve comprendere oltre all’indennità base anche le sue maggiorazioni riconosciute in relazione all’anzianità (fino al 30.11.95) ed al tipo di impiego</w:t>
            </w:r>
            <w:r w:rsidR="00EF0FF2">
              <w:rPr>
                <w:rFonts w:ascii="Garamond" w:hAnsi="Garamond"/>
                <w:i w:val="0"/>
              </w:rPr>
              <w:t>.</w:t>
            </w:r>
            <w:r w:rsidRPr="00074510">
              <w:rPr>
                <w:rFonts w:ascii="Garamond" w:hAnsi="Garamond"/>
                <w:i w:val="0"/>
              </w:rPr>
              <w:t xml:space="preserve"> </w:t>
            </w:r>
            <w:r w:rsidR="00EF0FF2">
              <w:rPr>
                <w:rFonts w:ascii="Garamond" w:hAnsi="Garamond"/>
                <w:i w:val="0"/>
              </w:rPr>
              <w:t>L</w:t>
            </w:r>
            <w:r w:rsidRPr="00074510">
              <w:rPr>
                <w:rFonts w:ascii="Garamond" w:hAnsi="Garamond"/>
                <w:i w:val="0"/>
              </w:rPr>
              <w:t>e indennità supplementari</w:t>
            </w:r>
            <w:r w:rsidR="00EF0FF2">
              <w:rPr>
                <w:rFonts w:ascii="Garamond" w:hAnsi="Garamond"/>
                <w:i w:val="0"/>
              </w:rPr>
              <w:t xml:space="preserve"> andranno rilevate nell’apposita voce I836</w:t>
            </w:r>
            <w:r w:rsidRPr="00074510">
              <w:rPr>
                <w:rFonts w:ascii="Garamond" w:hAnsi="Garamond"/>
                <w:i w:val="0"/>
              </w:rPr>
              <w:t>.</w:t>
            </w:r>
          </w:p>
        </w:tc>
      </w:tr>
      <w:tr w:rsidR="00E05F0B" w:rsidRPr="00074510" w14:paraId="59313654"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1468BC"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I517</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02DB2D"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Indennità provenienti da provvedimenti specifici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F0FE3" w14:textId="081222AC" w:rsidR="00E05F0B" w:rsidRPr="00074510" w:rsidRDefault="00E54328" w:rsidP="00E54328">
            <w:pPr>
              <w:pStyle w:val="Introduzione"/>
              <w:ind w:firstLine="0"/>
              <w:rPr>
                <w:rFonts w:ascii="Garamond" w:hAnsi="Garamond"/>
                <w:i w:val="0"/>
              </w:rPr>
            </w:pPr>
            <w:r w:rsidRPr="00E54328">
              <w:rPr>
                <w:rFonts w:ascii="Garamond" w:hAnsi="Garamond"/>
                <w:i w:val="0"/>
              </w:rPr>
              <w:t>Indennità erogate a seguito di provvedimenti specifici indicati dalla normativa vigente</w:t>
            </w:r>
          </w:p>
        </w:tc>
      </w:tr>
      <w:tr w:rsidR="00E05F0B" w:rsidRPr="00074510" w14:paraId="7AFFBEBC"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E2B66" w14:textId="77777777" w:rsidR="00E05F0B" w:rsidRPr="00074510" w:rsidRDefault="00E05F0B" w:rsidP="00EB71FC">
            <w:pPr>
              <w:pStyle w:val="Introduzione"/>
              <w:ind w:firstLine="0"/>
              <w:rPr>
                <w:rFonts w:ascii="Garamond" w:hAnsi="Garamond"/>
                <w:b/>
                <w:bCs/>
                <w:i w:val="0"/>
              </w:rPr>
            </w:pPr>
            <w:r w:rsidRPr="00074510">
              <w:rPr>
                <w:rFonts w:ascii="Garamond" w:hAnsi="Garamond"/>
                <w:b/>
                <w:bCs/>
                <w:i w:val="0"/>
              </w:rPr>
              <w:t>I519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3C497" w14:textId="02925C0E" w:rsidR="00E05F0B" w:rsidRPr="00074510" w:rsidRDefault="001D41E0" w:rsidP="00EB71FC">
            <w:pPr>
              <w:pStyle w:val="Introduzione"/>
              <w:ind w:firstLine="0"/>
              <w:rPr>
                <w:rFonts w:ascii="Garamond" w:hAnsi="Garamond"/>
                <w:b/>
                <w:bCs/>
                <w:i w:val="0"/>
              </w:rPr>
            </w:pPr>
            <w:r>
              <w:rPr>
                <w:rFonts w:ascii="Garamond" w:hAnsi="Garamond"/>
                <w:b/>
                <w:bCs/>
                <w:i w:val="0"/>
              </w:rPr>
              <w:t>Ind. personale all’</w:t>
            </w:r>
            <w:r w:rsidR="00E05F0B" w:rsidRPr="00074510">
              <w:rPr>
                <w:rFonts w:ascii="Garamond" w:hAnsi="Garamond"/>
                <w:b/>
                <w:bCs/>
                <w:i w:val="0"/>
              </w:rPr>
              <w:t>estero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BB36" w14:textId="3179C23A" w:rsidR="00E05F0B" w:rsidRPr="00074510" w:rsidRDefault="00E05F0B" w:rsidP="00BB5BD6">
            <w:pPr>
              <w:pStyle w:val="Introduzione"/>
              <w:ind w:firstLine="0"/>
              <w:rPr>
                <w:rFonts w:ascii="Garamond" w:hAnsi="Garamond"/>
                <w:i w:val="0"/>
              </w:rPr>
            </w:pPr>
            <w:r w:rsidRPr="00074510">
              <w:rPr>
                <w:rFonts w:ascii="Garamond" w:hAnsi="Garamond"/>
                <w:i w:val="0"/>
              </w:rPr>
              <w:t xml:space="preserve">Trattamento di lunga missione all’estero previsto dal d.lgs. 15 marzo 2010, n. 66 </w:t>
            </w:r>
            <w:r w:rsidR="00BB5BD6">
              <w:rPr>
                <w:rFonts w:ascii="Garamond" w:hAnsi="Garamond"/>
                <w:i w:val="0"/>
              </w:rPr>
              <w:t>articolo</w:t>
            </w:r>
            <w:r w:rsidRPr="00074510">
              <w:rPr>
                <w:rFonts w:ascii="Garamond" w:hAnsi="Garamond"/>
                <w:i w:val="0"/>
              </w:rPr>
              <w:t xml:space="preserve"> 1808, dalla legge n. 642/1961 e dalla legge n.1114/1962</w:t>
            </w:r>
          </w:p>
        </w:tc>
      </w:tr>
      <w:tr w:rsidR="00EF0FF2" w:rsidRPr="00074510" w14:paraId="102977F8" w14:textId="77777777" w:rsidTr="0009636E">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A58AE9" w14:textId="2F41D0BE" w:rsidR="00EF0FF2" w:rsidRPr="00074510" w:rsidRDefault="00EF0FF2" w:rsidP="00EF0FF2">
            <w:pPr>
              <w:pStyle w:val="Introduzione"/>
              <w:ind w:firstLine="0"/>
              <w:rPr>
                <w:rFonts w:ascii="Garamond" w:hAnsi="Garamond"/>
                <w:b/>
                <w:bCs/>
                <w:i w:val="0"/>
              </w:rPr>
            </w:pPr>
            <w:r>
              <w:rPr>
                <w:rFonts w:ascii="Garamond" w:hAnsi="Garamond"/>
                <w:b/>
                <w:bCs/>
                <w:i w:val="0"/>
              </w:rPr>
              <w:t>I836</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CEC9EF" w14:textId="206B7D82" w:rsidR="00EF0FF2" w:rsidRPr="00074510" w:rsidRDefault="00EF0FF2" w:rsidP="00EF0FF2">
            <w:pPr>
              <w:pStyle w:val="Introduzione"/>
              <w:ind w:firstLine="0"/>
              <w:rPr>
                <w:rFonts w:ascii="Garamond" w:hAnsi="Garamond"/>
                <w:b/>
                <w:bCs/>
                <w:i w:val="0"/>
              </w:rPr>
            </w:pPr>
            <w:r>
              <w:rPr>
                <w:rFonts w:ascii="Garamond" w:hAnsi="Garamond"/>
                <w:b/>
                <w:bCs/>
                <w:i w:val="0"/>
              </w:rPr>
              <w:t>Indennità operative supplementari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5C5FE" w14:textId="376D2070" w:rsidR="00EF0FF2" w:rsidRPr="00074510" w:rsidRDefault="00EF0FF2" w:rsidP="00EF0FF2">
            <w:pPr>
              <w:pStyle w:val="Introduzione"/>
              <w:ind w:firstLine="0"/>
              <w:rPr>
                <w:rFonts w:ascii="Garamond" w:hAnsi="Garamond"/>
                <w:i w:val="0"/>
              </w:rPr>
            </w:pPr>
            <w:r w:rsidRPr="0009636E">
              <w:rPr>
                <w:rFonts w:ascii="Garamond" w:hAnsi="Garamond"/>
                <w:i w:val="0"/>
              </w:rPr>
              <w:t>Legge 78/83 e successive modificazioni ed integrazioni</w:t>
            </w:r>
            <w:r w:rsidRPr="00A20A4C">
              <w:rPr>
                <w:rFonts w:ascii="Garamond" w:hAnsi="Garamond"/>
                <w:i w:val="0"/>
              </w:rPr>
              <w:t>.</w:t>
            </w:r>
            <w:r>
              <w:rPr>
                <w:rFonts w:ascii="Garamond" w:hAnsi="Garamond"/>
                <w:i w:val="0"/>
              </w:rPr>
              <w:t xml:space="preserve"> In tale voce vanno indicate le indennità supplementari precedentemente rilevate in I516.</w:t>
            </w:r>
          </w:p>
        </w:tc>
      </w:tr>
      <w:tr w:rsidR="00EF0FF2" w:rsidRPr="00074510" w14:paraId="66D03053"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E41966" w14:textId="675B772E" w:rsidR="00EF0FF2" w:rsidRPr="00074510" w:rsidRDefault="00EF0FF2" w:rsidP="00EF0FF2">
            <w:pPr>
              <w:pStyle w:val="Introduzione"/>
              <w:ind w:firstLine="0"/>
              <w:rPr>
                <w:rFonts w:ascii="Garamond" w:hAnsi="Garamond"/>
                <w:b/>
                <w:bCs/>
                <w:i w:val="0"/>
              </w:rPr>
            </w:pPr>
            <w:r w:rsidRPr="00074510">
              <w:rPr>
                <w:rFonts w:ascii="Garamond" w:hAnsi="Garamond"/>
                <w:b/>
                <w:bCs/>
                <w:i w:val="0"/>
              </w:rPr>
              <w:lastRenderedPageBreak/>
              <w:t>I837</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AF49F4" w14:textId="554BD045" w:rsidR="00EF0FF2" w:rsidRPr="00074510" w:rsidRDefault="00EF0FF2" w:rsidP="00EF0FF2">
            <w:pPr>
              <w:pStyle w:val="Introduzione"/>
              <w:ind w:firstLine="0"/>
              <w:rPr>
                <w:rFonts w:ascii="Garamond" w:hAnsi="Garamond"/>
                <w:b/>
                <w:bCs/>
                <w:i w:val="0"/>
              </w:rPr>
            </w:pPr>
            <w:r w:rsidRPr="00074510">
              <w:rPr>
                <w:rFonts w:ascii="Garamond" w:hAnsi="Garamond"/>
                <w:b/>
                <w:bCs/>
                <w:i w:val="0"/>
              </w:rPr>
              <w:t>Indennità di posizione e perequativa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DEB2" w14:textId="339E6340" w:rsidR="00EF0FF2" w:rsidRPr="00074510" w:rsidRDefault="00EF0FF2" w:rsidP="00EF0FF2">
            <w:pPr>
              <w:pStyle w:val="Introduzione"/>
              <w:ind w:firstLine="0"/>
              <w:rPr>
                <w:rFonts w:ascii="Garamond" w:hAnsi="Garamond"/>
                <w:i w:val="0"/>
              </w:rPr>
            </w:pPr>
            <w:r w:rsidRPr="00074510">
              <w:rPr>
                <w:rFonts w:ascii="Garamond" w:hAnsi="Garamond"/>
                <w:i w:val="0"/>
              </w:rPr>
              <w:t>Art. 1 DPCM 2 dicembre 2003.</w:t>
            </w:r>
          </w:p>
        </w:tc>
      </w:tr>
      <w:tr w:rsidR="00EF0FF2" w:rsidRPr="00074510" w14:paraId="37D05594"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16AD13" w14:textId="53BE1707" w:rsidR="00EF0FF2" w:rsidRPr="00074510" w:rsidRDefault="00EF0FF2" w:rsidP="00EF0FF2">
            <w:pPr>
              <w:pStyle w:val="Introduzione"/>
              <w:ind w:firstLine="0"/>
              <w:rPr>
                <w:rFonts w:ascii="Garamond" w:hAnsi="Garamond"/>
                <w:b/>
                <w:bCs/>
                <w:i w:val="0"/>
              </w:rPr>
            </w:pPr>
            <w:r>
              <w:rPr>
                <w:rFonts w:ascii="Garamond" w:hAnsi="Garamond"/>
                <w:b/>
                <w:bCs/>
                <w:i w:val="0"/>
              </w:rPr>
              <w:t>I</w:t>
            </w:r>
            <w:r w:rsidR="00D214E7">
              <w:rPr>
                <w:rFonts w:ascii="Garamond" w:hAnsi="Garamond"/>
                <w:b/>
                <w:bCs/>
                <w:i w:val="0"/>
              </w:rPr>
              <w:t>841</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FA7C4F" w14:textId="5E8DFD7B" w:rsidR="00EF0FF2" w:rsidRPr="00074510" w:rsidRDefault="00EF0FF2" w:rsidP="00A20A4C">
            <w:pPr>
              <w:pStyle w:val="Introduzione"/>
              <w:ind w:firstLine="0"/>
              <w:rPr>
                <w:rFonts w:ascii="Garamond" w:hAnsi="Garamond"/>
                <w:b/>
                <w:bCs/>
                <w:i w:val="0"/>
              </w:rPr>
            </w:pPr>
            <w:r w:rsidRPr="0009636E">
              <w:rPr>
                <w:rFonts w:ascii="Garamond" w:hAnsi="Garamond"/>
                <w:b/>
                <w:bCs/>
                <w:i w:val="0"/>
              </w:rPr>
              <w:t>Indennità</w:t>
            </w:r>
            <w:r w:rsidR="00A20A4C">
              <w:rPr>
                <w:rFonts w:ascii="Garamond" w:hAnsi="Garamond"/>
                <w:b/>
                <w:bCs/>
                <w:i w:val="0"/>
              </w:rPr>
              <w:t xml:space="preserve"> </w:t>
            </w:r>
            <w:r w:rsidRPr="0009636E">
              <w:rPr>
                <w:rFonts w:ascii="Garamond" w:hAnsi="Garamond"/>
                <w:b/>
                <w:bCs/>
                <w:i w:val="0"/>
              </w:rPr>
              <w:t>qualifiche professionali CYBER</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dxa"/>
              <w:jc w:val="center"/>
              <w:tblLayout w:type="fixed"/>
              <w:tblCellMar>
                <w:left w:w="0" w:type="dxa"/>
                <w:right w:w="0" w:type="dxa"/>
              </w:tblCellMar>
              <w:tblLook w:val="04A0" w:firstRow="1" w:lastRow="0" w:firstColumn="1" w:lastColumn="0" w:noHBand="0" w:noVBand="1"/>
            </w:tblPr>
            <w:tblGrid>
              <w:gridCol w:w="4993"/>
            </w:tblGrid>
            <w:tr w:rsidR="00CF6639" w14:paraId="41D9E650" w14:textId="77777777" w:rsidTr="00CF6639">
              <w:trPr>
                <w:jc w:val="center"/>
              </w:trPr>
              <w:tc>
                <w:tcPr>
                  <w:tcW w:w="4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94647" w14:textId="4A306554" w:rsidR="00CF6639" w:rsidRDefault="00CF6639" w:rsidP="00CF6639">
                  <w:pPr>
                    <w:pStyle w:val="Introduzione"/>
                    <w:ind w:firstLine="0"/>
                    <w:rPr>
                      <w:rFonts w:ascii="Garamond" w:hAnsi="Garamond"/>
                      <w:i w:val="0"/>
                      <w:iCs w:val="0"/>
                      <w:szCs w:val="22"/>
                    </w:rPr>
                  </w:pPr>
                  <w:r>
                    <w:rPr>
                      <w:rFonts w:ascii="Garamond" w:hAnsi="Garamond"/>
                      <w:i w:val="0"/>
                      <w:iCs w:val="0"/>
                    </w:rPr>
                    <w:t xml:space="preserve">Artt.17, 47 e 50 </w:t>
                  </w:r>
                  <w:r w:rsidRPr="00CF6639">
                    <w:rPr>
                      <w:rFonts w:ascii="Garamond" w:hAnsi="Garamond"/>
                      <w:i w:val="0"/>
                      <w:iCs w:val="0"/>
                    </w:rPr>
                    <w:t>D.P.R.57/22, triennio</w:t>
                  </w:r>
                  <w:r>
                    <w:rPr>
                      <w:rFonts w:ascii="Garamond" w:hAnsi="Garamond"/>
                      <w:i w:val="0"/>
                      <w:iCs w:val="0"/>
                    </w:rPr>
                    <w:t xml:space="preserve">  2019-2021 (solo per Polizia, Carabinieri, Guardia di Finanza)</w:t>
                  </w:r>
                </w:p>
              </w:tc>
            </w:tr>
          </w:tbl>
          <w:p w14:paraId="2C7FA457" w14:textId="10DA3AAA" w:rsidR="00EF0FF2" w:rsidRPr="00074510" w:rsidRDefault="00EF0FF2" w:rsidP="00EF0FF2">
            <w:pPr>
              <w:pStyle w:val="Introduzione"/>
              <w:ind w:firstLine="0"/>
              <w:rPr>
                <w:rFonts w:ascii="Garamond" w:hAnsi="Garamond"/>
                <w:i w:val="0"/>
              </w:rPr>
            </w:pPr>
          </w:p>
        </w:tc>
      </w:tr>
      <w:tr w:rsidR="00EF0FF2" w:rsidRPr="00074510" w14:paraId="225C6BBA"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F4B66C" w14:textId="470DDCAF" w:rsidR="00EF0FF2" w:rsidRPr="00074510" w:rsidRDefault="00EF0FF2" w:rsidP="00EF0FF2">
            <w:pPr>
              <w:pStyle w:val="Introduzione"/>
              <w:ind w:firstLine="0"/>
              <w:rPr>
                <w:rFonts w:ascii="Garamond" w:hAnsi="Garamond"/>
                <w:b/>
                <w:bCs/>
                <w:i w:val="0"/>
              </w:rPr>
            </w:pPr>
            <w:r>
              <w:rPr>
                <w:rFonts w:ascii="Garamond" w:hAnsi="Garamond"/>
                <w:b/>
                <w:bCs/>
                <w:i w:val="0"/>
              </w:rPr>
              <w:t>I</w:t>
            </w:r>
            <w:r w:rsidR="00D214E7">
              <w:rPr>
                <w:rFonts w:ascii="Garamond" w:hAnsi="Garamond"/>
                <w:b/>
                <w:bCs/>
                <w:i w:val="0"/>
              </w:rPr>
              <w:t>839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071AC9" w14:textId="60736112" w:rsidR="00EF0FF2" w:rsidRPr="00074510" w:rsidRDefault="00EF0FF2" w:rsidP="00EF0FF2">
            <w:pPr>
              <w:pStyle w:val="Introduzione"/>
              <w:ind w:firstLine="0"/>
              <w:rPr>
                <w:rFonts w:ascii="Garamond" w:hAnsi="Garamond"/>
                <w:b/>
                <w:bCs/>
                <w:i w:val="0"/>
              </w:rPr>
            </w:pPr>
            <w:r w:rsidRPr="00B92078">
              <w:rPr>
                <w:rFonts w:ascii="Garamond" w:hAnsi="Garamond"/>
                <w:b/>
                <w:bCs/>
                <w:i w:val="0"/>
              </w:rPr>
              <w:t>Indennità attività di controllo del  territorio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6AC8" w14:textId="057A71A3" w:rsidR="00EF0FF2" w:rsidRPr="00074510" w:rsidRDefault="00CF6639" w:rsidP="00EF0FF2">
            <w:pPr>
              <w:pStyle w:val="Introduzione"/>
              <w:ind w:firstLine="0"/>
              <w:rPr>
                <w:rFonts w:ascii="Garamond" w:hAnsi="Garamond"/>
                <w:i w:val="0"/>
              </w:rPr>
            </w:pPr>
            <w:r>
              <w:rPr>
                <w:rFonts w:ascii="Garamond" w:hAnsi="Garamond"/>
                <w:i w:val="0"/>
                <w:iCs w:val="0"/>
              </w:rPr>
              <w:t xml:space="preserve">Artt.16 e 46 </w:t>
            </w:r>
            <w:r w:rsidRPr="00CF6639">
              <w:rPr>
                <w:rFonts w:ascii="Garamond" w:hAnsi="Garamond"/>
                <w:i w:val="0"/>
                <w:iCs w:val="0"/>
              </w:rPr>
              <w:t>D.P.R.57/22, triennio</w:t>
            </w:r>
            <w:r>
              <w:rPr>
                <w:rFonts w:ascii="Garamond" w:hAnsi="Garamond"/>
                <w:i w:val="0"/>
                <w:iCs w:val="0"/>
              </w:rPr>
              <w:t xml:space="preserve">  2019-2021 (solo per Polizia e Carabinieri)</w:t>
            </w:r>
          </w:p>
        </w:tc>
      </w:tr>
      <w:tr w:rsidR="00EF0FF2" w:rsidRPr="00074510" w14:paraId="0A1D9038"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85C6B3" w14:textId="3D3FE680" w:rsidR="00EF0FF2" w:rsidRPr="00074510" w:rsidRDefault="00EF0FF2" w:rsidP="00EF0FF2">
            <w:pPr>
              <w:pStyle w:val="Introduzione"/>
              <w:ind w:firstLine="0"/>
              <w:rPr>
                <w:rFonts w:ascii="Garamond" w:hAnsi="Garamond"/>
                <w:b/>
                <w:bCs/>
                <w:i w:val="0"/>
              </w:rPr>
            </w:pPr>
            <w:r>
              <w:rPr>
                <w:rFonts w:ascii="Garamond" w:hAnsi="Garamond"/>
                <w:b/>
                <w:bCs/>
                <w:i w:val="0"/>
              </w:rPr>
              <w:t>I</w:t>
            </w:r>
            <w:r w:rsidR="00D214E7">
              <w:rPr>
                <w:rFonts w:ascii="Garamond" w:hAnsi="Garamond"/>
                <w:b/>
                <w:bCs/>
                <w:i w:val="0"/>
              </w:rPr>
              <w:t>846</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24B000" w14:textId="506A8A6A" w:rsidR="00EF0FF2" w:rsidRPr="00074510" w:rsidRDefault="00EF0FF2" w:rsidP="00EF0FF2">
            <w:pPr>
              <w:pStyle w:val="Introduzione"/>
              <w:ind w:firstLine="0"/>
              <w:rPr>
                <w:rFonts w:ascii="Garamond" w:hAnsi="Garamond"/>
                <w:b/>
                <w:bCs/>
                <w:i w:val="0"/>
              </w:rPr>
            </w:pPr>
            <w:r w:rsidRPr="002559A2">
              <w:rPr>
                <w:rFonts w:ascii="Garamond" w:hAnsi="Garamond"/>
                <w:b/>
                <w:bCs/>
                <w:i w:val="0"/>
              </w:rPr>
              <w:t>Indennità attività ispettiva tributaria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A3ED" w14:textId="3AD930C5" w:rsidR="00EF0FF2" w:rsidRPr="00074510" w:rsidRDefault="00CF6639" w:rsidP="00EF0FF2">
            <w:pPr>
              <w:pStyle w:val="Introduzione"/>
              <w:ind w:firstLine="0"/>
              <w:rPr>
                <w:rFonts w:ascii="Garamond" w:hAnsi="Garamond"/>
                <w:i w:val="0"/>
              </w:rPr>
            </w:pPr>
            <w:r>
              <w:rPr>
                <w:rFonts w:ascii="Garamond" w:hAnsi="Garamond"/>
                <w:i w:val="0"/>
                <w:iCs w:val="0"/>
              </w:rPr>
              <w:t xml:space="preserve">Art. 49 </w:t>
            </w:r>
            <w:r w:rsidRPr="00CF6639">
              <w:rPr>
                <w:rFonts w:ascii="Garamond" w:hAnsi="Garamond"/>
                <w:i w:val="0"/>
                <w:iCs w:val="0"/>
              </w:rPr>
              <w:t>D.P.R.57/22, triennio</w:t>
            </w:r>
            <w:r>
              <w:rPr>
                <w:rFonts w:ascii="Garamond" w:hAnsi="Garamond"/>
                <w:i w:val="0"/>
                <w:iCs w:val="0"/>
              </w:rPr>
              <w:t xml:space="preserve">   2019-2021 (solo per Guardia di Finanza)</w:t>
            </w:r>
          </w:p>
        </w:tc>
      </w:tr>
      <w:tr w:rsidR="00EF0FF2" w:rsidRPr="00074510" w14:paraId="155961B1"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BA3DA6" w14:textId="7F74E0F8" w:rsidR="00EF0FF2" w:rsidRPr="00074510" w:rsidRDefault="00EF0FF2" w:rsidP="00EF0FF2">
            <w:pPr>
              <w:pStyle w:val="Introduzione"/>
              <w:ind w:firstLine="0"/>
              <w:rPr>
                <w:rFonts w:ascii="Garamond" w:hAnsi="Garamond"/>
                <w:b/>
                <w:bCs/>
                <w:i w:val="0"/>
              </w:rPr>
            </w:pPr>
            <w:r>
              <w:rPr>
                <w:rFonts w:ascii="Garamond" w:hAnsi="Garamond"/>
                <w:b/>
                <w:bCs/>
                <w:i w:val="0"/>
              </w:rPr>
              <w:t>I</w:t>
            </w:r>
            <w:r w:rsidR="00D214E7">
              <w:rPr>
                <w:rFonts w:ascii="Garamond" w:hAnsi="Garamond"/>
                <w:b/>
                <w:bCs/>
                <w:i w:val="0"/>
              </w:rPr>
              <w:t>845</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DBD92E" w14:textId="07609F3A" w:rsidR="00EF0FF2" w:rsidRPr="00074510" w:rsidRDefault="00EF0FF2" w:rsidP="00EF0FF2">
            <w:pPr>
              <w:pStyle w:val="Introduzione"/>
              <w:ind w:firstLine="0"/>
              <w:rPr>
                <w:rFonts w:ascii="Garamond" w:hAnsi="Garamond"/>
                <w:b/>
                <w:bCs/>
                <w:i w:val="0"/>
              </w:rPr>
            </w:pPr>
            <w:r w:rsidRPr="006E295E">
              <w:rPr>
                <w:rFonts w:ascii="Garamond" w:hAnsi="Garamond"/>
                <w:b/>
                <w:bCs/>
                <w:i w:val="0"/>
              </w:rPr>
              <w:t>Indennità specificità Corpo Polizia Penitenziaria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93AE" w14:textId="3ABE77AF" w:rsidR="00EF0FF2" w:rsidRPr="00074510" w:rsidRDefault="00CF6639" w:rsidP="00EF0FF2">
            <w:pPr>
              <w:pStyle w:val="Introduzione"/>
              <w:ind w:firstLine="0"/>
              <w:rPr>
                <w:rFonts w:ascii="Garamond" w:hAnsi="Garamond"/>
                <w:i w:val="0"/>
              </w:rPr>
            </w:pPr>
            <w:r>
              <w:rPr>
                <w:rFonts w:ascii="Garamond" w:hAnsi="Garamond"/>
                <w:i w:val="0"/>
                <w:iCs w:val="0"/>
              </w:rPr>
              <w:t xml:space="preserve">Art. </w:t>
            </w:r>
            <w:r w:rsidRPr="00CF6639">
              <w:rPr>
                <w:rFonts w:ascii="Garamond" w:hAnsi="Garamond"/>
                <w:i w:val="0"/>
                <w:iCs w:val="0"/>
              </w:rPr>
              <w:t>18 D.P.R.57/22, triennio</w:t>
            </w:r>
            <w:r>
              <w:rPr>
                <w:rFonts w:ascii="Garamond" w:hAnsi="Garamond"/>
                <w:i w:val="0"/>
                <w:iCs w:val="0"/>
              </w:rPr>
              <w:t xml:space="preserve">   2019-2021 (solo per Polizia penitenziaria)</w:t>
            </w:r>
          </w:p>
        </w:tc>
      </w:tr>
      <w:tr w:rsidR="00EF0FF2" w:rsidRPr="00074510" w14:paraId="18EF0D2C"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45345F" w14:textId="77777777" w:rsidR="00EF0FF2" w:rsidRPr="00074510" w:rsidRDefault="00EF0FF2" w:rsidP="00EF0FF2">
            <w:pPr>
              <w:pStyle w:val="Introduzione"/>
              <w:ind w:firstLine="0"/>
              <w:rPr>
                <w:rFonts w:ascii="Garamond" w:hAnsi="Garamond"/>
                <w:b/>
                <w:bCs/>
                <w:i w:val="0"/>
              </w:rPr>
            </w:pPr>
            <w:r w:rsidRPr="00074510">
              <w:rPr>
                <w:rFonts w:ascii="Garamond" w:hAnsi="Garamond"/>
                <w:b/>
                <w:bCs/>
                <w:i w:val="0"/>
              </w:rPr>
              <w:t>S219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F706F0" w14:textId="77777777" w:rsidR="00EF0FF2" w:rsidRPr="00074510" w:rsidRDefault="00EF0FF2" w:rsidP="00EF0FF2">
            <w:pPr>
              <w:pStyle w:val="Introduzione"/>
              <w:ind w:firstLine="0"/>
              <w:rPr>
                <w:rFonts w:ascii="Garamond" w:hAnsi="Garamond"/>
                <w:b/>
                <w:bCs/>
                <w:i w:val="0"/>
              </w:rPr>
            </w:pPr>
            <w:r w:rsidRPr="00074510">
              <w:rPr>
                <w:rFonts w:ascii="Garamond" w:hAnsi="Garamond"/>
                <w:b/>
                <w:bCs/>
                <w:i w:val="0"/>
              </w:rPr>
              <w:t>Servizi esterni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0AA4" w14:textId="77777777" w:rsidR="00EF0FF2" w:rsidRPr="00074510" w:rsidRDefault="00EF0FF2" w:rsidP="00EF0FF2">
            <w:pPr>
              <w:pStyle w:val="Introduzione"/>
              <w:ind w:firstLine="0"/>
              <w:rPr>
                <w:rFonts w:ascii="Garamond" w:hAnsi="Garamond"/>
                <w:i w:val="0"/>
              </w:rPr>
            </w:pPr>
            <w:r w:rsidRPr="00074510">
              <w:rPr>
                <w:rFonts w:ascii="Garamond" w:hAnsi="Garamond"/>
                <w:i w:val="0"/>
              </w:rPr>
              <w:t>Art. 8 DPR 170/2007 (per il personale delle Forze di polizia ad ordinamento civile). Art. 26 DPR 170/2007 (per il personale delle Forze di polizia ad ordinamento militare).</w:t>
            </w:r>
          </w:p>
        </w:tc>
      </w:tr>
      <w:tr w:rsidR="009074D5" w:rsidRPr="00074510" w14:paraId="2F0065BE" w14:textId="77777777" w:rsidTr="00D214E7">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4E95F9"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S305</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DC5CFC"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Indennità di ordine pubblico e sicurezza pubblica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7D5C2" w14:textId="77777777" w:rsidR="009074D5" w:rsidRPr="00074510" w:rsidRDefault="009074D5" w:rsidP="00D214E7">
            <w:pPr>
              <w:pStyle w:val="Introduzione"/>
              <w:ind w:firstLine="0"/>
              <w:rPr>
                <w:rFonts w:ascii="Garamond" w:hAnsi="Garamond"/>
                <w:i w:val="0"/>
              </w:rPr>
            </w:pPr>
            <w:r w:rsidRPr="00074510">
              <w:rPr>
                <w:rFonts w:ascii="Garamond" w:hAnsi="Garamond"/>
                <w:i w:val="0"/>
              </w:rPr>
              <w:t>Art. 10 DPR 164/2002 (per il personale delle Forze di polizia ad ordinamento civile). Art. 49 DPR 164/2002 (per il personale delle Forze di polizia ad ordinamento militare).</w:t>
            </w:r>
          </w:p>
        </w:tc>
      </w:tr>
      <w:tr w:rsidR="009074D5" w:rsidRPr="00074510" w14:paraId="7A21471E" w14:textId="77777777" w:rsidTr="00D214E7">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4C03F0"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S308</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3FE6D4"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Indennità notturna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2849" w14:textId="77777777" w:rsidR="009074D5" w:rsidRPr="00074510" w:rsidRDefault="009074D5" w:rsidP="00D214E7">
            <w:pPr>
              <w:pStyle w:val="Introduzione"/>
              <w:ind w:firstLine="0"/>
              <w:rPr>
                <w:rFonts w:ascii="Garamond" w:hAnsi="Garamond"/>
                <w:i w:val="0"/>
              </w:rPr>
            </w:pPr>
            <w:r w:rsidRPr="00074510">
              <w:rPr>
                <w:rFonts w:ascii="Garamond" w:hAnsi="Garamond"/>
                <w:i w:val="0"/>
              </w:rPr>
              <w:t>Art. 12 DPR 164/2002 (per il personale delle Forze di polizia ad ordinamento civile). Art. 51 DPR 164/2002 (per il personale delle Forze di polizia ad ordinamento militare).</w:t>
            </w:r>
          </w:p>
        </w:tc>
      </w:tr>
      <w:tr w:rsidR="009074D5" w:rsidRPr="00074510" w14:paraId="74ED5E9B" w14:textId="77777777" w:rsidTr="00D214E7">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2387E"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S309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2E1781"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Indennità festiva</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B8FC" w14:textId="77777777" w:rsidR="009074D5" w:rsidRPr="00074510" w:rsidRDefault="009074D5" w:rsidP="00D214E7">
            <w:pPr>
              <w:pStyle w:val="Introduzione"/>
              <w:ind w:firstLine="0"/>
              <w:rPr>
                <w:rFonts w:ascii="Garamond" w:hAnsi="Garamond"/>
                <w:i w:val="0"/>
              </w:rPr>
            </w:pPr>
            <w:r w:rsidRPr="00074510">
              <w:rPr>
                <w:rFonts w:ascii="Garamond" w:hAnsi="Garamond"/>
                <w:i w:val="0"/>
              </w:rPr>
              <w:t>Art. 6 DPR 301/2004 (per il personale delle Forze di polizia ad ordinamento civile). Art. 13 DPR 301/2004 (per il personale delle Forze di polizia ad ordinamento militare).</w:t>
            </w:r>
          </w:p>
        </w:tc>
      </w:tr>
      <w:tr w:rsidR="009074D5" w:rsidRPr="00074510" w14:paraId="0464FBEE" w14:textId="77777777" w:rsidTr="00D214E7">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1D3BBF"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S603</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89F0D7" w14:textId="77777777" w:rsidR="009074D5" w:rsidRPr="00074510" w:rsidRDefault="009074D5" w:rsidP="00D214E7">
            <w:pPr>
              <w:pStyle w:val="Introduzione"/>
              <w:ind w:firstLine="0"/>
              <w:rPr>
                <w:rFonts w:ascii="Garamond" w:hAnsi="Garamond"/>
                <w:b/>
                <w:bCs/>
                <w:i w:val="0"/>
              </w:rPr>
            </w:pPr>
            <w:r w:rsidRPr="00074510">
              <w:rPr>
                <w:rFonts w:ascii="Garamond" w:hAnsi="Garamond"/>
                <w:b/>
                <w:bCs/>
                <w:i w:val="0"/>
              </w:rPr>
              <w:t>Trattam. access. all’estero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5BE0" w14:textId="77777777" w:rsidR="009074D5" w:rsidRPr="00074510" w:rsidRDefault="009074D5" w:rsidP="00D214E7">
            <w:pPr>
              <w:pStyle w:val="Introduzione"/>
              <w:ind w:firstLine="0"/>
              <w:rPr>
                <w:rFonts w:ascii="Garamond" w:hAnsi="Garamond"/>
                <w:i w:val="0"/>
              </w:rPr>
            </w:pPr>
            <w:r w:rsidRPr="00074510">
              <w:rPr>
                <w:rFonts w:ascii="Garamond" w:hAnsi="Garamond"/>
                <w:i w:val="0"/>
              </w:rPr>
              <w:t xml:space="preserve">Spese per le indennità corrisposte al personale in servizio presso le Addettanze Militari all’estero di cui al d.lgs. 15 marzo 2010, n. 66 </w:t>
            </w:r>
            <w:r>
              <w:rPr>
                <w:rFonts w:ascii="Garamond" w:hAnsi="Garamond"/>
                <w:i w:val="0"/>
              </w:rPr>
              <w:t xml:space="preserve">articolo </w:t>
            </w:r>
            <w:r w:rsidRPr="00074510">
              <w:rPr>
                <w:rFonts w:ascii="Garamond" w:hAnsi="Garamond"/>
                <w:i w:val="0"/>
              </w:rPr>
              <w:t>1809. Tale indennità non va rilevata per i contratti “civili” dei Corpi di Polizia (Polizia di Stato e Polizia penitenziaria).</w:t>
            </w:r>
          </w:p>
          <w:p w14:paraId="707645E9" w14:textId="77777777" w:rsidR="009074D5" w:rsidRPr="00074510" w:rsidRDefault="009074D5" w:rsidP="00D214E7">
            <w:pPr>
              <w:pStyle w:val="Introduzione"/>
              <w:ind w:firstLine="0"/>
              <w:rPr>
                <w:rFonts w:ascii="Garamond" w:hAnsi="Garamond"/>
                <w:i w:val="0"/>
              </w:rPr>
            </w:pPr>
            <w:r w:rsidRPr="00074510">
              <w:rPr>
                <w:rFonts w:ascii="Garamond" w:hAnsi="Garamond"/>
                <w:b/>
                <w:i w:val="0"/>
              </w:rPr>
              <w:t>Sono esclusi</w:t>
            </w:r>
            <w:r w:rsidRPr="00074510">
              <w:rPr>
                <w:rFonts w:ascii="Garamond" w:hAnsi="Garamond"/>
                <w:i w:val="0"/>
              </w:rPr>
              <w:t>: l’indennità di prima sistemazione, l’indennità di richiamo dal servizio all’estero, il rimborso per spese di trasporto che vanno rilevate in tab. 14, campo voce cod. P030; gli aumenti per situazioni di famiglia (che vanno rilevati in tab. 14, voce cod. L005); il contributo spese abitazione, le provvidenze scolastiche, le spese di viaggio per congedo e ferie, le spese per assicurazioni (che vanno riportate in tab. 14 nella voce cod. L090).</w:t>
            </w:r>
          </w:p>
        </w:tc>
      </w:tr>
      <w:tr w:rsidR="009074D5" w:rsidRPr="00074510" w14:paraId="6CEC39B3" w14:textId="77777777" w:rsidTr="00EB71FC">
        <w:trPr>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FB58DC" w14:textId="1E4AC6C4" w:rsidR="009074D5" w:rsidRPr="00074510" w:rsidRDefault="009074D5" w:rsidP="009074D5">
            <w:pPr>
              <w:pStyle w:val="Introduzione"/>
              <w:ind w:firstLine="0"/>
              <w:rPr>
                <w:rFonts w:ascii="Garamond" w:hAnsi="Garamond"/>
                <w:b/>
                <w:bCs/>
                <w:i w:val="0"/>
              </w:rPr>
            </w:pPr>
            <w:r w:rsidRPr="00074510">
              <w:rPr>
                <w:rFonts w:ascii="Garamond" w:hAnsi="Garamond"/>
                <w:b/>
                <w:bCs/>
                <w:i w:val="0"/>
              </w:rPr>
              <w:t>S625</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8CAFEA" w14:textId="35B8022E" w:rsidR="009074D5" w:rsidRPr="00074510" w:rsidRDefault="009074D5" w:rsidP="009074D5">
            <w:pPr>
              <w:pStyle w:val="Introduzione"/>
              <w:ind w:firstLine="0"/>
              <w:rPr>
                <w:rFonts w:ascii="Garamond" w:hAnsi="Garamond"/>
                <w:b/>
                <w:bCs/>
                <w:i w:val="0"/>
              </w:rPr>
            </w:pPr>
            <w:r w:rsidRPr="00074510">
              <w:rPr>
                <w:rFonts w:ascii="Garamond" w:hAnsi="Garamond"/>
                <w:b/>
                <w:bCs/>
                <w:i w:val="0"/>
              </w:rPr>
              <w:t>Festività particolari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5C21" w14:textId="6F38624B" w:rsidR="009074D5" w:rsidRPr="00074510" w:rsidRDefault="009074D5" w:rsidP="009074D5">
            <w:pPr>
              <w:pStyle w:val="Introduzione"/>
              <w:ind w:firstLine="0"/>
              <w:rPr>
                <w:rFonts w:ascii="Garamond" w:hAnsi="Garamond"/>
                <w:i w:val="0"/>
              </w:rPr>
            </w:pPr>
            <w:r w:rsidRPr="00074510">
              <w:rPr>
                <w:rFonts w:ascii="Garamond" w:hAnsi="Garamond"/>
                <w:i w:val="0"/>
              </w:rPr>
              <w:t>Art. 7 DPR 301/04 (per il personale delle Forze di polizia ad ordinamento civile). Art. 14 DPR 301/04 (per il personale delle Forze di polizia ad ordinamento militare).</w:t>
            </w:r>
          </w:p>
        </w:tc>
      </w:tr>
      <w:tr w:rsidR="009074D5" w:rsidRPr="00074510" w14:paraId="013C4966" w14:textId="77777777" w:rsidTr="00EB71FC">
        <w:trPr>
          <w:trHeight w:val="607"/>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64D53C" w14:textId="77777777" w:rsidR="009074D5" w:rsidRPr="00074510" w:rsidRDefault="009074D5" w:rsidP="009074D5">
            <w:pPr>
              <w:pStyle w:val="Introduzione"/>
              <w:ind w:firstLine="0"/>
              <w:rPr>
                <w:rFonts w:ascii="Garamond" w:hAnsi="Garamond"/>
                <w:b/>
                <w:bCs/>
                <w:i w:val="0"/>
              </w:rPr>
            </w:pPr>
            <w:r w:rsidRPr="00074510">
              <w:rPr>
                <w:rFonts w:ascii="Garamond" w:hAnsi="Garamond"/>
                <w:b/>
                <w:bCs/>
                <w:i w:val="0"/>
              </w:rPr>
              <w:t>S629</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508FB" w14:textId="77777777" w:rsidR="009074D5" w:rsidRPr="00074510" w:rsidRDefault="009074D5" w:rsidP="009074D5">
            <w:pPr>
              <w:pStyle w:val="Introduzione"/>
              <w:ind w:firstLine="0"/>
              <w:rPr>
                <w:rFonts w:ascii="Garamond" w:hAnsi="Garamond"/>
                <w:b/>
                <w:bCs/>
                <w:i w:val="0"/>
              </w:rPr>
            </w:pPr>
            <w:r w:rsidRPr="00074510">
              <w:rPr>
                <w:rFonts w:ascii="Garamond" w:hAnsi="Garamond"/>
                <w:b/>
                <w:bCs/>
                <w:i w:val="0"/>
              </w:rPr>
              <w:t>Fondo efficienza servizi istituzionali</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6924" w14:textId="77777777" w:rsidR="009074D5" w:rsidRPr="00074510" w:rsidRDefault="009074D5" w:rsidP="009074D5">
            <w:pPr>
              <w:pStyle w:val="Introduzione"/>
              <w:ind w:firstLine="0"/>
              <w:rPr>
                <w:rFonts w:ascii="Garamond" w:hAnsi="Garamond"/>
                <w:i w:val="0"/>
              </w:rPr>
            </w:pPr>
            <w:r w:rsidRPr="00074510">
              <w:rPr>
                <w:rFonts w:ascii="Garamond" w:hAnsi="Garamond"/>
                <w:i w:val="0"/>
              </w:rPr>
              <w:t>Art. 5 DPR 184/2010 (per il personale delle Forze di polizia ad ordinamento civile). Art. 11 DPR 184/2010 (per il personale delle Forze di polizia ad ordinamento militare).</w:t>
            </w:r>
          </w:p>
        </w:tc>
      </w:tr>
      <w:tr w:rsidR="009074D5" w:rsidRPr="00074510" w:rsidDel="009074D5" w14:paraId="17378C0D" w14:textId="77777777" w:rsidTr="00F4308F">
        <w:trPr>
          <w:trHeight w:val="340"/>
          <w:jc w:val="center"/>
        </w:trPr>
        <w:tc>
          <w:tcPr>
            <w:tcW w:w="9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38DD2" w14:textId="18B1B7E1" w:rsidR="009074D5" w:rsidRPr="00074510" w:rsidDel="009074D5" w:rsidRDefault="009074D5" w:rsidP="00F4308F">
            <w:pPr>
              <w:pStyle w:val="Introduzione"/>
              <w:ind w:firstLine="0"/>
              <w:jc w:val="left"/>
              <w:rPr>
                <w:rFonts w:ascii="Garamond" w:hAnsi="Garamond"/>
                <w:b/>
                <w:bCs/>
                <w:i w:val="0"/>
              </w:rPr>
            </w:pPr>
            <w:r>
              <w:rPr>
                <w:rFonts w:ascii="Garamond" w:hAnsi="Garamond"/>
                <w:b/>
                <w:bCs/>
                <w:i w:val="0"/>
              </w:rPr>
              <w:t>S635</w:t>
            </w:r>
          </w:p>
        </w:tc>
        <w:tc>
          <w:tcPr>
            <w:tcW w:w="3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4836A" w14:textId="511959F1" w:rsidR="009074D5" w:rsidRPr="00074510" w:rsidDel="009074D5" w:rsidRDefault="009074D5" w:rsidP="00F4308F">
            <w:pPr>
              <w:pStyle w:val="Introduzione"/>
              <w:ind w:firstLine="0"/>
              <w:jc w:val="left"/>
              <w:rPr>
                <w:rFonts w:ascii="Garamond" w:hAnsi="Garamond"/>
                <w:b/>
                <w:bCs/>
                <w:i w:val="0"/>
              </w:rPr>
            </w:pPr>
            <w:r>
              <w:rPr>
                <w:rFonts w:ascii="Garamond" w:hAnsi="Garamond"/>
                <w:b/>
                <w:bCs/>
                <w:i w:val="0"/>
              </w:rPr>
              <w:t xml:space="preserve">Compenso </w:t>
            </w:r>
            <w:r w:rsidR="00AA6BEA">
              <w:rPr>
                <w:rFonts w:ascii="Garamond" w:hAnsi="Garamond"/>
                <w:b/>
                <w:bCs/>
                <w:i w:val="0"/>
              </w:rPr>
              <w:t>f</w:t>
            </w:r>
            <w:r>
              <w:rPr>
                <w:rFonts w:ascii="Garamond" w:hAnsi="Garamond"/>
                <w:b/>
                <w:bCs/>
                <w:i w:val="0"/>
              </w:rPr>
              <w:t xml:space="preserve">orfettario di </w:t>
            </w:r>
            <w:r w:rsidR="00AA6BEA">
              <w:rPr>
                <w:rFonts w:ascii="Garamond" w:hAnsi="Garamond"/>
                <w:b/>
                <w:bCs/>
                <w:i w:val="0"/>
              </w:rPr>
              <w:t>i</w:t>
            </w:r>
            <w:r w:rsidR="00F80F88">
              <w:rPr>
                <w:rFonts w:ascii="Garamond" w:hAnsi="Garamond"/>
                <w:b/>
                <w:bCs/>
                <w:i w:val="0"/>
              </w:rPr>
              <w:t>mpiego</w:t>
            </w:r>
          </w:p>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22FFB" w14:textId="14E69E2B" w:rsidR="009074D5" w:rsidRPr="00074510" w:rsidDel="009074D5" w:rsidRDefault="00A348B2" w:rsidP="00F4308F">
            <w:pPr>
              <w:pStyle w:val="Introduzione"/>
              <w:ind w:firstLine="0"/>
              <w:jc w:val="left"/>
              <w:rPr>
                <w:rFonts w:ascii="Garamond" w:hAnsi="Garamond"/>
                <w:i w:val="0"/>
              </w:rPr>
            </w:pPr>
            <w:r w:rsidRPr="00D214E7">
              <w:rPr>
                <w:rFonts w:ascii="Garamond" w:hAnsi="Garamond"/>
                <w:i w:val="0"/>
              </w:rPr>
              <w:t>Art.</w:t>
            </w:r>
            <w:r w:rsidR="00525167" w:rsidRPr="00EA6F10">
              <w:rPr>
                <w:rFonts w:ascii="Garamond" w:hAnsi="Garamond"/>
                <w:i w:val="0"/>
              </w:rPr>
              <w:t xml:space="preserve">23 </w:t>
            </w:r>
            <w:r w:rsidRPr="00D214E7">
              <w:rPr>
                <w:rFonts w:ascii="Garamond" w:hAnsi="Garamond"/>
                <w:i w:val="0"/>
              </w:rPr>
              <w:t xml:space="preserve">DPR </w:t>
            </w:r>
            <w:r w:rsidR="00525167" w:rsidRPr="00EA6F10">
              <w:rPr>
                <w:rFonts w:ascii="Garamond" w:hAnsi="Garamond"/>
                <w:i w:val="0"/>
              </w:rPr>
              <w:t>39</w:t>
            </w:r>
            <w:r w:rsidRPr="00D214E7">
              <w:rPr>
                <w:rFonts w:ascii="Garamond" w:hAnsi="Garamond"/>
                <w:i w:val="0"/>
              </w:rPr>
              <w:t>/2018</w:t>
            </w:r>
          </w:p>
        </w:tc>
      </w:tr>
      <w:tr w:rsidR="009074D5" w:rsidRPr="00074510" w14:paraId="2B1A77A9" w14:textId="77777777" w:rsidTr="00EB71FC">
        <w:trPr>
          <w:jc w:val="center"/>
        </w:trPr>
        <w:tc>
          <w:tcPr>
            <w:tcW w:w="96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8F75" w14:textId="49E86F9C" w:rsidR="009074D5" w:rsidRPr="00074510" w:rsidRDefault="009074D5" w:rsidP="00A348B2">
            <w:pPr>
              <w:pStyle w:val="Introduzione"/>
              <w:ind w:firstLine="0"/>
              <w:rPr>
                <w:rFonts w:ascii="Garamond" w:hAnsi="Garamond"/>
                <w:i w:val="0"/>
              </w:rPr>
            </w:pPr>
            <w:r w:rsidRPr="00074510">
              <w:rPr>
                <w:rFonts w:ascii="Garamond" w:hAnsi="Garamond"/>
                <w:i w:val="0"/>
              </w:rPr>
              <w:t xml:space="preserve">Le indennità di missione, corrisposte al personale inviato all’estero per missioni di pace, vanno rilevate nell’apposito campo P030 nella tabella 14. </w:t>
            </w:r>
          </w:p>
        </w:tc>
      </w:tr>
    </w:tbl>
    <w:p w14:paraId="4FAC0B60" w14:textId="704A966C" w:rsidR="00C97792" w:rsidRPr="00EA6F10" w:rsidRDefault="00C97792" w:rsidP="00EA6F10">
      <w:pPr>
        <w:pStyle w:val="Introduzione"/>
        <w:spacing w:line="360" w:lineRule="auto"/>
        <w:ind w:firstLine="0"/>
        <w:rPr>
          <w:rFonts w:ascii="Garamond" w:hAnsi="Garamond"/>
          <w:i w:val="0"/>
          <w:sz w:val="24"/>
        </w:rPr>
      </w:pPr>
    </w:p>
    <w:p w14:paraId="78799B60" w14:textId="77777777" w:rsidR="00EA6F10" w:rsidRPr="00EA6F10" w:rsidRDefault="00EA6F10" w:rsidP="00EA6F10">
      <w:pPr>
        <w:pStyle w:val="Introduzione"/>
        <w:spacing w:line="360" w:lineRule="auto"/>
        <w:ind w:firstLine="0"/>
        <w:rPr>
          <w:rFonts w:ascii="Garamond" w:hAnsi="Garamond"/>
          <w:i w:val="0"/>
          <w:sz w:val="24"/>
        </w:rPr>
      </w:pPr>
    </w:p>
    <w:p w14:paraId="1E6D2330" w14:textId="57A77E7B" w:rsidR="00E05F0B" w:rsidRPr="007A40C6" w:rsidRDefault="00E05F0B" w:rsidP="00E05F0B">
      <w:pPr>
        <w:pStyle w:val="Introduzione"/>
        <w:ind w:firstLine="0"/>
        <w:rPr>
          <w:b/>
          <w:bCs/>
          <w:i w:val="0"/>
          <w:sz w:val="24"/>
        </w:rPr>
      </w:pPr>
      <w:r w:rsidRPr="007A40C6">
        <w:rPr>
          <w:b/>
          <w:bCs/>
          <w:i w:val="0"/>
          <w:sz w:val="24"/>
        </w:rPr>
        <w:lastRenderedPageBreak/>
        <w:t>Tabella 14 – Altri oneri che concorrono a formare il costo del lavoro</w:t>
      </w:r>
    </w:p>
    <w:p w14:paraId="5BEBB28A"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Nella voce “Benessere del personale” (cod. L090) vanno indicati anche i rimborsi per gli asili nido, le borse di studio per i figli dei dipendenti e i sussidi a favore delle famiglie dei militari defunti.</w:t>
      </w:r>
    </w:p>
    <w:p w14:paraId="7C2D4A9F" w14:textId="550FFB6F"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Vanno indicate in questo campo anche le polizze assicurative aggiuntive rispetto alle obbligatorie che coprono i d</w:t>
      </w:r>
      <w:r w:rsidR="00F30E21">
        <w:rPr>
          <w:rFonts w:ascii="Garamond" w:hAnsi="Garamond"/>
          <w:i w:val="0"/>
          <w:sz w:val="24"/>
        </w:rPr>
        <w:t>anni</w:t>
      </w:r>
      <w:r w:rsidRPr="007A40C6">
        <w:rPr>
          <w:rFonts w:ascii="Garamond" w:hAnsi="Garamond"/>
          <w:i w:val="0"/>
          <w:sz w:val="24"/>
        </w:rPr>
        <w:t xml:space="preserve"> verso il proprio personale, per la sola quota a carico dell’Amministrazione, escludendo la quota a carico dei dipendenti</w:t>
      </w:r>
      <w:r w:rsidR="00CE54DF">
        <w:rPr>
          <w:rFonts w:ascii="Garamond" w:hAnsi="Garamond"/>
          <w:i w:val="0"/>
          <w:sz w:val="24"/>
        </w:rPr>
        <w:t>, nonché la polizza sanitaria integrativa annuale, sottoscritta nel corso del 2021 da ogni singolo Corpo di Polizia, con oneri a totale carico delle Amministrazioni</w:t>
      </w:r>
    </w:p>
    <w:p w14:paraId="7094A494"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Nella voce “Coperture assicurative” (cod. L107) devono essere inserite anche le spese sostenute per coperture assicurative “Rischio vita e invalidità permanente” per il personale impiegato in contingenti fuori area.</w:t>
      </w:r>
    </w:p>
    <w:p w14:paraId="117AB47C"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Le spese per liti che comportano risarcimenti a terzi non vanno rilevate.</w:t>
      </w:r>
    </w:p>
    <w:p w14:paraId="2B6AB01F"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Nella voce “Altre spese” (cod. L110) vanno rilevati anche gli arretrati erogati per emolumenti stipendiali e accessori al personale non più in servizio (non indicato nelle tabelle di organico). Non va rilevato il trattamento pensionistico.</w:t>
      </w:r>
    </w:p>
    <w:p w14:paraId="36F35C25"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In considerazione del fatto che la rilevazione dei dati del conto annuale avviene per cassa, nelle voci “Contributi a carico dell’Amministrazione su competenze fisse e accessorie” (cod. P055) e “IRAP” (cod. P061) andranno inseriti i dati riferiti a tutti i pagamenti effettuati a tale titolo nel corso dell’anno, anche se riferiti ad esercizi precedenti.</w:t>
      </w:r>
    </w:p>
    <w:p w14:paraId="3122CAD6"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 xml:space="preserve">Nella voce “Rimborsi ricevuti per Personale Comandato/Fuori Ruolo” (cod. P090) vanno indicate </w:t>
      </w:r>
      <w:r w:rsidRPr="007A40C6">
        <w:rPr>
          <w:rFonts w:ascii="Garamond" w:hAnsi="Garamond"/>
          <w:b/>
          <w:i w:val="0"/>
          <w:sz w:val="24"/>
          <w:u w:val="single"/>
        </w:rPr>
        <w:t>anche</w:t>
      </w:r>
      <w:r w:rsidRPr="007A40C6">
        <w:rPr>
          <w:rFonts w:ascii="Garamond" w:hAnsi="Garamond"/>
          <w:i w:val="0"/>
          <w:sz w:val="24"/>
        </w:rPr>
        <w:t xml:space="preserve"> le somme ricevute dall’Arma dei Carabinieri per la corresponsione del trattamento economico di attività al personale in servizio presso la Banca d’Italia in qualità di “forza extra-organica” (ex art. 830 del d.lgs. 66/2010).</w:t>
      </w:r>
    </w:p>
    <w:p w14:paraId="1ECC53F4" w14:textId="77777777" w:rsidR="00E05F0B" w:rsidRPr="000F3CB2" w:rsidRDefault="00E05F0B" w:rsidP="007A40C6">
      <w:pPr>
        <w:pStyle w:val="Introduzione"/>
        <w:spacing w:line="360" w:lineRule="auto"/>
        <w:ind w:firstLine="0"/>
        <w:rPr>
          <w:rFonts w:ascii="Garamond" w:hAnsi="Garamond"/>
          <w:b/>
          <w:i w:val="0"/>
          <w:sz w:val="24"/>
        </w:rPr>
      </w:pPr>
      <w:r w:rsidRPr="007A40C6">
        <w:rPr>
          <w:rFonts w:ascii="Garamond" w:hAnsi="Garamond"/>
          <w:i w:val="0"/>
          <w:sz w:val="24"/>
        </w:rPr>
        <w:t xml:space="preserve">Si ricorda che vanno rilevate anche le spese riferite al personale in ausiliaria </w:t>
      </w:r>
      <w:r w:rsidRPr="007A40C6">
        <w:rPr>
          <w:rFonts w:ascii="Garamond" w:hAnsi="Garamond"/>
          <w:b/>
          <w:i w:val="0"/>
          <w:sz w:val="24"/>
        </w:rPr>
        <w:t>richiamato in servizio con assegni,</w:t>
      </w:r>
      <w:r w:rsidRPr="007A40C6">
        <w:rPr>
          <w:rFonts w:ascii="Garamond" w:hAnsi="Garamond"/>
          <w:i w:val="0"/>
          <w:sz w:val="24"/>
        </w:rPr>
        <w:t xml:space="preserve"> quelle relative al</w:t>
      </w:r>
      <w:r w:rsidRPr="007A40C6">
        <w:rPr>
          <w:rFonts w:ascii="Garamond" w:hAnsi="Garamond"/>
          <w:b/>
          <w:i w:val="0"/>
          <w:sz w:val="24"/>
        </w:rPr>
        <w:t xml:space="preserve"> </w:t>
      </w:r>
      <w:r w:rsidRPr="007A40C6">
        <w:rPr>
          <w:rFonts w:ascii="Garamond" w:hAnsi="Garamond"/>
          <w:i w:val="0"/>
          <w:sz w:val="24"/>
        </w:rPr>
        <w:t xml:space="preserve">personale richiamato in servizio con assegni </w:t>
      </w:r>
      <w:r w:rsidRPr="007A40C6">
        <w:rPr>
          <w:rFonts w:ascii="Garamond" w:hAnsi="Garamond"/>
          <w:b/>
          <w:i w:val="0"/>
          <w:sz w:val="24"/>
        </w:rPr>
        <w:t>non</w:t>
      </w:r>
      <w:r w:rsidRPr="006A1C1F">
        <w:rPr>
          <w:b/>
          <w:i w:val="0"/>
          <w:sz w:val="24"/>
        </w:rPr>
        <w:t xml:space="preserve"> </w:t>
      </w:r>
      <w:r w:rsidRPr="007A40C6">
        <w:rPr>
          <w:rFonts w:ascii="Garamond" w:hAnsi="Garamond"/>
          <w:b/>
          <w:i w:val="0"/>
          <w:sz w:val="24"/>
        </w:rPr>
        <w:t xml:space="preserve">proveniente dal personale in ausiliaria </w:t>
      </w:r>
      <w:r w:rsidRPr="007A40C6">
        <w:rPr>
          <w:rFonts w:ascii="Garamond" w:hAnsi="Garamond"/>
          <w:i w:val="0"/>
          <w:sz w:val="24"/>
        </w:rPr>
        <w:t xml:space="preserve">e quelle eventualmente sostenute </w:t>
      </w:r>
      <w:r w:rsidRPr="000F3CB2">
        <w:rPr>
          <w:rFonts w:ascii="Garamond" w:hAnsi="Garamond"/>
          <w:i w:val="0"/>
          <w:sz w:val="24"/>
        </w:rPr>
        <w:t>per il</w:t>
      </w:r>
      <w:r w:rsidRPr="000F3CB2">
        <w:rPr>
          <w:rFonts w:ascii="Garamond" w:hAnsi="Garamond"/>
          <w:b/>
          <w:i w:val="0"/>
          <w:sz w:val="24"/>
        </w:rPr>
        <w:t xml:space="preserve"> </w:t>
      </w:r>
      <w:r w:rsidRPr="000F3CB2">
        <w:rPr>
          <w:rFonts w:ascii="Garamond" w:hAnsi="Garamond"/>
          <w:i w:val="0"/>
          <w:sz w:val="24"/>
        </w:rPr>
        <w:t xml:space="preserve">personale in ausiliaria </w:t>
      </w:r>
      <w:r w:rsidRPr="000F3CB2">
        <w:rPr>
          <w:rFonts w:ascii="Garamond" w:hAnsi="Garamond"/>
          <w:b/>
          <w:i w:val="0"/>
          <w:sz w:val="24"/>
        </w:rPr>
        <w:t>richiamato in servizio senza assegni.</w:t>
      </w:r>
    </w:p>
    <w:p w14:paraId="1FBD73CF" w14:textId="77777777" w:rsidR="00E05F0B" w:rsidRPr="007A40C6" w:rsidRDefault="00E05F0B" w:rsidP="00E05F0B">
      <w:pPr>
        <w:pStyle w:val="Introduzione"/>
        <w:ind w:firstLine="0"/>
        <w:rPr>
          <w:b/>
          <w:bCs/>
          <w:i w:val="0"/>
          <w:sz w:val="24"/>
        </w:rPr>
      </w:pPr>
      <w:r w:rsidRPr="007A40C6">
        <w:rPr>
          <w:b/>
          <w:bCs/>
          <w:i w:val="0"/>
          <w:sz w:val="24"/>
        </w:rPr>
        <w:t>Tabella TAUS – Personale in ausiliaria</w:t>
      </w:r>
    </w:p>
    <w:p w14:paraId="4210A092"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Sono tenuti all’invio i Carabinieri, la Guardia di Finanza, i Cappellani militari dei Corpi di Polizia a ordinamento militare.</w:t>
      </w:r>
    </w:p>
    <w:p w14:paraId="12ECC8C0"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lastRenderedPageBreak/>
        <w:t xml:space="preserve">La tabella rileva il personale in ausiliaria al 31.12, il personale richiamato in servizio con e senza assegni, le spese per indennità di ausiliaria, le altre indennità pagate al personale richiamato con assegni, il trattamento pensionistico </w:t>
      </w:r>
      <w:r w:rsidRPr="000F3CB2">
        <w:rPr>
          <w:rFonts w:ascii="Garamond" w:hAnsi="Garamond"/>
          <w:i w:val="0"/>
          <w:sz w:val="24"/>
        </w:rPr>
        <w:t>provvisorio, i contributi e l’IRAP a carico dell’amministrazione</w:t>
      </w:r>
      <w:r w:rsidRPr="007A40C6">
        <w:rPr>
          <w:rFonts w:ascii="Garamond" w:hAnsi="Garamond"/>
          <w:i w:val="0"/>
          <w:sz w:val="24"/>
        </w:rPr>
        <w:t>.</w:t>
      </w:r>
    </w:p>
    <w:p w14:paraId="20DE1AB6" w14:textId="77777777" w:rsidR="00E05F0B" w:rsidRPr="007A40C6" w:rsidRDefault="00E05F0B" w:rsidP="00E05F0B">
      <w:pPr>
        <w:pStyle w:val="Introduzione"/>
        <w:ind w:firstLine="0"/>
        <w:rPr>
          <w:b/>
          <w:bCs/>
          <w:i w:val="0"/>
          <w:sz w:val="24"/>
        </w:rPr>
      </w:pPr>
      <w:r w:rsidRPr="007A40C6">
        <w:rPr>
          <w:b/>
          <w:bCs/>
          <w:i w:val="0"/>
          <w:sz w:val="24"/>
        </w:rPr>
        <w:t>Tabella di riconciliazione</w:t>
      </w:r>
    </w:p>
    <w:p w14:paraId="03B36AFF" w14:textId="77777777" w:rsidR="00E05F0B" w:rsidRPr="002606C0" w:rsidRDefault="00E05F0B" w:rsidP="00A368C8">
      <w:pPr>
        <w:pStyle w:val="Introduzione"/>
        <w:spacing w:line="360" w:lineRule="auto"/>
        <w:ind w:firstLine="0"/>
        <w:rPr>
          <w:rFonts w:ascii="Garamond" w:hAnsi="Garamond"/>
          <w:i w:val="0"/>
          <w:sz w:val="24"/>
        </w:rPr>
      </w:pPr>
      <w:r w:rsidRPr="002606C0">
        <w:rPr>
          <w:rFonts w:ascii="Garamond" w:hAnsi="Garamond"/>
          <w:i w:val="0"/>
          <w:sz w:val="24"/>
        </w:rPr>
        <w:t>Le informazioni richieste dalla tabella di riconciliazione dovranno essere trasmesse nella colonna “Bilancio” e nei campi testo della colonna “Note”. Il salvataggio on-line della tabella sarà possibile solo se oltre ai dati provenienti da SICO, saranno presenti dati nella colonna “Bilancio” o nei campi note. Nell’invio con modalità kit/FTP il mancato rispetto di questa condizione produrrà uno scarto parziale della tabella e il modello resterà in “acquisizione attiva” con necessità di integrazioni da parte dell’ente.</w:t>
      </w:r>
    </w:p>
    <w:p w14:paraId="789B4A99" w14:textId="5C179877" w:rsidR="00291650" w:rsidRPr="00EB4068" w:rsidRDefault="00291650" w:rsidP="00291650">
      <w:pPr>
        <w:pStyle w:val="Titolo2"/>
        <w:rPr>
          <w:i w:val="0"/>
        </w:rPr>
      </w:pPr>
      <w:bookmarkStart w:id="12" w:name="_Toc5792032"/>
      <w:bookmarkStart w:id="13" w:name="_Toc7166554"/>
      <w:r w:rsidRPr="00EB4068">
        <w:rPr>
          <w:i w:val="0"/>
        </w:rPr>
        <w:t>FORZE ARMATE</w:t>
      </w:r>
    </w:p>
    <w:bookmarkEnd w:id="12"/>
    <w:bookmarkEnd w:id="13"/>
    <w:p w14:paraId="48A293F2"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La sottoscrizione dei modelli di rilevazione non avviene da parte degli organi di controllo ma deve essere effettuata:</w:t>
      </w:r>
    </w:p>
    <w:p w14:paraId="201292D8" w14:textId="698023FB" w:rsidR="00E05F0B" w:rsidRPr="007A40C6" w:rsidRDefault="00E05F0B" w:rsidP="008A206C">
      <w:pPr>
        <w:pStyle w:val="Introduzione"/>
        <w:numPr>
          <w:ilvl w:val="0"/>
          <w:numId w:val="61"/>
        </w:numPr>
        <w:spacing w:line="360" w:lineRule="auto"/>
        <w:ind w:left="567" w:hanging="284"/>
        <w:rPr>
          <w:rFonts w:ascii="Garamond" w:hAnsi="Garamond"/>
          <w:i w:val="0"/>
          <w:sz w:val="24"/>
        </w:rPr>
      </w:pPr>
      <w:r w:rsidRPr="007A40C6">
        <w:rPr>
          <w:rFonts w:ascii="Garamond" w:hAnsi="Garamond"/>
          <w:i w:val="0"/>
          <w:sz w:val="24"/>
        </w:rPr>
        <w:t>per le Forze Armate dal Capo Ufficio</w:t>
      </w:r>
      <w:r w:rsidR="00EB4068">
        <w:rPr>
          <w:rFonts w:ascii="Garamond" w:hAnsi="Garamond"/>
          <w:i w:val="0"/>
          <w:sz w:val="24"/>
        </w:rPr>
        <w:t xml:space="preserve"> </w:t>
      </w:r>
      <w:r w:rsidR="00151040">
        <w:rPr>
          <w:rFonts w:ascii="Garamond" w:hAnsi="Garamond"/>
          <w:i w:val="0"/>
          <w:sz w:val="24"/>
        </w:rPr>
        <w:t>Generale del Centro di Responsabilità Amministrativa dello Stato Maggiore della Difesa</w:t>
      </w:r>
      <w:r w:rsidRPr="007A40C6">
        <w:rPr>
          <w:rFonts w:ascii="Garamond" w:hAnsi="Garamond"/>
          <w:i w:val="0"/>
          <w:sz w:val="24"/>
        </w:rPr>
        <w:t>;</w:t>
      </w:r>
    </w:p>
    <w:p w14:paraId="039827DD" w14:textId="77777777" w:rsidR="00E05F0B" w:rsidRPr="007A40C6" w:rsidRDefault="00E05F0B" w:rsidP="008A206C">
      <w:pPr>
        <w:pStyle w:val="Introduzione"/>
        <w:numPr>
          <w:ilvl w:val="0"/>
          <w:numId w:val="61"/>
        </w:numPr>
        <w:spacing w:line="360" w:lineRule="auto"/>
        <w:ind w:left="567" w:hanging="284"/>
        <w:rPr>
          <w:rFonts w:ascii="Garamond" w:hAnsi="Garamond"/>
          <w:i w:val="0"/>
          <w:sz w:val="24"/>
        </w:rPr>
      </w:pPr>
      <w:r w:rsidRPr="007A40C6">
        <w:rPr>
          <w:rFonts w:ascii="Garamond" w:hAnsi="Garamond"/>
          <w:i w:val="0"/>
          <w:sz w:val="24"/>
        </w:rPr>
        <w:t>per le Capitanerie di porto dal Comandante Generale del Corpo.</w:t>
      </w:r>
    </w:p>
    <w:p w14:paraId="7F3DF005" w14:textId="77777777" w:rsidR="00E05F0B" w:rsidRPr="007A40C6" w:rsidRDefault="00E05F0B" w:rsidP="00E05F0B">
      <w:pPr>
        <w:pStyle w:val="Introduzione"/>
        <w:ind w:firstLine="0"/>
        <w:rPr>
          <w:b/>
          <w:bCs/>
          <w:i w:val="0"/>
          <w:sz w:val="24"/>
        </w:rPr>
      </w:pPr>
      <w:r w:rsidRPr="00C27D89">
        <w:rPr>
          <w:b/>
          <w:bCs/>
          <w:i w:val="0"/>
          <w:sz w:val="24"/>
        </w:rPr>
        <w:t>Tabella 1 - Personale dipendente a tempo indeterminato e personale dirigente in servizio al 31 dicembre</w:t>
      </w:r>
    </w:p>
    <w:p w14:paraId="062DEC80" w14:textId="7288F8A3"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Nella tabella 1 va indicato tutto il personale a tempo indeterminato dipendente dalle singole Forze Armate</w:t>
      </w:r>
      <w:r w:rsidR="00E67849">
        <w:rPr>
          <w:rFonts w:ascii="Garamond" w:hAnsi="Garamond"/>
          <w:i w:val="0"/>
          <w:sz w:val="24"/>
        </w:rPr>
        <w:t xml:space="preserve"> (Esercito, Marina, Aeronautica, Capitanerie di Porto)</w:t>
      </w:r>
      <w:r w:rsidRPr="007A40C6">
        <w:rPr>
          <w:rFonts w:ascii="Garamond" w:hAnsi="Garamond"/>
          <w:i w:val="0"/>
          <w:sz w:val="24"/>
        </w:rPr>
        <w:t>, a prescindere dalla posizione di stato giuridico; deve pertanto essere considerato anche il personale comandato, fuori ruolo, in aspettativa (a vario titolo).</w:t>
      </w:r>
    </w:p>
    <w:p w14:paraId="2AD6A791" w14:textId="77777777" w:rsidR="00E05F0B" w:rsidRPr="002606C0" w:rsidRDefault="00E05F0B" w:rsidP="00CA7ED5">
      <w:pPr>
        <w:pStyle w:val="Introduzione"/>
        <w:spacing w:line="360" w:lineRule="auto"/>
        <w:ind w:firstLine="0"/>
        <w:rPr>
          <w:rFonts w:ascii="Garamond" w:hAnsi="Garamond"/>
          <w:i w:val="0"/>
          <w:sz w:val="24"/>
        </w:rPr>
      </w:pPr>
      <w:r w:rsidRPr="002606C0">
        <w:rPr>
          <w:rFonts w:ascii="Garamond" w:hAnsi="Garamond"/>
          <w:i w:val="0"/>
          <w:sz w:val="24"/>
        </w:rPr>
        <w:t>Il personale delle Forze Armate individuato nelle tabelle del conto annuale distintamente per singola Arma, può essere suddiviso in:</w:t>
      </w:r>
    </w:p>
    <w:p w14:paraId="07E740F1" w14:textId="77777777" w:rsidR="00E05F0B" w:rsidRPr="007A40C6" w:rsidRDefault="00E05F0B" w:rsidP="008A206C">
      <w:pPr>
        <w:pStyle w:val="Introduzione"/>
        <w:numPr>
          <w:ilvl w:val="0"/>
          <w:numId w:val="143"/>
        </w:numPr>
        <w:spacing w:line="360" w:lineRule="auto"/>
        <w:ind w:left="567" w:hanging="283"/>
        <w:rPr>
          <w:rFonts w:ascii="Garamond" w:hAnsi="Garamond"/>
          <w:i w:val="0"/>
          <w:sz w:val="24"/>
        </w:rPr>
      </w:pPr>
      <w:r w:rsidRPr="007A40C6">
        <w:rPr>
          <w:rFonts w:ascii="Garamond" w:hAnsi="Garamond"/>
          <w:b/>
          <w:i w:val="0"/>
          <w:sz w:val="24"/>
        </w:rPr>
        <w:t>Personale assunto in modo stabile</w:t>
      </w:r>
      <w:r w:rsidRPr="007A40C6">
        <w:rPr>
          <w:rFonts w:ascii="Garamond" w:hAnsi="Garamond"/>
          <w:i w:val="0"/>
          <w:sz w:val="24"/>
        </w:rPr>
        <w:t xml:space="preserve"> (individuato nei gradi): è incluso anche il personale trattenuto e il personale in aspettativa senza assegni o con assegni ridotti;</w:t>
      </w:r>
    </w:p>
    <w:p w14:paraId="4DB31A2B" w14:textId="77777777" w:rsidR="00E05F0B" w:rsidRPr="007A40C6" w:rsidRDefault="00E05F0B" w:rsidP="008A206C">
      <w:pPr>
        <w:pStyle w:val="Introduzione"/>
        <w:numPr>
          <w:ilvl w:val="0"/>
          <w:numId w:val="143"/>
        </w:numPr>
        <w:spacing w:line="360" w:lineRule="auto"/>
        <w:ind w:left="567" w:hanging="283"/>
        <w:rPr>
          <w:rFonts w:ascii="Garamond" w:hAnsi="Garamond"/>
          <w:i w:val="0"/>
          <w:sz w:val="24"/>
        </w:rPr>
      </w:pPr>
      <w:r w:rsidRPr="007A40C6">
        <w:rPr>
          <w:rFonts w:ascii="Garamond" w:hAnsi="Garamond"/>
          <w:b/>
          <w:i w:val="0"/>
          <w:sz w:val="24"/>
        </w:rPr>
        <w:t>Personale privo di rapporto d’impiego</w:t>
      </w:r>
      <w:r w:rsidRPr="007A40C6">
        <w:rPr>
          <w:rFonts w:ascii="Garamond" w:hAnsi="Garamond"/>
          <w:i w:val="0"/>
          <w:sz w:val="24"/>
        </w:rPr>
        <w:t>:</w:t>
      </w:r>
    </w:p>
    <w:p w14:paraId="6AFFBB6F" w14:textId="77777777" w:rsidR="00E05F0B" w:rsidRPr="007A40C6" w:rsidRDefault="00E05F0B" w:rsidP="008A206C">
      <w:pPr>
        <w:pStyle w:val="Introduzione"/>
        <w:numPr>
          <w:ilvl w:val="0"/>
          <w:numId w:val="144"/>
        </w:numPr>
        <w:spacing w:line="360" w:lineRule="auto"/>
        <w:ind w:left="851" w:hanging="284"/>
        <w:rPr>
          <w:rFonts w:ascii="Garamond" w:hAnsi="Garamond"/>
          <w:i w:val="0"/>
          <w:sz w:val="24"/>
        </w:rPr>
      </w:pPr>
      <w:r w:rsidRPr="007A40C6">
        <w:rPr>
          <w:rFonts w:ascii="Garamond" w:hAnsi="Garamond"/>
          <w:i w:val="0"/>
          <w:sz w:val="24"/>
        </w:rPr>
        <w:t>volontari in ferma prefissata quadriennale e rafferma;</w:t>
      </w:r>
    </w:p>
    <w:p w14:paraId="6FC68D07" w14:textId="77777777" w:rsidR="00E05F0B" w:rsidRPr="007A40C6" w:rsidRDefault="00E05F0B" w:rsidP="008A206C">
      <w:pPr>
        <w:pStyle w:val="Introduzione"/>
        <w:numPr>
          <w:ilvl w:val="0"/>
          <w:numId w:val="144"/>
        </w:numPr>
        <w:spacing w:line="360" w:lineRule="auto"/>
        <w:ind w:left="851" w:hanging="284"/>
        <w:rPr>
          <w:rFonts w:ascii="Garamond" w:hAnsi="Garamond"/>
          <w:i w:val="0"/>
          <w:sz w:val="24"/>
        </w:rPr>
      </w:pPr>
      <w:r w:rsidRPr="007A40C6">
        <w:rPr>
          <w:rFonts w:ascii="Garamond" w:hAnsi="Garamond"/>
          <w:i w:val="0"/>
          <w:sz w:val="24"/>
        </w:rPr>
        <w:t>volontari in ferma prefissata annuale;</w:t>
      </w:r>
    </w:p>
    <w:p w14:paraId="2F1D418D" w14:textId="77777777" w:rsidR="00E05F0B" w:rsidRPr="007A40C6" w:rsidRDefault="00E05F0B" w:rsidP="008A206C">
      <w:pPr>
        <w:pStyle w:val="Introduzione"/>
        <w:numPr>
          <w:ilvl w:val="0"/>
          <w:numId w:val="144"/>
        </w:numPr>
        <w:spacing w:line="360" w:lineRule="auto"/>
        <w:ind w:left="851" w:hanging="284"/>
        <w:rPr>
          <w:rFonts w:ascii="Garamond" w:hAnsi="Garamond"/>
          <w:i w:val="0"/>
          <w:sz w:val="24"/>
        </w:rPr>
      </w:pPr>
      <w:r w:rsidRPr="007A40C6">
        <w:rPr>
          <w:rFonts w:ascii="Garamond" w:hAnsi="Garamond"/>
          <w:i w:val="0"/>
          <w:sz w:val="24"/>
        </w:rPr>
        <w:t>ufficiali in ferma prefissata (UFP);</w:t>
      </w:r>
    </w:p>
    <w:p w14:paraId="10688961" w14:textId="541DE7E1" w:rsidR="00E05F0B" w:rsidRPr="007A40C6" w:rsidRDefault="00E05F0B" w:rsidP="008A206C">
      <w:pPr>
        <w:pStyle w:val="Introduzione"/>
        <w:numPr>
          <w:ilvl w:val="0"/>
          <w:numId w:val="144"/>
        </w:numPr>
        <w:spacing w:line="360" w:lineRule="auto"/>
        <w:ind w:left="851" w:hanging="284"/>
        <w:rPr>
          <w:rFonts w:ascii="Garamond" w:hAnsi="Garamond"/>
          <w:i w:val="0"/>
          <w:sz w:val="24"/>
        </w:rPr>
      </w:pPr>
      <w:r w:rsidRPr="007A40C6">
        <w:rPr>
          <w:rFonts w:ascii="Garamond" w:hAnsi="Garamond"/>
          <w:i w:val="0"/>
          <w:sz w:val="24"/>
        </w:rPr>
        <w:lastRenderedPageBreak/>
        <w:t xml:space="preserve">allievi (di accademia, sottufficiali, ufficiali di complemento e restante personale allievo). Il personale allievo proveniente da concorsi interni e quindi già destinatario di trattamento economico dipendente dal precedente status, va rilevato nelle qualifiche di provenienza (es. Allievo Sergente va rilevato nella qualifica Volontario in Servizio Permanente). Il personale Allievo al terzo anno di accademia della Marina e dell’Aeronautica </w:t>
      </w:r>
      <w:r w:rsidR="008D0291">
        <w:rPr>
          <w:rFonts w:ascii="Garamond" w:hAnsi="Garamond"/>
          <w:i w:val="0"/>
          <w:sz w:val="24"/>
        </w:rPr>
        <w:t>(</w:t>
      </w:r>
      <w:r w:rsidR="008D0291" w:rsidRPr="00FA7093">
        <w:rPr>
          <w:rFonts w:ascii="Garamond" w:hAnsi="Garamond"/>
          <w:i w:val="0"/>
          <w:sz w:val="24"/>
        </w:rPr>
        <w:t>articolo 604 del D.P.R. 15 marzo 2010, n. 90</w:t>
      </w:r>
      <w:r w:rsidR="008D0291">
        <w:rPr>
          <w:rFonts w:ascii="Garamond" w:hAnsi="Garamond"/>
          <w:i w:val="0"/>
          <w:sz w:val="24"/>
        </w:rPr>
        <w:t xml:space="preserve">) </w:t>
      </w:r>
      <w:r w:rsidRPr="007A40C6">
        <w:rPr>
          <w:rFonts w:ascii="Garamond" w:hAnsi="Garamond"/>
          <w:i w:val="0"/>
          <w:sz w:val="24"/>
        </w:rPr>
        <w:t xml:space="preserve">va rilevato nella </w:t>
      </w:r>
      <w:r w:rsidR="007A4581">
        <w:rPr>
          <w:rFonts w:ascii="Garamond" w:hAnsi="Garamond"/>
          <w:i w:val="0"/>
          <w:sz w:val="24"/>
        </w:rPr>
        <w:t xml:space="preserve">nuova </w:t>
      </w:r>
      <w:r w:rsidRPr="007A40C6">
        <w:rPr>
          <w:rFonts w:ascii="Garamond" w:hAnsi="Garamond"/>
          <w:i w:val="0"/>
          <w:sz w:val="24"/>
        </w:rPr>
        <w:t>qualifica di</w:t>
      </w:r>
      <w:r w:rsidR="007A4581">
        <w:rPr>
          <w:rFonts w:ascii="Garamond" w:hAnsi="Garamond"/>
          <w:i w:val="0"/>
          <w:sz w:val="24"/>
        </w:rPr>
        <w:t xml:space="preserve"> “Aspirante” e il trattamento economico sarà quello dei corrispondenti gradi di Guardiamarina e Sottotenente</w:t>
      </w:r>
      <w:r w:rsidRPr="007A40C6">
        <w:rPr>
          <w:rFonts w:ascii="Garamond" w:hAnsi="Garamond"/>
          <w:i w:val="0"/>
          <w:sz w:val="24"/>
        </w:rPr>
        <w:t>.</w:t>
      </w:r>
    </w:p>
    <w:p w14:paraId="156B08D6"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 xml:space="preserve">I </w:t>
      </w:r>
      <w:r w:rsidRPr="007A40C6">
        <w:rPr>
          <w:rFonts w:ascii="Garamond" w:hAnsi="Garamond"/>
          <w:b/>
          <w:i w:val="0"/>
          <w:sz w:val="24"/>
        </w:rPr>
        <w:t>Cappellani militari</w:t>
      </w:r>
      <w:r w:rsidRPr="007A40C6">
        <w:rPr>
          <w:rFonts w:ascii="Garamond" w:hAnsi="Garamond"/>
          <w:i w:val="0"/>
          <w:sz w:val="24"/>
        </w:rPr>
        <w:t xml:space="preserve"> vanno rilevati negli apposti modelli di rilevazione.</w:t>
      </w:r>
    </w:p>
    <w:p w14:paraId="463EAEDE" w14:textId="7E79F536"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 xml:space="preserve">Il </w:t>
      </w:r>
      <w:r w:rsidRPr="007A40C6">
        <w:rPr>
          <w:rFonts w:ascii="Garamond" w:hAnsi="Garamond"/>
          <w:b/>
          <w:i w:val="0"/>
          <w:sz w:val="24"/>
        </w:rPr>
        <w:t>personale in ausiliaria</w:t>
      </w:r>
      <w:r w:rsidRPr="007A40C6">
        <w:rPr>
          <w:rFonts w:ascii="Garamond" w:hAnsi="Garamond"/>
          <w:i w:val="0"/>
          <w:sz w:val="24"/>
        </w:rPr>
        <w:t xml:space="preserve"> con pensione provvisoria non va rilevato nelle tabelle da 1 a 14 ma soltanto nella tabella denominata TAUS (vedi istruzioni specifiche per la compilazione).</w:t>
      </w:r>
    </w:p>
    <w:p w14:paraId="6DC74C2B" w14:textId="77777777"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 xml:space="preserve">Il personale in ausiliaria </w:t>
      </w:r>
      <w:r w:rsidRPr="007A40C6">
        <w:rPr>
          <w:rFonts w:ascii="Garamond" w:hAnsi="Garamond"/>
          <w:b/>
          <w:i w:val="0"/>
          <w:sz w:val="24"/>
        </w:rPr>
        <w:t>richiamato in servizio con assegni</w:t>
      </w:r>
      <w:r w:rsidRPr="007A40C6">
        <w:rPr>
          <w:rFonts w:ascii="Garamond" w:hAnsi="Garamond"/>
          <w:i w:val="0"/>
          <w:sz w:val="24"/>
        </w:rPr>
        <w:t xml:space="preserve"> va rilevato, oltre che nella tabella TAUS, anche nelle tabelle di spesa 12, 13 e 14. Il personale in ausiliaria </w:t>
      </w:r>
      <w:r w:rsidRPr="007A40C6">
        <w:rPr>
          <w:rFonts w:ascii="Garamond" w:hAnsi="Garamond"/>
          <w:b/>
          <w:i w:val="0"/>
          <w:sz w:val="24"/>
        </w:rPr>
        <w:t>richiamato in servizio senza assegni</w:t>
      </w:r>
      <w:r w:rsidRPr="007A40C6">
        <w:rPr>
          <w:rFonts w:ascii="Garamond" w:hAnsi="Garamond"/>
          <w:i w:val="0"/>
          <w:sz w:val="24"/>
        </w:rPr>
        <w:t xml:space="preserve"> va rilevato, oltre che nella tabella TAUS, anche nelle tabelle di spesa 13 e 14 per monitorare eventuali altre spese accessorie sostenute dall’Amministrazione (straordinario, vestiario, mense, buoni pasto, ecc.).</w:t>
      </w:r>
    </w:p>
    <w:p w14:paraId="11C1FF71" w14:textId="27C10A23" w:rsidR="00E05F0B" w:rsidRPr="007A40C6" w:rsidRDefault="00E05F0B" w:rsidP="007A40C6">
      <w:pPr>
        <w:pStyle w:val="Introduzione"/>
        <w:spacing w:line="360" w:lineRule="auto"/>
        <w:ind w:firstLine="0"/>
        <w:rPr>
          <w:rFonts w:ascii="Garamond" w:hAnsi="Garamond"/>
          <w:i w:val="0"/>
          <w:sz w:val="24"/>
        </w:rPr>
      </w:pPr>
      <w:r w:rsidRPr="007A40C6">
        <w:rPr>
          <w:rFonts w:ascii="Garamond" w:hAnsi="Garamond"/>
          <w:i w:val="0"/>
          <w:sz w:val="24"/>
        </w:rPr>
        <w:t xml:space="preserve">Il personale richiamato in servizio con assegni </w:t>
      </w:r>
      <w:r w:rsidRPr="007A40C6">
        <w:rPr>
          <w:rFonts w:ascii="Garamond" w:hAnsi="Garamond"/>
          <w:b/>
          <w:i w:val="0"/>
          <w:sz w:val="24"/>
        </w:rPr>
        <w:t>non proveniente dal personale in ausiliaria</w:t>
      </w:r>
      <w:r w:rsidRPr="007A40C6">
        <w:rPr>
          <w:rFonts w:ascii="Garamond" w:hAnsi="Garamond"/>
          <w:i w:val="0"/>
          <w:sz w:val="24"/>
        </w:rPr>
        <w:t xml:space="preserve"> (con altre forme di richiamo, come ad esempio il personale del ruolo d’onore o il personale richiamato per esigenze di addestramento/aggiornamento, ecc.) è assimilabile al personale in servizio e pertanto deve essere rilevato in tutte le tabelle, sia di organico che di spesa. Per questo personale non andrà compilata la tabella TAUS.</w:t>
      </w:r>
      <w:r w:rsidR="00151040">
        <w:rPr>
          <w:rFonts w:ascii="Garamond" w:hAnsi="Garamond"/>
          <w:i w:val="0"/>
          <w:sz w:val="24"/>
        </w:rPr>
        <w:t xml:space="preserve"> Analogamente devono essere assimilati al personale in servizio anche gli Ufficiali piloti di Complemento in ferma dodecennale, unitamente al personale delle Forze di completamento.</w:t>
      </w:r>
    </w:p>
    <w:p w14:paraId="4606A368" w14:textId="631BA8B6" w:rsidR="00E05F0B" w:rsidRPr="007A40C6" w:rsidRDefault="00E05F0B" w:rsidP="00E05F0B">
      <w:pPr>
        <w:pStyle w:val="Introduzione"/>
        <w:ind w:firstLine="0"/>
        <w:rPr>
          <w:rFonts w:ascii="Garamond" w:hAnsi="Garamond"/>
          <w:b/>
          <w:bCs/>
          <w:i w:val="0"/>
          <w:sz w:val="24"/>
        </w:rPr>
      </w:pPr>
      <w:r w:rsidRPr="007A40C6">
        <w:rPr>
          <w:rFonts w:ascii="Garamond" w:hAnsi="Garamond"/>
          <w:b/>
          <w:bCs/>
          <w:i w:val="0"/>
          <w:sz w:val="24"/>
        </w:rPr>
        <w:t>Quadro sinottico delle qualifiche, categorie e macrocategorie di personale, previsti dal d.lgs. 29 maggio 2017, n.</w:t>
      </w:r>
      <w:r w:rsidR="008A206C">
        <w:rPr>
          <w:rFonts w:ascii="Garamond" w:hAnsi="Garamond"/>
          <w:b/>
          <w:bCs/>
          <w:i w:val="0"/>
          <w:sz w:val="24"/>
        </w:rPr>
        <w:t xml:space="preserve"> </w:t>
      </w:r>
      <w:r w:rsidRPr="007A40C6">
        <w:rPr>
          <w:rFonts w:ascii="Garamond" w:hAnsi="Garamond"/>
          <w:b/>
          <w:bCs/>
          <w:i w:val="0"/>
          <w:sz w:val="24"/>
        </w:rPr>
        <w:t>94, “Riordino dei ruoli e delle carriere del personale delle Forze Armate”</w:t>
      </w:r>
    </w:p>
    <w:p w14:paraId="29DC4651" w14:textId="77777777" w:rsidR="00E05F0B" w:rsidRPr="005C7E67" w:rsidRDefault="00E05F0B" w:rsidP="00E05F0B">
      <w:pPr>
        <w:pStyle w:val="Introduzione"/>
        <w:ind w:firstLine="0"/>
        <w:rPr>
          <w:rFonts w:ascii="Garamond" w:hAnsi="Garamond"/>
          <w:b/>
          <w:bCs/>
          <w:i w:val="0"/>
        </w:rPr>
      </w:pPr>
      <w:r w:rsidRPr="005C7E67">
        <w:rPr>
          <w:rFonts w:ascii="Garamond" w:hAnsi="Garamond"/>
          <w:b/>
          <w:bCs/>
          <w:i w:val="0"/>
        </w:rPr>
        <w:t>A) Aeronautica</w:t>
      </w:r>
    </w:p>
    <w:tbl>
      <w:tblPr>
        <w:tblW w:w="9600" w:type="dxa"/>
        <w:jc w:val="center"/>
        <w:tblLayout w:type="fixed"/>
        <w:tblCellMar>
          <w:left w:w="10" w:type="dxa"/>
          <w:right w:w="10" w:type="dxa"/>
        </w:tblCellMar>
        <w:tblLook w:val="0000" w:firstRow="0" w:lastRow="0" w:firstColumn="0" w:lastColumn="0" w:noHBand="0" w:noVBand="0"/>
      </w:tblPr>
      <w:tblGrid>
        <w:gridCol w:w="1824"/>
        <w:gridCol w:w="1985"/>
        <w:gridCol w:w="4252"/>
        <w:gridCol w:w="1539"/>
      </w:tblGrid>
      <w:tr w:rsidR="00E05F0B" w:rsidRPr="00157F50" w14:paraId="3A5B5F85" w14:textId="77777777" w:rsidTr="008A206C">
        <w:trPr>
          <w:trHeight w:val="113"/>
          <w:tblHeader/>
          <w:jc w:val="center"/>
        </w:trPr>
        <w:tc>
          <w:tcPr>
            <w:tcW w:w="1824"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2825EAE"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Macrocategoria</w:t>
            </w:r>
          </w:p>
        </w:tc>
        <w:tc>
          <w:tcPr>
            <w:tcW w:w="1985"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E76F71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Categoria/Ruolo</w:t>
            </w:r>
          </w:p>
        </w:tc>
        <w:tc>
          <w:tcPr>
            <w:tcW w:w="425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4F27BA3" w14:textId="1A5579F5" w:rsidR="00E05F0B" w:rsidRPr="005C7E67" w:rsidRDefault="00175674" w:rsidP="00EB71FC">
            <w:pPr>
              <w:pStyle w:val="Introduzione"/>
              <w:ind w:firstLine="0"/>
              <w:rPr>
                <w:rFonts w:ascii="Garamond" w:hAnsi="Garamond"/>
                <w:b/>
                <w:bCs/>
                <w:i w:val="0"/>
              </w:rPr>
            </w:pPr>
            <w:r>
              <w:rPr>
                <w:rFonts w:ascii="Garamond" w:hAnsi="Garamond"/>
                <w:b/>
                <w:bCs/>
                <w:i w:val="0"/>
              </w:rPr>
              <w:t>Grado</w:t>
            </w:r>
          </w:p>
        </w:tc>
        <w:tc>
          <w:tcPr>
            <w:tcW w:w="1539"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57DE8DE" w14:textId="38A51B60" w:rsidR="00E05F0B" w:rsidRPr="005C7E67" w:rsidRDefault="000E57F5" w:rsidP="002606C0">
            <w:pPr>
              <w:pStyle w:val="Introduzione"/>
              <w:ind w:firstLine="0"/>
              <w:jc w:val="left"/>
              <w:rPr>
                <w:rFonts w:ascii="Garamond" w:hAnsi="Garamond"/>
                <w:b/>
                <w:bCs/>
                <w:i w:val="0"/>
              </w:rPr>
            </w:pPr>
            <w:r w:rsidRPr="008A206C">
              <w:rPr>
                <w:rFonts w:ascii="Garamond" w:hAnsi="Garamond"/>
                <w:b/>
                <w:bCs/>
                <w:i w:val="0"/>
              </w:rPr>
              <w:t>Provvedimento</w:t>
            </w:r>
            <w:r>
              <w:rPr>
                <w:rFonts w:ascii="Garamond" w:hAnsi="Garamond"/>
                <w:b/>
                <w:bCs/>
                <w:i w:val="0"/>
              </w:rPr>
              <w:t xml:space="preserve"> </w:t>
            </w:r>
            <w:r w:rsidR="00E05F0B" w:rsidRPr="005C7E67">
              <w:rPr>
                <w:rFonts w:ascii="Garamond" w:hAnsi="Garamond"/>
                <w:b/>
                <w:bCs/>
                <w:i w:val="0"/>
              </w:rPr>
              <w:t>di riferimento</w:t>
            </w:r>
          </w:p>
        </w:tc>
      </w:tr>
      <w:tr w:rsidR="00E05F0B" w:rsidRPr="00157F50" w14:paraId="1C10344D" w14:textId="77777777" w:rsidTr="008A206C">
        <w:trPr>
          <w:trHeight w:val="283"/>
          <w:jc w:val="center"/>
        </w:trPr>
        <w:tc>
          <w:tcPr>
            <w:tcW w:w="1824" w:type="dxa"/>
            <w:vMerge w:val="restart"/>
            <w:tcBorders>
              <w:top w:val="single" w:sz="4" w:space="0" w:color="000000"/>
              <w:left w:val="single" w:sz="4" w:space="0" w:color="000000"/>
            </w:tcBorders>
            <w:shd w:val="clear" w:color="auto" w:fill="auto"/>
            <w:tcMar>
              <w:top w:w="28" w:type="dxa"/>
              <w:left w:w="57" w:type="dxa"/>
              <w:bottom w:w="28" w:type="dxa"/>
              <w:right w:w="57" w:type="dxa"/>
            </w:tcMar>
            <w:vAlign w:val="center"/>
          </w:tcPr>
          <w:p w14:paraId="5E6C471C" w14:textId="77777777" w:rsidR="00E05F0B" w:rsidRPr="005C7E67" w:rsidRDefault="00E05F0B" w:rsidP="00EB71FC">
            <w:pPr>
              <w:pStyle w:val="Introduzione"/>
              <w:ind w:firstLine="0"/>
              <w:rPr>
                <w:rFonts w:ascii="Garamond" w:hAnsi="Garamond"/>
                <w:i w:val="0"/>
              </w:rPr>
            </w:pPr>
            <w:r w:rsidRPr="005C7E67">
              <w:rPr>
                <w:rFonts w:ascii="Garamond" w:hAnsi="Garamond"/>
                <w:i w:val="0"/>
              </w:rPr>
              <w:t>Dirigenti</w:t>
            </w:r>
          </w:p>
        </w:tc>
        <w:tc>
          <w:tcPr>
            <w:tcW w:w="1985"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F0D62F"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Generali</w:t>
            </w: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0455C130"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SMD</w:t>
            </w:r>
          </w:p>
        </w:tc>
        <w:tc>
          <w:tcPr>
            <w:tcW w:w="1539"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68E10881" w14:textId="6FE27022" w:rsidR="00E05F0B" w:rsidRPr="005C7E67" w:rsidRDefault="008A206C" w:rsidP="00CB5902">
            <w:pPr>
              <w:pStyle w:val="Introduzione"/>
              <w:ind w:firstLine="0"/>
              <w:rPr>
                <w:rFonts w:ascii="Garamond" w:hAnsi="Garamond"/>
                <w:i w:val="0"/>
              </w:rPr>
            </w:pPr>
            <w:r>
              <w:rPr>
                <w:rFonts w:ascii="Garamond" w:hAnsi="Garamond"/>
                <w:i w:val="0"/>
              </w:rPr>
              <w:t>D</w:t>
            </w:r>
            <w:r w:rsidRPr="005C7E67">
              <w:rPr>
                <w:rFonts w:ascii="Garamond" w:hAnsi="Garamond"/>
                <w:i w:val="0"/>
              </w:rPr>
              <w:t>.lgs. 94/2017</w:t>
            </w:r>
            <w:r>
              <w:rPr>
                <w:rFonts w:ascii="Garamond" w:hAnsi="Garamond"/>
                <w:i w:val="0"/>
              </w:rPr>
              <w:t xml:space="preserve"> e </w:t>
            </w:r>
            <w:r w:rsidR="00C27D89">
              <w:rPr>
                <w:rFonts w:ascii="Garamond" w:hAnsi="Garamond"/>
                <w:i w:val="0"/>
              </w:rPr>
              <w:t>DPCM del 13.11.</w:t>
            </w:r>
            <w:r w:rsidR="00DF5863" w:rsidRPr="00CB5902">
              <w:rPr>
                <w:rFonts w:ascii="Garamond" w:hAnsi="Garamond"/>
                <w:i w:val="0"/>
              </w:rPr>
              <w:t>2020 per adeguamento retributivo anno 2020</w:t>
            </w:r>
          </w:p>
        </w:tc>
      </w:tr>
      <w:tr w:rsidR="00E05F0B" w:rsidRPr="00157F50" w14:paraId="010E65B2"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34B335F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A2AA70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31560D36"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SM/SGD</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D459267" w14:textId="77777777" w:rsidR="00E05F0B" w:rsidRPr="00157F50" w:rsidRDefault="00E05F0B" w:rsidP="00EB71FC">
            <w:pPr>
              <w:pStyle w:val="Introduzione"/>
              <w:rPr>
                <w:i w:val="0"/>
              </w:rPr>
            </w:pPr>
          </w:p>
        </w:tc>
      </w:tr>
      <w:tr w:rsidR="00E05F0B" w:rsidRPr="00157F50" w14:paraId="671C4A6B"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205FFCD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7366C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F3B8945"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Squadra Aerea ed equip.</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A0E0680" w14:textId="77777777" w:rsidR="00E05F0B" w:rsidRPr="00157F50" w:rsidRDefault="00E05F0B" w:rsidP="00EB71FC">
            <w:pPr>
              <w:pStyle w:val="Introduzione"/>
              <w:rPr>
                <w:i w:val="0"/>
              </w:rPr>
            </w:pPr>
          </w:p>
        </w:tc>
      </w:tr>
      <w:tr w:rsidR="00E05F0B" w:rsidRPr="00157F50" w14:paraId="5B923279"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435FD69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B94CE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35C739A4"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Divisione Aerea ed equip.</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6FB239E" w14:textId="77777777" w:rsidR="00E05F0B" w:rsidRPr="00157F50" w:rsidRDefault="00E05F0B" w:rsidP="00EB71FC">
            <w:pPr>
              <w:pStyle w:val="Introduzione"/>
              <w:rPr>
                <w:i w:val="0"/>
              </w:rPr>
            </w:pPr>
          </w:p>
        </w:tc>
      </w:tr>
      <w:tr w:rsidR="00E05F0B" w:rsidRPr="00157F50" w14:paraId="6D33572A"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12A7302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2EE82E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bottom"/>
          </w:tcPr>
          <w:p w14:paraId="0321EAF6"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Brigata Aerea ed equip.</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73F9491" w14:textId="77777777" w:rsidR="00E05F0B" w:rsidRPr="00157F50" w:rsidRDefault="00E05F0B" w:rsidP="00EB71FC">
            <w:pPr>
              <w:pStyle w:val="Introduzione"/>
              <w:rPr>
                <w:i w:val="0"/>
              </w:rPr>
            </w:pPr>
          </w:p>
        </w:tc>
      </w:tr>
      <w:tr w:rsidR="00E05F0B" w:rsidRPr="00157F50" w14:paraId="379BB961"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65A3EAF4" w14:textId="77777777" w:rsidR="00E05F0B" w:rsidRPr="005C7E67" w:rsidDel="006247B2"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right w:val="single" w:sz="4" w:space="0" w:color="auto"/>
            </w:tcBorders>
            <w:shd w:val="clear" w:color="auto" w:fill="auto"/>
            <w:tcMar>
              <w:top w:w="28" w:type="dxa"/>
              <w:left w:w="57" w:type="dxa"/>
              <w:bottom w:w="28" w:type="dxa"/>
              <w:right w:w="57" w:type="dxa"/>
            </w:tcMar>
            <w:vAlign w:val="center"/>
          </w:tcPr>
          <w:p w14:paraId="5C7986DA" w14:textId="77777777" w:rsidR="00E05F0B" w:rsidRPr="005C7E67" w:rsidDel="006247B2" w:rsidRDefault="00E05F0B" w:rsidP="00EB71FC">
            <w:pPr>
              <w:pStyle w:val="Introduzione"/>
              <w:ind w:firstLine="0"/>
              <w:rPr>
                <w:rFonts w:ascii="Garamond" w:hAnsi="Garamond"/>
                <w:i w:val="0"/>
              </w:rPr>
            </w:pPr>
            <w:r w:rsidRPr="005C7E67">
              <w:rPr>
                <w:rFonts w:ascii="Garamond" w:hAnsi="Garamond"/>
                <w:i w:val="0"/>
              </w:rPr>
              <w:t>Ufficiali Superiori</w:t>
            </w:r>
          </w:p>
        </w:tc>
        <w:tc>
          <w:tcPr>
            <w:tcW w:w="4252" w:type="dxa"/>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bottom"/>
          </w:tcPr>
          <w:p w14:paraId="3D374ED5" w14:textId="4E966ADA" w:rsidR="00E05F0B" w:rsidRPr="005C7E67" w:rsidRDefault="00E05F0B" w:rsidP="00EB71FC">
            <w:pPr>
              <w:pStyle w:val="Introduzione"/>
              <w:ind w:firstLine="0"/>
              <w:rPr>
                <w:rFonts w:ascii="Garamond" w:hAnsi="Garamond"/>
                <w:i w:val="0"/>
              </w:rPr>
            </w:pPr>
            <w:r w:rsidRPr="005C7E67">
              <w:rPr>
                <w:rFonts w:ascii="Garamond" w:hAnsi="Garamond"/>
                <w:i w:val="0"/>
              </w:rPr>
              <w:t xml:space="preserve">Colonnello + 23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DD821F7" w14:textId="77777777" w:rsidR="00E05F0B" w:rsidRPr="00157F50" w:rsidRDefault="00E05F0B" w:rsidP="00EB71FC">
            <w:pPr>
              <w:pStyle w:val="Introduzione"/>
              <w:rPr>
                <w:i w:val="0"/>
              </w:rPr>
            </w:pPr>
          </w:p>
        </w:tc>
      </w:tr>
      <w:tr w:rsidR="00E05F0B" w:rsidRPr="00157F50" w14:paraId="01FB928D"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6C237E00" w14:textId="77777777" w:rsidR="00E05F0B" w:rsidRPr="005C7E67" w:rsidDel="006247B2"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28A5B5F2" w14:textId="77777777" w:rsidR="00E05F0B" w:rsidRPr="005C7E67" w:rsidDel="006247B2" w:rsidRDefault="00E05F0B"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bottom"/>
          </w:tcPr>
          <w:p w14:paraId="7841C6C6" w14:textId="77777777" w:rsidR="00E05F0B" w:rsidRPr="005C7E67" w:rsidRDefault="00E05F0B" w:rsidP="00EB71FC">
            <w:pPr>
              <w:pStyle w:val="Introduzione"/>
              <w:ind w:firstLine="0"/>
              <w:rPr>
                <w:rFonts w:ascii="Garamond" w:hAnsi="Garamond"/>
                <w:i w:val="0"/>
              </w:rPr>
            </w:pPr>
            <w:r w:rsidRPr="005C7E67">
              <w:rPr>
                <w:rFonts w:ascii="Garamond" w:hAnsi="Garamond"/>
                <w:i w:val="0"/>
              </w:rPr>
              <w:t>Colonnello</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E738D2C" w14:textId="77777777" w:rsidR="00E05F0B" w:rsidRPr="00157F50" w:rsidRDefault="00E05F0B" w:rsidP="00EB71FC">
            <w:pPr>
              <w:pStyle w:val="Introduzione"/>
              <w:rPr>
                <w:i w:val="0"/>
              </w:rPr>
            </w:pPr>
          </w:p>
        </w:tc>
      </w:tr>
      <w:tr w:rsidR="00E05F0B" w:rsidRPr="00157F50" w14:paraId="503A5D17"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2B31DC3A"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32DA6EF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00DFFF08" w14:textId="1545D833"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+ 23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C478EB4" w14:textId="77777777" w:rsidR="00E05F0B" w:rsidRPr="00157F50" w:rsidRDefault="00E05F0B" w:rsidP="00EB71FC">
            <w:pPr>
              <w:pStyle w:val="Introduzione"/>
              <w:rPr>
                <w:i w:val="0"/>
              </w:rPr>
            </w:pPr>
          </w:p>
        </w:tc>
      </w:tr>
      <w:tr w:rsidR="00E05F0B" w:rsidRPr="00157F50" w14:paraId="70E558D2"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6A122E8E"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5690F50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1214AF30" w14:textId="646D7569"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+ 18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E918D45" w14:textId="77777777" w:rsidR="00E05F0B" w:rsidRPr="00157F50" w:rsidRDefault="00E05F0B" w:rsidP="00EB71FC">
            <w:pPr>
              <w:pStyle w:val="Introduzione"/>
              <w:rPr>
                <w:i w:val="0"/>
              </w:rPr>
            </w:pPr>
          </w:p>
        </w:tc>
      </w:tr>
      <w:tr w:rsidR="00E05F0B" w:rsidRPr="00157F50" w14:paraId="4ABA6A99"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298D5871"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2E86AD1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7FABDEA3" w14:textId="2A0130D2"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+ 13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F8920C0" w14:textId="77777777" w:rsidR="00E05F0B" w:rsidRPr="00157F50" w:rsidRDefault="00E05F0B" w:rsidP="00EB71FC">
            <w:pPr>
              <w:pStyle w:val="Introduzione"/>
              <w:rPr>
                <w:i w:val="0"/>
              </w:rPr>
            </w:pPr>
          </w:p>
        </w:tc>
      </w:tr>
      <w:tr w:rsidR="00E05F0B" w:rsidRPr="00157F50" w14:paraId="3E089377"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6C984B5E"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2990428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1E55AFD5" w14:textId="3657E475" w:rsidR="00E05F0B" w:rsidRPr="005C7E67" w:rsidRDefault="00E05F0B" w:rsidP="00EB71FC">
            <w:pPr>
              <w:pStyle w:val="Introduzione"/>
              <w:ind w:firstLine="0"/>
              <w:rPr>
                <w:rFonts w:ascii="Garamond" w:hAnsi="Garamond"/>
                <w:i w:val="0"/>
              </w:rPr>
            </w:pPr>
            <w:r w:rsidRPr="005C7E67">
              <w:rPr>
                <w:rFonts w:ascii="Garamond" w:hAnsi="Garamond"/>
                <w:i w:val="0"/>
              </w:rPr>
              <w:t xml:space="preserve">Maggiore + 23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8472FFB" w14:textId="77777777" w:rsidR="00E05F0B" w:rsidRPr="00157F50" w:rsidRDefault="00E05F0B" w:rsidP="00EB71FC">
            <w:pPr>
              <w:pStyle w:val="Introduzione"/>
              <w:rPr>
                <w:i w:val="0"/>
              </w:rPr>
            </w:pPr>
          </w:p>
        </w:tc>
      </w:tr>
      <w:tr w:rsidR="00E05F0B" w:rsidRPr="00157F50" w14:paraId="090912C6"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6A0E098E"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379177C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62AE1744" w14:textId="77777777" w:rsidR="00E05F0B" w:rsidRPr="005C7E67" w:rsidRDefault="00E05F0B" w:rsidP="00EB71FC">
            <w:pPr>
              <w:pStyle w:val="Introduzione"/>
              <w:ind w:firstLine="0"/>
              <w:rPr>
                <w:rFonts w:ascii="Garamond" w:hAnsi="Garamond"/>
                <w:i w:val="0"/>
              </w:rPr>
            </w:pPr>
            <w:r w:rsidRPr="005C7E67">
              <w:rPr>
                <w:rFonts w:ascii="Garamond" w:hAnsi="Garamond"/>
                <w:i w:val="0"/>
              </w:rPr>
              <w:t>Maggiore + 13</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BBF6817" w14:textId="77777777" w:rsidR="00E05F0B" w:rsidRPr="00157F50" w:rsidRDefault="00E05F0B" w:rsidP="00EB71FC">
            <w:pPr>
              <w:pStyle w:val="Introduzione"/>
              <w:rPr>
                <w:i w:val="0"/>
              </w:rPr>
            </w:pPr>
          </w:p>
        </w:tc>
      </w:tr>
      <w:tr w:rsidR="00E05F0B" w:rsidRPr="00157F50" w14:paraId="720047F0"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3C21F64B"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7DF2763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59ADBCB9" w14:textId="2341D16B" w:rsidR="00E05F0B" w:rsidRPr="005C7E67" w:rsidRDefault="00E05F0B" w:rsidP="00EB71FC">
            <w:pPr>
              <w:pStyle w:val="Introduzione"/>
              <w:ind w:firstLine="0"/>
              <w:rPr>
                <w:rFonts w:ascii="Garamond" w:hAnsi="Garamond"/>
                <w:i w:val="0"/>
              </w:rPr>
            </w:pPr>
            <w:r w:rsidRPr="005C7E67">
              <w:rPr>
                <w:rFonts w:ascii="Garamond" w:hAnsi="Garamond"/>
                <w:i w:val="0"/>
              </w:rPr>
              <w:t xml:space="preserve">Maggiore + 3 </w:t>
            </w:r>
            <w:r w:rsidR="00F30E21">
              <w:rPr>
                <w:rFonts w:ascii="Garamond" w:hAnsi="Garamond"/>
                <w:i w:val="0"/>
              </w:rPr>
              <w:t>anni</w:t>
            </w:r>
          </w:p>
        </w:tc>
        <w:tc>
          <w:tcPr>
            <w:tcW w:w="1539"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792DED94" w14:textId="77777777" w:rsidR="00E05F0B" w:rsidRPr="00157F50" w:rsidRDefault="00E05F0B" w:rsidP="00EB71FC">
            <w:pPr>
              <w:pStyle w:val="Introduzione"/>
              <w:rPr>
                <w:i w:val="0"/>
              </w:rPr>
            </w:pPr>
          </w:p>
        </w:tc>
      </w:tr>
      <w:tr w:rsidR="00E05F0B" w:rsidRPr="00157F50" w14:paraId="00CF3E55"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0FD4C816"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710CBE3E"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10EB50F4" w14:textId="77777777" w:rsidR="00E05F0B" w:rsidRPr="005C7E67" w:rsidDel="00FE01FE" w:rsidRDefault="00E05F0B" w:rsidP="00EB71FC">
            <w:pPr>
              <w:pStyle w:val="Introduzione"/>
              <w:ind w:firstLine="0"/>
              <w:rPr>
                <w:rFonts w:ascii="Garamond" w:hAnsi="Garamond"/>
                <w:i w:val="0"/>
              </w:rPr>
            </w:pPr>
            <w:r w:rsidRPr="005C7E67">
              <w:rPr>
                <w:rFonts w:ascii="Garamond" w:hAnsi="Garamond"/>
                <w:i w:val="0"/>
              </w:rPr>
              <w:t>Tenente Colonnello</w:t>
            </w:r>
          </w:p>
        </w:tc>
        <w:tc>
          <w:tcPr>
            <w:tcW w:w="1539"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E8D6101" w14:textId="77777777" w:rsidR="00E05F0B" w:rsidRPr="00157F50" w:rsidRDefault="00E05F0B" w:rsidP="00EB71FC">
            <w:pPr>
              <w:pStyle w:val="Introduzione"/>
              <w:rPr>
                <w:i w:val="0"/>
              </w:rPr>
            </w:pPr>
          </w:p>
        </w:tc>
      </w:tr>
      <w:tr w:rsidR="00E05F0B" w:rsidRPr="00157F50" w14:paraId="78B837EB" w14:textId="77777777" w:rsidTr="008A206C">
        <w:trPr>
          <w:trHeight w:val="283"/>
          <w:jc w:val="center"/>
        </w:trPr>
        <w:tc>
          <w:tcPr>
            <w:tcW w:w="1824" w:type="dxa"/>
            <w:vMerge/>
            <w:tcBorders>
              <w:left w:val="single" w:sz="4" w:space="0" w:color="000000"/>
            </w:tcBorders>
            <w:shd w:val="clear" w:color="auto" w:fill="auto"/>
            <w:tcMar>
              <w:top w:w="28" w:type="dxa"/>
              <w:left w:w="57" w:type="dxa"/>
              <w:bottom w:w="28" w:type="dxa"/>
              <w:right w:w="57" w:type="dxa"/>
            </w:tcMar>
            <w:vAlign w:val="center"/>
          </w:tcPr>
          <w:p w14:paraId="2996E3A0"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right w:val="single" w:sz="4" w:space="0" w:color="auto"/>
            </w:tcBorders>
            <w:shd w:val="clear" w:color="auto" w:fill="auto"/>
            <w:tcMar>
              <w:top w:w="28" w:type="dxa"/>
              <w:left w:w="57" w:type="dxa"/>
              <w:bottom w:w="28" w:type="dxa"/>
              <w:right w:w="57" w:type="dxa"/>
            </w:tcMar>
            <w:vAlign w:val="center"/>
          </w:tcPr>
          <w:p w14:paraId="1CA7331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auto"/>
              <w:bottom w:val="single" w:sz="4" w:space="0" w:color="000000"/>
            </w:tcBorders>
            <w:shd w:val="clear" w:color="auto" w:fill="auto"/>
            <w:tcMar>
              <w:top w:w="28" w:type="dxa"/>
              <w:left w:w="57" w:type="dxa"/>
              <w:bottom w:w="28" w:type="dxa"/>
              <w:right w:w="57" w:type="dxa"/>
            </w:tcMar>
            <w:vAlign w:val="bottom"/>
          </w:tcPr>
          <w:p w14:paraId="555ECC28" w14:textId="77777777" w:rsidR="00E05F0B" w:rsidRPr="005C7E67" w:rsidDel="00FE01FE" w:rsidRDefault="00E05F0B" w:rsidP="00EB71FC">
            <w:pPr>
              <w:pStyle w:val="Introduzione"/>
              <w:ind w:firstLine="0"/>
              <w:rPr>
                <w:rFonts w:ascii="Garamond" w:hAnsi="Garamond"/>
                <w:i w:val="0"/>
              </w:rPr>
            </w:pPr>
            <w:r w:rsidRPr="005C7E67">
              <w:rPr>
                <w:rFonts w:ascii="Garamond" w:hAnsi="Garamond"/>
                <w:i w:val="0"/>
              </w:rPr>
              <w:t>Maggiore</w:t>
            </w:r>
          </w:p>
        </w:tc>
        <w:tc>
          <w:tcPr>
            <w:tcW w:w="1539"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0CB0CD6" w14:textId="77777777" w:rsidR="00E05F0B" w:rsidRPr="00157F50" w:rsidRDefault="00E05F0B" w:rsidP="00EB71FC">
            <w:pPr>
              <w:pStyle w:val="Introduzione"/>
              <w:rPr>
                <w:i w:val="0"/>
              </w:rPr>
            </w:pPr>
          </w:p>
        </w:tc>
      </w:tr>
      <w:tr w:rsidR="00E05F0B" w:rsidRPr="00157F50" w14:paraId="589D56C7" w14:textId="77777777" w:rsidTr="008A206C">
        <w:trPr>
          <w:trHeight w:val="283"/>
          <w:jc w:val="center"/>
        </w:trPr>
        <w:tc>
          <w:tcPr>
            <w:tcW w:w="1824"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E462BD4"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Personale non dirigente</w:t>
            </w:r>
          </w:p>
        </w:tc>
        <w:tc>
          <w:tcPr>
            <w:tcW w:w="1985"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0C4EC9"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Inferiori</w:t>
            </w: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74376F00" w14:textId="6E69819F" w:rsidR="00E05F0B" w:rsidRPr="005C7E67" w:rsidRDefault="00E05F0B" w:rsidP="00EB71FC">
            <w:pPr>
              <w:pStyle w:val="Introduzione"/>
              <w:ind w:firstLine="0"/>
              <w:rPr>
                <w:rFonts w:ascii="Garamond" w:hAnsi="Garamond"/>
                <w:i w:val="0"/>
              </w:rPr>
            </w:pPr>
            <w:r w:rsidRPr="005C7E67">
              <w:rPr>
                <w:rFonts w:ascii="Garamond" w:hAnsi="Garamond"/>
                <w:i w:val="0"/>
              </w:rPr>
              <w:t xml:space="preserve">Capitano + 10 </w:t>
            </w:r>
            <w:r w:rsidR="00F30E21">
              <w:rPr>
                <w:rFonts w:ascii="Garamond" w:hAnsi="Garamond"/>
                <w:i w:val="0"/>
              </w:rPr>
              <w:t>anni</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AA481E" w14:textId="77777777" w:rsidR="00E05F0B" w:rsidRPr="005C7E67" w:rsidRDefault="00E05F0B" w:rsidP="005C7E67">
            <w:pPr>
              <w:pStyle w:val="Introduzione"/>
              <w:ind w:firstLine="0"/>
              <w:jc w:val="left"/>
              <w:rPr>
                <w:rFonts w:ascii="Garamond" w:hAnsi="Garamond"/>
                <w:i w:val="0"/>
              </w:rPr>
            </w:pPr>
            <w:r w:rsidRPr="005C7E67">
              <w:rPr>
                <w:rFonts w:ascii="Garamond" w:hAnsi="Garamond"/>
                <w:i w:val="0"/>
              </w:rPr>
              <w:t>DPR n. 40 del 15.3.2018 relativo agli incrementi retributivi per il triennio normativo ed economico 2016-2018</w:t>
            </w:r>
          </w:p>
        </w:tc>
      </w:tr>
      <w:tr w:rsidR="00E05F0B" w:rsidRPr="00157F50" w14:paraId="2F7A945F"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716ECC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585877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5EABF5BE" w14:textId="77777777" w:rsidR="00E05F0B" w:rsidRPr="005C7E67" w:rsidRDefault="00E05F0B" w:rsidP="00EB71FC">
            <w:pPr>
              <w:pStyle w:val="Introduzione"/>
              <w:ind w:firstLine="0"/>
              <w:rPr>
                <w:rFonts w:ascii="Garamond" w:hAnsi="Garamond"/>
                <w:i w:val="0"/>
              </w:rPr>
            </w:pPr>
            <w:r w:rsidRPr="005C7E67">
              <w:rPr>
                <w:rFonts w:ascii="Garamond" w:hAnsi="Garamond"/>
                <w:i w:val="0"/>
              </w:rPr>
              <w:t>Capitano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5FF555D" w14:textId="77777777" w:rsidR="00E05F0B" w:rsidRPr="00157F50" w:rsidRDefault="00E05F0B" w:rsidP="00EB71FC">
            <w:pPr>
              <w:pStyle w:val="Introduzione"/>
              <w:rPr>
                <w:i w:val="0"/>
              </w:rPr>
            </w:pPr>
          </w:p>
        </w:tc>
      </w:tr>
      <w:tr w:rsidR="00E05F0B" w:rsidRPr="00157F50" w14:paraId="0155CBEC"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C9AD43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ACBCAF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7368480" w14:textId="77777777" w:rsidR="00E05F0B" w:rsidRPr="005C7E67" w:rsidRDefault="00E05F0B" w:rsidP="00EB71FC">
            <w:pPr>
              <w:pStyle w:val="Introduzione"/>
              <w:ind w:firstLine="0"/>
              <w:rPr>
                <w:rFonts w:ascii="Garamond" w:hAnsi="Garamond"/>
                <w:i w:val="0"/>
              </w:rPr>
            </w:pPr>
            <w:r w:rsidRPr="005C7E67">
              <w:rPr>
                <w:rFonts w:ascii="Garamond" w:hAnsi="Garamond"/>
                <w:i w:val="0"/>
              </w:rPr>
              <w:t>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1861EBB" w14:textId="77777777" w:rsidR="00E05F0B" w:rsidRPr="00157F50" w:rsidRDefault="00E05F0B" w:rsidP="00EB71FC">
            <w:pPr>
              <w:pStyle w:val="Introduzione"/>
              <w:rPr>
                <w:i w:val="0"/>
              </w:rPr>
            </w:pPr>
          </w:p>
        </w:tc>
      </w:tr>
      <w:tr w:rsidR="00E05F0B" w:rsidRPr="00157F50" w14:paraId="626F0CC7"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37CC3F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477EE5E"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3800848F"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EA37E5" w14:textId="77777777" w:rsidR="00E05F0B" w:rsidRPr="00157F50" w:rsidRDefault="00E05F0B" w:rsidP="00EB71FC">
            <w:pPr>
              <w:pStyle w:val="Introduzione"/>
              <w:rPr>
                <w:i w:val="0"/>
              </w:rPr>
            </w:pPr>
          </w:p>
        </w:tc>
      </w:tr>
      <w:tr w:rsidR="00E05F0B" w:rsidRPr="00157F50" w14:paraId="3101F717"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94A1E29"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B73EC01"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Marescialli</w:t>
            </w: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7931A56C" w14:textId="77777777" w:rsidR="00E05F0B" w:rsidRPr="005C7E67" w:rsidRDefault="00E05F0B" w:rsidP="00EB71FC">
            <w:pPr>
              <w:pStyle w:val="Introduzione"/>
              <w:ind w:firstLine="0"/>
              <w:rPr>
                <w:rFonts w:ascii="Garamond" w:hAnsi="Garamond"/>
                <w:i w:val="0"/>
              </w:rPr>
            </w:pPr>
            <w:r w:rsidRPr="005C7E67">
              <w:rPr>
                <w:rFonts w:ascii="Garamond" w:hAnsi="Garamond"/>
                <w:i w:val="0"/>
              </w:rPr>
              <w:t>Primo 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0A40FE2" w14:textId="77777777" w:rsidR="00E05F0B" w:rsidRPr="00157F50" w:rsidRDefault="00E05F0B" w:rsidP="00EB71FC">
            <w:pPr>
              <w:pStyle w:val="Introduzione"/>
              <w:rPr>
                <w:i w:val="0"/>
              </w:rPr>
            </w:pPr>
          </w:p>
        </w:tc>
      </w:tr>
      <w:tr w:rsidR="00E05F0B" w:rsidRPr="00157F50" w14:paraId="3A89EE06"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710AB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2B5004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44D7CA24" w14:textId="77777777" w:rsidR="00E05F0B" w:rsidRPr="005C7E67" w:rsidRDefault="00E05F0B" w:rsidP="00EB71FC">
            <w:pPr>
              <w:pStyle w:val="Introduzione"/>
              <w:ind w:firstLine="0"/>
              <w:rPr>
                <w:rFonts w:ascii="Garamond" w:hAnsi="Garamond"/>
                <w:i w:val="0"/>
              </w:rPr>
            </w:pPr>
            <w:r w:rsidRPr="005C7E67">
              <w:rPr>
                <w:rFonts w:ascii="Garamond" w:hAnsi="Garamond"/>
                <w:i w:val="0"/>
              </w:rPr>
              <w:t>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572A753" w14:textId="77777777" w:rsidR="00E05F0B" w:rsidRPr="00157F50" w:rsidRDefault="00E05F0B" w:rsidP="00EB71FC">
            <w:pPr>
              <w:pStyle w:val="Introduzione"/>
              <w:rPr>
                <w:i w:val="0"/>
              </w:rPr>
            </w:pPr>
          </w:p>
        </w:tc>
      </w:tr>
      <w:tr w:rsidR="00E05F0B" w:rsidRPr="00157F50" w14:paraId="147BFDDB"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87D31F9"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5F2F67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4E651B4" w14:textId="404BA442" w:rsidR="00E05F0B" w:rsidRPr="005C7E67" w:rsidRDefault="00E05F0B" w:rsidP="00EB71FC">
            <w:pPr>
              <w:pStyle w:val="Introduzione"/>
              <w:ind w:firstLine="0"/>
              <w:rPr>
                <w:rFonts w:ascii="Garamond" w:hAnsi="Garamond"/>
                <w:i w:val="0"/>
              </w:rPr>
            </w:pPr>
            <w:r w:rsidRPr="005C7E67">
              <w:rPr>
                <w:rFonts w:ascii="Garamond" w:hAnsi="Garamond"/>
                <w:i w:val="0"/>
              </w:rPr>
              <w:t xml:space="preserve">Primo Maresciallo con 8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2D946BF" w14:textId="77777777" w:rsidR="00E05F0B" w:rsidRPr="00157F50" w:rsidRDefault="00E05F0B" w:rsidP="00EB71FC">
            <w:pPr>
              <w:pStyle w:val="Introduzione"/>
              <w:rPr>
                <w:i w:val="0"/>
              </w:rPr>
            </w:pPr>
          </w:p>
        </w:tc>
      </w:tr>
      <w:tr w:rsidR="00E05F0B" w:rsidRPr="00157F50" w14:paraId="248F62D1"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C686C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22CB64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285916DC" w14:textId="77777777" w:rsidR="00E05F0B" w:rsidRPr="005C7E67" w:rsidRDefault="00E05F0B" w:rsidP="00EB71FC">
            <w:pPr>
              <w:pStyle w:val="Introduzione"/>
              <w:ind w:firstLine="0"/>
              <w:rPr>
                <w:rFonts w:ascii="Garamond" w:hAnsi="Garamond"/>
                <w:i w:val="0"/>
              </w:rPr>
            </w:pPr>
            <w:r w:rsidRPr="005C7E67">
              <w:rPr>
                <w:rFonts w:ascii="Garamond" w:hAnsi="Garamond"/>
                <w:i w:val="0"/>
              </w:rPr>
              <w:t>Primo Maresciallo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CCECCAF" w14:textId="77777777" w:rsidR="00E05F0B" w:rsidRPr="00157F50" w:rsidRDefault="00E05F0B" w:rsidP="00EB71FC">
            <w:pPr>
              <w:pStyle w:val="Introduzione"/>
              <w:rPr>
                <w:i w:val="0"/>
              </w:rPr>
            </w:pPr>
          </w:p>
        </w:tc>
      </w:tr>
      <w:tr w:rsidR="00E05F0B" w:rsidRPr="00157F50" w14:paraId="0970D354"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BCEAE8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0AA9F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3B274DA9" w14:textId="00708210" w:rsidR="00E05F0B" w:rsidRPr="005C7E67" w:rsidRDefault="00E05F0B" w:rsidP="00EB71FC">
            <w:pPr>
              <w:pStyle w:val="Introduzione"/>
              <w:ind w:firstLine="0"/>
              <w:rPr>
                <w:rFonts w:ascii="Garamond" w:hAnsi="Garamond"/>
                <w:i w:val="0"/>
              </w:rPr>
            </w:pPr>
            <w:r w:rsidRPr="005C7E67">
              <w:rPr>
                <w:rFonts w:ascii="Garamond" w:hAnsi="Garamond"/>
                <w:i w:val="0"/>
              </w:rPr>
              <w:t xml:space="preserve">Maresciallo di I Classe con 10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DB1991" w14:textId="77777777" w:rsidR="00E05F0B" w:rsidRPr="00157F50" w:rsidRDefault="00E05F0B" w:rsidP="00EB71FC">
            <w:pPr>
              <w:pStyle w:val="Introduzione"/>
              <w:rPr>
                <w:i w:val="0"/>
              </w:rPr>
            </w:pPr>
          </w:p>
        </w:tc>
      </w:tr>
      <w:tr w:rsidR="00E05F0B" w:rsidRPr="00157F50" w14:paraId="6864815E"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867F689"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769C860"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1038E637"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 di 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1E48F90" w14:textId="77777777" w:rsidR="00E05F0B" w:rsidRPr="00157F50" w:rsidRDefault="00E05F0B" w:rsidP="00EB71FC">
            <w:pPr>
              <w:pStyle w:val="Introduzione"/>
              <w:rPr>
                <w:i w:val="0"/>
              </w:rPr>
            </w:pPr>
          </w:p>
        </w:tc>
      </w:tr>
      <w:tr w:rsidR="00E05F0B" w:rsidRPr="00157F50" w14:paraId="4B89C340"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2C3EF4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1C05C5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2BA3BA72"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 di 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3346169" w14:textId="77777777" w:rsidR="00E05F0B" w:rsidRPr="00157F50" w:rsidRDefault="00E05F0B" w:rsidP="00EB71FC">
            <w:pPr>
              <w:pStyle w:val="Introduzione"/>
              <w:rPr>
                <w:i w:val="0"/>
              </w:rPr>
            </w:pPr>
          </w:p>
        </w:tc>
      </w:tr>
      <w:tr w:rsidR="00E05F0B" w:rsidRPr="00157F50" w14:paraId="7090DFFD"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F143A60"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61063B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7DCD7003"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 di III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D4F26D0" w14:textId="77777777" w:rsidR="00E05F0B" w:rsidRPr="00157F50" w:rsidRDefault="00E05F0B" w:rsidP="00EB71FC">
            <w:pPr>
              <w:pStyle w:val="Introduzione"/>
              <w:rPr>
                <w:i w:val="0"/>
              </w:rPr>
            </w:pPr>
          </w:p>
        </w:tc>
      </w:tr>
      <w:tr w:rsidR="00E05F0B" w:rsidRPr="00157F50" w14:paraId="511DA443"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0EDD25E"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AC1187"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Sergenti</w:t>
            </w: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A29366B"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 Capo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198C06" w14:textId="77777777" w:rsidR="00E05F0B" w:rsidRPr="00157F50" w:rsidRDefault="00E05F0B" w:rsidP="00EB71FC">
            <w:pPr>
              <w:pStyle w:val="Introduzione"/>
              <w:rPr>
                <w:i w:val="0"/>
              </w:rPr>
            </w:pPr>
          </w:p>
        </w:tc>
      </w:tr>
      <w:tr w:rsidR="00E05F0B" w:rsidRPr="00157F50" w14:paraId="0EF63B3C"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9336F4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5403DC6"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4C8EA614" w14:textId="10ABD150" w:rsidR="00E05F0B" w:rsidRPr="005C7E67" w:rsidRDefault="00E05F0B" w:rsidP="00EB71FC">
            <w:pPr>
              <w:pStyle w:val="Introduzione"/>
              <w:ind w:firstLine="0"/>
              <w:rPr>
                <w:rFonts w:ascii="Garamond" w:hAnsi="Garamond"/>
                <w:i w:val="0"/>
              </w:rPr>
            </w:pPr>
            <w:r w:rsidRPr="005C7E67">
              <w:rPr>
                <w:rFonts w:ascii="Garamond" w:hAnsi="Garamond"/>
                <w:i w:val="0"/>
              </w:rPr>
              <w:t xml:space="preserve">Sergente Maggiore Capo con 4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861C3E" w14:textId="77777777" w:rsidR="00E05F0B" w:rsidRPr="00157F50" w:rsidRDefault="00E05F0B" w:rsidP="00EB71FC">
            <w:pPr>
              <w:pStyle w:val="Introduzione"/>
              <w:rPr>
                <w:i w:val="0"/>
              </w:rPr>
            </w:pPr>
          </w:p>
        </w:tc>
      </w:tr>
      <w:tr w:rsidR="00E05F0B" w:rsidRPr="00157F50" w14:paraId="15F8F37D"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4B35E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60A9BA"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065C1C3E"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 Capo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6B41792" w14:textId="77777777" w:rsidR="00E05F0B" w:rsidRPr="00157F50" w:rsidRDefault="00E05F0B" w:rsidP="00EB71FC">
            <w:pPr>
              <w:pStyle w:val="Introduzione"/>
              <w:rPr>
                <w:i w:val="0"/>
              </w:rPr>
            </w:pPr>
          </w:p>
        </w:tc>
      </w:tr>
      <w:tr w:rsidR="00E05F0B" w:rsidRPr="00157F50" w14:paraId="519D5C1E"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AA1C5C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B2CFBB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07C1A3EE"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ABA8C19" w14:textId="77777777" w:rsidR="00E05F0B" w:rsidRPr="00157F50" w:rsidRDefault="00E05F0B" w:rsidP="00EB71FC">
            <w:pPr>
              <w:pStyle w:val="Introduzione"/>
              <w:rPr>
                <w:i w:val="0"/>
              </w:rPr>
            </w:pPr>
          </w:p>
        </w:tc>
      </w:tr>
      <w:tr w:rsidR="00E05F0B" w:rsidRPr="00157F50" w14:paraId="5630E154"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CE3DE37"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D0AC5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1C713119"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D75404F" w14:textId="77777777" w:rsidR="00E05F0B" w:rsidRPr="00157F50" w:rsidRDefault="00E05F0B" w:rsidP="00EB71FC">
            <w:pPr>
              <w:pStyle w:val="Introduzione"/>
              <w:rPr>
                <w:i w:val="0"/>
              </w:rPr>
            </w:pPr>
          </w:p>
        </w:tc>
      </w:tr>
      <w:tr w:rsidR="00E05F0B" w:rsidRPr="00157F50" w14:paraId="3804EEC1"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412A0F"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AF7536B" w14:textId="77777777" w:rsidR="00E05F0B" w:rsidRPr="005C7E67" w:rsidRDefault="00E05F0B" w:rsidP="00EB71FC">
            <w:pPr>
              <w:pStyle w:val="Introduzione"/>
              <w:ind w:firstLine="0"/>
              <w:rPr>
                <w:rFonts w:ascii="Garamond" w:hAnsi="Garamond"/>
                <w:i w:val="0"/>
              </w:rPr>
            </w:pPr>
            <w:r w:rsidRPr="005C7E67">
              <w:rPr>
                <w:rFonts w:ascii="Garamond" w:hAnsi="Garamond"/>
                <w:i w:val="0"/>
              </w:rPr>
              <w:t>Graduati</w:t>
            </w: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5D482522" w14:textId="35A8C3D0" w:rsidR="00E05F0B" w:rsidRPr="005C7E67" w:rsidRDefault="00C27D89" w:rsidP="00EB71FC">
            <w:pPr>
              <w:pStyle w:val="Introduzione"/>
              <w:ind w:firstLine="0"/>
              <w:rPr>
                <w:rFonts w:ascii="Garamond" w:hAnsi="Garamond"/>
                <w:i w:val="0"/>
              </w:rPr>
            </w:pPr>
            <w:r>
              <w:rPr>
                <w:rFonts w:ascii="Garamond" w:hAnsi="Garamond"/>
                <w:i w:val="0"/>
              </w:rPr>
              <w:t>I</w:t>
            </w:r>
            <w:r w:rsidR="00E05F0B" w:rsidRPr="005C7E67">
              <w:rPr>
                <w:rFonts w:ascii="Garamond" w:hAnsi="Garamond"/>
                <w:i w:val="0"/>
              </w:rPr>
              <w:t xml:space="preserve"> Aviere Capo Scelto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3C56D75" w14:textId="77777777" w:rsidR="00E05F0B" w:rsidRPr="00157F50" w:rsidRDefault="00E05F0B" w:rsidP="00EB71FC">
            <w:pPr>
              <w:pStyle w:val="Introduzione"/>
              <w:rPr>
                <w:i w:val="0"/>
              </w:rPr>
            </w:pPr>
          </w:p>
        </w:tc>
      </w:tr>
      <w:tr w:rsidR="00E05F0B" w:rsidRPr="00157F50" w14:paraId="0D415D45"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048465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FC05F56"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72164240" w14:textId="4F1592F5" w:rsidR="00E05F0B" w:rsidRPr="005C7E67" w:rsidRDefault="00C27D89" w:rsidP="00EB71FC">
            <w:pPr>
              <w:pStyle w:val="Introduzione"/>
              <w:ind w:firstLine="0"/>
              <w:rPr>
                <w:rFonts w:ascii="Garamond" w:hAnsi="Garamond"/>
                <w:i w:val="0"/>
              </w:rPr>
            </w:pPr>
            <w:r>
              <w:rPr>
                <w:rFonts w:ascii="Garamond" w:hAnsi="Garamond"/>
                <w:i w:val="0"/>
              </w:rPr>
              <w:t>I</w:t>
            </w:r>
            <w:r w:rsidR="00E05F0B" w:rsidRPr="005C7E67">
              <w:rPr>
                <w:rFonts w:ascii="Garamond" w:hAnsi="Garamond"/>
                <w:i w:val="0"/>
              </w:rPr>
              <w:t xml:space="preserve"> Aviere Capo Scelto con 5 </w:t>
            </w:r>
            <w:r w:rsidR="00F30E21">
              <w:rPr>
                <w:rFonts w:ascii="Garamond" w:hAnsi="Garamond"/>
                <w:i w:val="0"/>
              </w:rPr>
              <w:t>anni</w:t>
            </w:r>
            <w:r w:rsidR="00E05F0B"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AF8938D" w14:textId="77777777" w:rsidR="00E05F0B" w:rsidRPr="00157F50" w:rsidRDefault="00E05F0B" w:rsidP="00EB71FC">
            <w:pPr>
              <w:pStyle w:val="Introduzione"/>
              <w:rPr>
                <w:i w:val="0"/>
              </w:rPr>
            </w:pPr>
          </w:p>
        </w:tc>
      </w:tr>
      <w:tr w:rsidR="00E05F0B" w:rsidRPr="00157F50" w14:paraId="4436C3E1"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FA3D9C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BE5E26E"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D2C98EF" w14:textId="77777777" w:rsidR="00E05F0B" w:rsidRPr="005C7E67" w:rsidRDefault="00E05F0B" w:rsidP="00EB71FC">
            <w:pPr>
              <w:pStyle w:val="Introduzione"/>
              <w:ind w:firstLine="0"/>
              <w:rPr>
                <w:rFonts w:ascii="Garamond" w:hAnsi="Garamond"/>
                <w:i w:val="0"/>
              </w:rPr>
            </w:pPr>
            <w:r w:rsidRPr="005C7E67">
              <w:rPr>
                <w:rFonts w:ascii="Garamond" w:hAnsi="Garamond"/>
                <w:i w:val="0"/>
              </w:rPr>
              <w:t>I Aviere Capo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2F3F625" w14:textId="77777777" w:rsidR="00E05F0B" w:rsidRPr="00157F50" w:rsidRDefault="00E05F0B" w:rsidP="00EB71FC">
            <w:pPr>
              <w:pStyle w:val="Introduzione"/>
              <w:rPr>
                <w:i w:val="0"/>
              </w:rPr>
            </w:pPr>
          </w:p>
        </w:tc>
      </w:tr>
      <w:tr w:rsidR="00E05F0B" w:rsidRPr="00157F50" w14:paraId="0199B5EB"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40571C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FEB578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289CDA0" w14:textId="77777777" w:rsidR="00E05F0B" w:rsidRPr="005C7E67" w:rsidRDefault="00E05F0B" w:rsidP="00EB71FC">
            <w:pPr>
              <w:pStyle w:val="Introduzione"/>
              <w:ind w:firstLine="0"/>
              <w:rPr>
                <w:rFonts w:ascii="Garamond" w:hAnsi="Garamond"/>
                <w:i w:val="0"/>
              </w:rPr>
            </w:pPr>
            <w:r w:rsidRPr="005C7E67">
              <w:rPr>
                <w:rFonts w:ascii="Garamond" w:hAnsi="Garamond"/>
                <w:i w:val="0"/>
              </w:rPr>
              <w:t>I Aviere Capo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BA26F6E" w14:textId="77777777" w:rsidR="00E05F0B" w:rsidRPr="00157F50" w:rsidRDefault="00E05F0B" w:rsidP="00EB71FC">
            <w:pPr>
              <w:pStyle w:val="Introduzione"/>
              <w:rPr>
                <w:i w:val="0"/>
              </w:rPr>
            </w:pPr>
          </w:p>
        </w:tc>
      </w:tr>
      <w:tr w:rsidR="00E05F0B" w:rsidRPr="00157F50" w14:paraId="1298F946" w14:textId="77777777" w:rsidTr="008A206C">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0E49B8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D2ED1B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bottom"/>
          </w:tcPr>
          <w:p w14:paraId="682F8E96" w14:textId="77777777" w:rsidR="00E05F0B" w:rsidRPr="005C7E67" w:rsidRDefault="00E05F0B" w:rsidP="00EB71FC">
            <w:pPr>
              <w:pStyle w:val="Introduzione"/>
              <w:ind w:firstLine="0"/>
              <w:rPr>
                <w:rFonts w:ascii="Garamond" w:hAnsi="Garamond"/>
                <w:i w:val="0"/>
              </w:rPr>
            </w:pPr>
            <w:r w:rsidRPr="005C7E67">
              <w:rPr>
                <w:rFonts w:ascii="Garamond" w:hAnsi="Garamond"/>
                <w:i w:val="0"/>
              </w:rPr>
              <w:t>I Aviere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37DF7D3" w14:textId="77777777" w:rsidR="00E05F0B" w:rsidRPr="00157F50" w:rsidRDefault="00E05F0B" w:rsidP="00EB71FC">
            <w:pPr>
              <w:pStyle w:val="Introduzione"/>
              <w:rPr>
                <w:i w:val="0"/>
              </w:rPr>
            </w:pPr>
          </w:p>
        </w:tc>
      </w:tr>
      <w:tr w:rsidR="00E05F0B" w:rsidRPr="00157F50" w14:paraId="56441659" w14:textId="77777777" w:rsidTr="00A0323F">
        <w:trPr>
          <w:trHeight w:val="283"/>
          <w:jc w:val="center"/>
        </w:trPr>
        <w:tc>
          <w:tcPr>
            <w:tcW w:w="1824" w:type="dxa"/>
            <w:vMerge/>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center"/>
          </w:tcPr>
          <w:p w14:paraId="119FBEE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center"/>
          </w:tcPr>
          <w:p w14:paraId="386C9BC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bottom"/>
          </w:tcPr>
          <w:p w14:paraId="39A03F83" w14:textId="77777777" w:rsidR="00E05F0B" w:rsidRPr="005C7E67" w:rsidRDefault="00E05F0B" w:rsidP="00EB71FC">
            <w:pPr>
              <w:pStyle w:val="Introduzione"/>
              <w:ind w:firstLine="0"/>
              <w:rPr>
                <w:rFonts w:ascii="Garamond" w:hAnsi="Garamond"/>
                <w:i w:val="0"/>
              </w:rPr>
            </w:pPr>
            <w:r w:rsidRPr="005C7E67">
              <w:rPr>
                <w:rFonts w:ascii="Garamond" w:hAnsi="Garamond"/>
                <w:i w:val="0"/>
              </w:rPr>
              <w:t>Aviere Capo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3B15CDB" w14:textId="77777777" w:rsidR="00E05F0B" w:rsidRPr="00157F50" w:rsidRDefault="00E05F0B" w:rsidP="00EB71FC">
            <w:pPr>
              <w:pStyle w:val="Introduzione"/>
              <w:rPr>
                <w:i w:val="0"/>
              </w:rPr>
            </w:pPr>
          </w:p>
        </w:tc>
      </w:tr>
      <w:tr w:rsidR="00E05F0B" w:rsidRPr="00157F50" w14:paraId="1350DDBF" w14:textId="77777777" w:rsidTr="00A0323F">
        <w:trPr>
          <w:trHeight w:val="283"/>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D1A378A" w14:textId="041651D9" w:rsidR="00E05F0B" w:rsidRPr="00A0323F" w:rsidRDefault="00E05F0B" w:rsidP="00EB71FC">
            <w:pPr>
              <w:pStyle w:val="Introduzione"/>
              <w:ind w:firstLine="0"/>
              <w:rPr>
                <w:rFonts w:ascii="Garamond" w:hAnsi="Garamond"/>
                <w:i w:val="0"/>
              </w:rPr>
            </w:pPr>
            <w:r w:rsidRPr="00A0323F">
              <w:rPr>
                <w:rFonts w:ascii="Garamond" w:hAnsi="Garamond"/>
                <w:i w:val="0"/>
              </w:rPr>
              <w:t>Militari di truppa</w:t>
            </w:r>
            <w:r w:rsidR="00DB3B10" w:rsidRPr="00A0323F">
              <w:rPr>
                <w:rFonts w:ascii="Garamond" w:hAnsi="Garamond"/>
                <w:i w:val="0"/>
              </w:rPr>
              <w:t xml:space="preserve"> e ferma prefissata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1D16F7E" w14:textId="420B8362" w:rsidR="00E05F0B" w:rsidRPr="00A0323F" w:rsidRDefault="00E05F0B" w:rsidP="00EB71FC">
            <w:pPr>
              <w:pStyle w:val="Introduzione"/>
              <w:ind w:firstLine="0"/>
              <w:rPr>
                <w:rFonts w:ascii="Garamond" w:hAnsi="Garamond"/>
                <w:i w:val="0"/>
              </w:rPr>
            </w:pPr>
            <w:r w:rsidRPr="00A0323F">
              <w:rPr>
                <w:rFonts w:ascii="Garamond" w:hAnsi="Garamond"/>
                <w:i w:val="0"/>
              </w:rPr>
              <w:t>Militari di truppa</w:t>
            </w:r>
            <w:r w:rsidR="00DB3B10" w:rsidRPr="00A0323F">
              <w:rPr>
                <w:rFonts w:ascii="Garamond" w:hAnsi="Garamond"/>
                <w:i w:val="0"/>
              </w:rPr>
              <w:t xml:space="preserve"> e ferma prefissata</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1AAEFDC2" w14:textId="77777777" w:rsidR="00E05F0B" w:rsidRPr="00A0323F" w:rsidRDefault="00E05F0B" w:rsidP="00EB71FC">
            <w:pPr>
              <w:pStyle w:val="Introduzione"/>
              <w:ind w:firstLine="0"/>
              <w:rPr>
                <w:rFonts w:ascii="Garamond" w:hAnsi="Garamond"/>
                <w:i w:val="0"/>
              </w:rPr>
            </w:pPr>
            <w:r w:rsidRPr="00A0323F">
              <w:rPr>
                <w:rFonts w:ascii="Garamond" w:hAnsi="Garamond"/>
                <w:i w:val="0"/>
              </w:rPr>
              <w:t>U.F.P. Tenente</w:t>
            </w:r>
          </w:p>
        </w:tc>
        <w:tc>
          <w:tcPr>
            <w:tcW w:w="1539" w:type="dxa"/>
            <w:vMerge w:val="restart"/>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4649ABCE" w14:textId="77777777" w:rsidR="00E05F0B" w:rsidRPr="00157F50" w:rsidRDefault="00E05F0B" w:rsidP="00EB71FC">
            <w:pPr>
              <w:pStyle w:val="Introduzione"/>
              <w:rPr>
                <w:i w:val="0"/>
              </w:rPr>
            </w:pPr>
          </w:p>
        </w:tc>
      </w:tr>
      <w:tr w:rsidR="004005AB" w:rsidRPr="00157F50" w14:paraId="0A87D797" w14:textId="77777777" w:rsidTr="004005AB">
        <w:trPr>
          <w:trHeight w:val="237"/>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057AF0C" w14:textId="77777777" w:rsidR="004005AB" w:rsidRPr="00A0323F" w:rsidRDefault="004005AB"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EE31DD9" w14:textId="77777777" w:rsidR="004005AB" w:rsidRPr="00A0323F" w:rsidRDefault="004005AB" w:rsidP="00EB71FC">
            <w:pPr>
              <w:pStyle w:val="Introduzione"/>
              <w:rPr>
                <w:rFonts w:ascii="Garamond" w:hAnsi="Garamond"/>
                <w:i w:val="0"/>
              </w:rPr>
            </w:pPr>
          </w:p>
        </w:tc>
        <w:tc>
          <w:tcPr>
            <w:tcW w:w="4252"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bottom"/>
          </w:tcPr>
          <w:p w14:paraId="49FCFA67" w14:textId="77777777" w:rsidR="004005AB" w:rsidRPr="00A0323F" w:rsidRDefault="004005AB" w:rsidP="00EB71FC">
            <w:pPr>
              <w:pStyle w:val="Introduzione"/>
              <w:ind w:firstLine="0"/>
              <w:rPr>
                <w:rFonts w:ascii="Garamond" w:hAnsi="Garamond"/>
                <w:i w:val="0"/>
              </w:rPr>
            </w:pPr>
            <w:r w:rsidRPr="00A0323F">
              <w:rPr>
                <w:rFonts w:ascii="Garamond" w:hAnsi="Garamond"/>
                <w:i w:val="0"/>
              </w:rPr>
              <w:t>U.F.P. Sottotenente</w:t>
            </w:r>
          </w:p>
        </w:tc>
        <w:tc>
          <w:tcPr>
            <w:tcW w:w="1539" w:type="dxa"/>
            <w:vMerge/>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091F22D4" w14:textId="77777777" w:rsidR="004005AB" w:rsidRPr="00157F50" w:rsidRDefault="004005AB" w:rsidP="00EB71FC">
            <w:pPr>
              <w:pStyle w:val="Introduzione"/>
              <w:rPr>
                <w:i w:val="0"/>
              </w:rPr>
            </w:pPr>
          </w:p>
        </w:tc>
      </w:tr>
      <w:tr w:rsidR="00E05F0B" w:rsidRPr="00157F50" w14:paraId="267C215E" w14:textId="77777777" w:rsidTr="00A0323F">
        <w:trPr>
          <w:trHeight w:val="283"/>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86674A7" w14:textId="77777777" w:rsidR="00E05F0B" w:rsidRPr="00A0323F" w:rsidRDefault="00E05F0B"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D95F85F" w14:textId="77777777" w:rsidR="00E05F0B" w:rsidRPr="00A0323F" w:rsidRDefault="00E05F0B"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6D6615D9" w14:textId="77777777" w:rsidR="00E05F0B" w:rsidRPr="00A0323F" w:rsidRDefault="00E05F0B" w:rsidP="00EB71FC">
            <w:pPr>
              <w:pStyle w:val="Introduzione"/>
              <w:ind w:firstLine="0"/>
              <w:rPr>
                <w:rFonts w:ascii="Garamond" w:hAnsi="Garamond"/>
                <w:i w:val="0"/>
              </w:rPr>
            </w:pPr>
            <w:r w:rsidRPr="00A0323F">
              <w:rPr>
                <w:rFonts w:ascii="Garamond" w:hAnsi="Garamond"/>
                <w:i w:val="0"/>
              </w:rPr>
              <w:t>Volontari in ferma prefissata quadriennale</w:t>
            </w:r>
          </w:p>
        </w:tc>
        <w:tc>
          <w:tcPr>
            <w:tcW w:w="1539" w:type="dxa"/>
            <w:vMerge/>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00610EA9" w14:textId="77777777" w:rsidR="00E05F0B" w:rsidRPr="00157F50" w:rsidRDefault="00E05F0B" w:rsidP="00EB71FC">
            <w:pPr>
              <w:pStyle w:val="Introduzione"/>
              <w:rPr>
                <w:i w:val="0"/>
              </w:rPr>
            </w:pPr>
          </w:p>
        </w:tc>
      </w:tr>
      <w:tr w:rsidR="00E05F0B" w:rsidRPr="00157F50" w14:paraId="56B1A0F0" w14:textId="77777777" w:rsidTr="00A0323F">
        <w:trPr>
          <w:trHeight w:val="283"/>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318E0EE" w14:textId="77777777" w:rsidR="00E05F0B" w:rsidRPr="00A0323F" w:rsidRDefault="00E05F0B"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C79BACA" w14:textId="77777777" w:rsidR="00E05F0B" w:rsidRPr="00A0323F" w:rsidRDefault="00E05F0B"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14FFB74C" w14:textId="77777777" w:rsidR="00E05F0B" w:rsidRPr="00A0323F" w:rsidRDefault="00E05F0B" w:rsidP="00EB71FC">
            <w:pPr>
              <w:pStyle w:val="Introduzione"/>
              <w:ind w:firstLine="0"/>
              <w:rPr>
                <w:rFonts w:ascii="Garamond" w:hAnsi="Garamond"/>
                <w:i w:val="0"/>
              </w:rPr>
            </w:pPr>
            <w:r w:rsidRPr="00A0323F">
              <w:rPr>
                <w:rFonts w:ascii="Garamond" w:hAnsi="Garamond"/>
                <w:i w:val="0"/>
              </w:rPr>
              <w:t>Volontari in ferma prefissata di 1 anno</w:t>
            </w:r>
          </w:p>
        </w:tc>
        <w:tc>
          <w:tcPr>
            <w:tcW w:w="1539" w:type="dxa"/>
            <w:vMerge/>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312795FC" w14:textId="77777777" w:rsidR="00E05F0B" w:rsidRPr="00157F50" w:rsidRDefault="00E05F0B" w:rsidP="00EB71FC">
            <w:pPr>
              <w:pStyle w:val="Introduzione"/>
              <w:rPr>
                <w:i w:val="0"/>
              </w:rPr>
            </w:pPr>
          </w:p>
        </w:tc>
      </w:tr>
      <w:tr w:rsidR="00E05F0B" w:rsidRPr="00157F50" w14:paraId="0D07346E" w14:textId="77777777" w:rsidTr="00A0323F">
        <w:trPr>
          <w:trHeight w:val="283"/>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7780075" w14:textId="77777777" w:rsidR="00E05F0B" w:rsidRPr="00A0323F" w:rsidRDefault="00E05F0B"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1B69093" w14:textId="77777777" w:rsidR="00E05F0B" w:rsidRPr="00A0323F" w:rsidRDefault="00E05F0B"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63D52BD8" w14:textId="4D2EA82A" w:rsidR="00E05F0B" w:rsidRPr="00A0323F" w:rsidRDefault="00E05F0B" w:rsidP="002606C0">
            <w:pPr>
              <w:pStyle w:val="Introduzione"/>
              <w:ind w:firstLine="0"/>
              <w:rPr>
                <w:rFonts w:ascii="Garamond" w:hAnsi="Garamond"/>
                <w:i w:val="0"/>
              </w:rPr>
            </w:pPr>
            <w:r w:rsidRPr="00A0323F">
              <w:rPr>
                <w:rFonts w:ascii="Garamond" w:hAnsi="Garamond"/>
                <w:i w:val="0"/>
              </w:rPr>
              <w:t>Volontari in ferma prefissata</w:t>
            </w:r>
            <w:r w:rsidR="00F7497C" w:rsidRPr="00A0323F">
              <w:rPr>
                <w:rFonts w:ascii="Garamond" w:hAnsi="Garamond"/>
                <w:i w:val="0"/>
              </w:rPr>
              <w:t xml:space="preserve"> di 1 anno</w:t>
            </w:r>
            <w:r w:rsidRPr="00A0323F">
              <w:rPr>
                <w:rFonts w:ascii="Garamond" w:hAnsi="Garamond"/>
                <w:i w:val="0"/>
              </w:rPr>
              <w:t xml:space="preserve"> raffermati</w:t>
            </w:r>
          </w:p>
        </w:tc>
        <w:tc>
          <w:tcPr>
            <w:tcW w:w="1539" w:type="dxa"/>
            <w:vMerge/>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03FFF283" w14:textId="77777777" w:rsidR="00E05F0B" w:rsidRPr="00157F50" w:rsidRDefault="00E05F0B" w:rsidP="00EB71FC">
            <w:pPr>
              <w:pStyle w:val="Introduzione"/>
              <w:rPr>
                <w:i w:val="0"/>
              </w:rPr>
            </w:pPr>
          </w:p>
        </w:tc>
      </w:tr>
      <w:tr w:rsidR="008A206C" w:rsidRPr="00157F50" w14:paraId="4F3C6987" w14:textId="77777777" w:rsidTr="00A0323F">
        <w:trPr>
          <w:trHeight w:val="283"/>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E6D4DCB" w14:textId="767F35B9" w:rsidR="008A206C" w:rsidRPr="00A0323F" w:rsidRDefault="008A206C" w:rsidP="00EB71FC">
            <w:pPr>
              <w:pStyle w:val="Introduzione"/>
              <w:rPr>
                <w:rFonts w:ascii="Garamond" w:hAnsi="Garamond"/>
                <w:i w:val="0"/>
              </w:rPr>
            </w:pPr>
            <w:r w:rsidRPr="00A0323F">
              <w:rPr>
                <w:rFonts w:ascii="Garamond" w:hAnsi="Garamond"/>
                <w:i w:val="0"/>
              </w:rPr>
              <w:t>Allievi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24E69D2" w14:textId="093CEBCD" w:rsidR="008A206C" w:rsidRPr="00A0323F" w:rsidRDefault="008A206C" w:rsidP="00EB71FC">
            <w:pPr>
              <w:pStyle w:val="Introduzione"/>
              <w:rPr>
                <w:rFonts w:ascii="Garamond" w:hAnsi="Garamond"/>
                <w:i w:val="0"/>
              </w:rPr>
            </w:pPr>
            <w:r w:rsidRPr="00A0323F">
              <w:rPr>
                <w:rFonts w:ascii="Garamond" w:hAnsi="Garamond"/>
                <w:i w:val="0"/>
              </w:rPr>
              <w:t>Allievi</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553E678B" w14:textId="2F83B67A" w:rsidR="008A206C" w:rsidRPr="00A0323F" w:rsidRDefault="00F564D7" w:rsidP="002606C0">
            <w:pPr>
              <w:pStyle w:val="Introduzione"/>
              <w:ind w:firstLine="0"/>
              <w:rPr>
                <w:rFonts w:ascii="Garamond" w:hAnsi="Garamond"/>
                <w:i w:val="0"/>
              </w:rPr>
            </w:pPr>
            <w:r>
              <w:rPr>
                <w:rFonts w:ascii="Garamond" w:hAnsi="Garamond"/>
                <w:i w:val="0"/>
              </w:rPr>
              <w:t>Aspirante</w:t>
            </w:r>
          </w:p>
        </w:tc>
        <w:tc>
          <w:tcPr>
            <w:tcW w:w="1539" w:type="dxa"/>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5617198F" w14:textId="77777777" w:rsidR="008A206C" w:rsidRPr="00157F50" w:rsidRDefault="008A206C" w:rsidP="00EB71FC">
            <w:pPr>
              <w:pStyle w:val="Introduzione"/>
              <w:rPr>
                <w:i w:val="0"/>
              </w:rPr>
            </w:pPr>
          </w:p>
        </w:tc>
      </w:tr>
      <w:tr w:rsidR="00F564D7" w:rsidRPr="00157F50" w14:paraId="373625CD" w14:textId="77777777" w:rsidTr="00A0323F">
        <w:trPr>
          <w:trHeight w:val="283"/>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B2639B1" w14:textId="77777777" w:rsidR="00F564D7" w:rsidRPr="00A0323F" w:rsidRDefault="00F564D7"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048032E4" w14:textId="77777777" w:rsidR="00F564D7" w:rsidRPr="00A0323F" w:rsidRDefault="00F564D7"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452D0468" w14:textId="5A618B82" w:rsidR="00F564D7" w:rsidRPr="00A0323F" w:rsidRDefault="00F564D7" w:rsidP="002606C0">
            <w:pPr>
              <w:pStyle w:val="Introduzione"/>
              <w:ind w:firstLine="0"/>
              <w:rPr>
                <w:rFonts w:ascii="Garamond" w:hAnsi="Garamond"/>
                <w:i w:val="0"/>
              </w:rPr>
            </w:pPr>
            <w:r>
              <w:rPr>
                <w:rFonts w:ascii="Garamond" w:hAnsi="Garamond"/>
                <w:i w:val="0"/>
              </w:rPr>
              <w:t>Allievi scuole militari</w:t>
            </w:r>
          </w:p>
        </w:tc>
        <w:tc>
          <w:tcPr>
            <w:tcW w:w="1539" w:type="dxa"/>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6B0EF0BB" w14:textId="77777777" w:rsidR="00F564D7" w:rsidRPr="00157F50" w:rsidRDefault="00F564D7" w:rsidP="00EB71FC">
            <w:pPr>
              <w:pStyle w:val="Introduzione"/>
              <w:rPr>
                <w:i w:val="0"/>
              </w:rPr>
            </w:pPr>
          </w:p>
        </w:tc>
      </w:tr>
      <w:tr w:rsidR="008A206C" w:rsidRPr="00157F50" w14:paraId="1F403CE8" w14:textId="77777777" w:rsidTr="00A0323F">
        <w:trPr>
          <w:trHeight w:val="283"/>
          <w:jc w:val="center"/>
        </w:trPr>
        <w:tc>
          <w:tcPr>
            <w:tcW w:w="182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24449D0A" w14:textId="77777777" w:rsidR="008A206C" w:rsidRPr="00A0323F" w:rsidRDefault="008A206C" w:rsidP="00EB71FC">
            <w:pPr>
              <w:pStyle w:val="Introduzione"/>
              <w:rPr>
                <w:rFonts w:ascii="Garamond" w:hAnsi="Garamond"/>
                <w:i w:val="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7495B6D" w14:textId="77777777" w:rsidR="008A206C" w:rsidRPr="00A0323F" w:rsidRDefault="008A206C" w:rsidP="00EB71FC">
            <w:pPr>
              <w:pStyle w:val="Introduzione"/>
              <w:rPr>
                <w:rFonts w:ascii="Garamond" w:hAnsi="Garamond"/>
                <w:i w:val="0"/>
              </w:rPr>
            </w:pPr>
          </w:p>
        </w:tc>
        <w:tc>
          <w:tcPr>
            <w:tcW w:w="425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bottom"/>
          </w:tcPr>
          <w:p w14:paraId="544559C9" w14:textId="548B36D5" w:rsidR="008A206C" w:rsidRPr="00A0323F" w:rsidRDefault="00A0323F" w:rsidP="00A0323F">
            <w:pPr>
              <w:pStyle w:val="Introduzione"/>
              <w:ind w:firstLine="0"/>
              <w:rPr>
                <w:rFonts w:ascii="Garamond" w:hAnsi="Garamond"/>
                <w:i w:val="0"/>
              </w:rPr>
            </w:pPr>
            <w:r>
              <w:rPr>
                <w:rFonts w:ascii="Garamond" w:hAnsi="Garamond"/>
                <w:i w:val="0"/>
              </w:rPr>
              <w:t>Allievi</w:t>
            </w:r>
          </w:p>
        </w:tc>
        <w:tc>
          <w:tcPr>
            <w:tcW w:w="1539" w:type="dxa"/>
            <w:tcBorders>
              <w:top w:val="single" w:sz="4" w:space="0" w:color="000000"/>
              <w:left w:val="single" w:sz="4" w:space="0" w:color="auto"/>
              <w:bottom w:val="single" w:sz="4" w:space="0" w:color="000000"/>
              <w:right w:val="single" w:sz="4" w:space="0" w:color="000000"/>
            </w:tcBorders>
            <w:shd w:val="clear" w:color="auto" w:fill="auto"/>
            <w:tcMar>
              <w:top w:w="28" w:type="dxa"/>
              <w:left w:w="57" w:type="dxa"/>
              <w:bottom w:w="28" w:type="dxa"/>
              <w:right w:w="57" w:type="dxa"/>
            </w:tcMar>
            <w:vAlign w:val="center"/>
          </w:tcPr>
          <w:p w14:paraId="03925129" w14:textId="77777777" w:rsidR="008A206C" w:rsidRPr="00157F50" w:rsidRDefault="008A206C" w:rsidP="00EB71FC">
            <w:pPr>
              <w:pStyle w:val="Introduzione"/>
              <w:rPr>
                <w:i w:val="0"/>
              </w:rPr>
            </w:pPr>
          </w:p>
        </w:tc>
      </w:tr>
    </w:tbl>
    <w:p w14:paraId="51463A9B" w14:textId="77777777" w:rsidR="00E05F0B" w:rsidRPr="005C7E67" w:rsidRDefault="00E05F0B" w:rsidP="000946D4">
      <w:pPr>
        <w:pStyle w:val="Introduzione"/>
        <w:ind w:firstLine="0"/>
        <w:rPr>
          <w:rFonts w:ascii="Garamond" w:hAnsi="Garamond"/>
          <w:b/>
          <w:bCs/>
          <w:i w:val="0"/>
        </w:rPr>
      </w:pPr>
      <w:r w:rsidRPr="005C7E67">
        <w:rPr>
          <w:rFonts w:ascii="Garamond" w:hAnsi="Garamond"/>
          <w:b/>
          <w:bCs/>
          <w:i w:val="0"/>
        </w:rPr>
        <w:lastRenderedPageBreak/>
        <w:t>B) Esercito</w:t>
      </w:r>
    </w:p>
    <w:tbl>
      <w:tblPr>
        <w:tblW w:w="9588" w:type="dxa"/>
        <w:jc w:val="center"/>
        <w:tblLayout w:type="fixed"/>
        <w:tblCellMar>
          <w:left w:w="10" w:type="dxa"/>
          <w:right w:w="10" w:type="dxa"/>
        </w:tblCellMar>
        <w:tblLook w:val="0000" w:firstRow="0" w:lastRow="0" w:firstColumn="0" w:lastColumn="0" w:noHBand="0" w:noVBand="0"/>
      </w:tblPr>
      <w:tblGrid>
        <w:gridCol w:w="1818"/>
        <w:gridCol w:w="1985"/>
        <w:gridCol w:w="4252"/>
        <w:gridCol w:w="1533"/>
      </w:tblGrid>
      <w:tr w:rsidR="00E05F0B" w:rsidRPr="005C7E67" w14:paraId="30CEF252" w14:textId="77777777" w:rsidTr="00A0323F">
        <w:trPr>
          <w:trHeight w:val="227"/>
          <w:tblHeader/>
          <w:jc w:val="center"/>
        </w:trPr>
        <w:tc>
          <w:tcPr>
            <w:tcW w:w="181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0E4321CE"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Macrocategoria</w:t>
            </w:r>
          </w:p>
        </w:tc>
        <w:tc>
          <w:tcPr>
            <w:tcW w:w="198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07498F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Categoria/Ruolo</w:t>
            </w:r>
          </w:p>
        </w:tc>
        <w:tc>
          <w:tcPr>
            <w:tcW w:w="42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41D910D" w14:textId="6AFC28A1" w:rsidR="00E05F0B" w:rsidRPr="005C7E67" w:rsidRDefault="00175674" w:rsidP="00EB71FC">
            <w:pPr>
              <w:pStyle w:val="Introduzione"/>
              <w:ind w:firstLine="0"/>
              <w:rPr>
                <w:rFonts w:ascii="Garamond" w:hAnsi="Garamond"/>
                <w:b/>
                <w:bCs/>
                <w:i w:val="0"/>
              </w:rPr>
            </w:pPr>
            <w:r>
              <w:rPr>
                <w:rFonts w:ascii="Garamond" w:hAnsi="Garamond"/>
                <w:b/>
                <w:bCs/>
                <w:i w:val="0"/>
              </w:rPr>
              <w:t>Grado</w:t>
            </w:r>
          </w:p>
        </w:tc>
        <w:tc>
          <w:tcPr>
            <w:tcW w:w="1533"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0D527E96" w14:textId="7BC37114" w:rsidR="00E05F0B" w:rsidRPr="005C7E67" w:rsidRDefault="000E57F5" w:rsidP="00A0323F">
            <w:pPr>
              <w:pStyle w:val="Introduzione"/>
              <w:ind w:left="-108" w:firstLine="0"/>
              <w:jc w:val="left"/>
              <w:rPr>
                <w:rFonts w:ascii="Garamond" w:hAnsi="Garamond"/>
                <w:b/>
                <w:bCs/>
                <w:i w:val="0"/>
              </w:rPr>
            </w:pPr>
            <w:r w:rsidRPr="00A0323F">
              <w:rPr>
                <w:rFonts w:ascii="Garamond" w:hAnsi="Garamond"/>
                <w:b/>
                <w:bCs/>
                <w:i w:val="0"/>
              </w:rPr>
              <w:t>Provvedimento</w:t>
            </w:r>
            <w:r>
              <w:rPr>
                <w:rFonts w:ascii="Garamond" w:hAnsi="Garamond"/>
                <w:b/>
                <w:bCs/>
                <w:i w:val="0"/>
              </w:rPr>
              <w:t xml:space="preserve"> </w:t>
            </w:r>
            <w:r w:rsidRPr="005C7E67">
              <w:rPr>
                <w:rFonts w:ascii="Garamond" w:hAnsi="Garamond"/>
                <w:b/>
                <w:bCs/>
                <w:i w:val="0"/>
              </w:rPr>
              <w:t>di riferimento</w:t>
            </w:r>
          </w:p>
        </w:tc>
      </w:tr>
      <w:tr w:rsidR="00E05F0B" w:rsidRPr="005C7E67" w14:paraId="19E431A9" w14:textId="77777777" w:rsidTr="00A0323F">
        <w:trPr>
          <w:trHeight w:val="283"/>
          <w:jc w:val="center"/>
        </w:trPr>
        <w:tc>
          <w:tcPr>
            <w:tcW w:w="1818"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E33059D" w14:textId="77777777" w:rsidR="00E05F0B" w:rsidRPr="005C7E67" w:rsidRDefault="00E05F0B" w:rsidP="00EB71FC">
            <w:pPr>
              <w:pStyle w:val="Introduzione"/>
              <w:ind w:firstLine="0"/>
              <w:rPr>
                <w:rFonts w:ascii="Garamond" w:hAnsi="Garamond"/>
                <w:i w:val="0"/>
              </w:rPr>
            </w:pPr>
            <w:r w:rsidRPr="005C7E67">
              <w:rPr>
                <w:rFonts w:ascii="Garamond" w:hAnsi="Garamond"/>
                <w:i w:val="0"/>
              </w:rPr>
              <w:t>Dirigenti</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6B18FF"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Generali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5AADAFB"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SMD</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108" w:type="dxa"/>
            </w:tcMar>
            <w:vAlign w:val="center"/>
          </w:tcPr>
          <w:p w14:paraId="669FC20C" w14:textId="6DA2CBA4" w:rsidR="00E05F0B" w:rsidRPr="00A0323F" w:rsidRDefault="00A0323F" w:rsidP="00CB5902">
            <w:pPr>
              <w:pStyle w:val="Introduzione"/>
              <w:ind w:firstLine="0"/>
              <w:rPr>
                <w:rFonts w:ascii="Garamond" w:hAnsi="Garamond"/>
                <w:i w:val="0"/>
              </w:rPr>
            </w:pPr>
            <w:r w:rsidRPr="00A0323F">
              <w:rPr>
                <w:rFonts w:ascii="Garamond" w:hAnsi="Garamond"/>
                <w:i w:val="0"/>
              </w:rPr>
              <w:t xml:space="preserve">D.lgs. 94/2017 e </w:t>
            </w:r>
            <w:r w:rsidR="00C27D89">
              <w:rPr>
                <w:rFonts w:ascii="Garamond" w:hAnsi="Garamond"/>
                <w:i w:val="0"/>
              </w:rPr>
              <w:t>DPCM del 13.11.</w:t>
            </w:r>
            <w:r w:rsidR="00DF5863" w:rsidRPr="00CB5902">
              <w:rPr>
                <w:rFonts w:ascii="Garamond" w:hAnsi="Garamond"/>
                <w:i w:val="0"/>
              </w:rPr>
              <w:t>2020 per adeguamento retributivo anno 2020</w:t>
            </w:r>
          </w:p>
        </w:tc>
      </w:tr>
      <w:tr w:rsidR="00E05F0B" w:rsidRPr="005C7E67" w14:paraId="17F2FD5E"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6251D81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DADC70"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F47B3D6"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SM/SGD</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2262" w14:textId="77777777" w:rsidR="00E05F0B" w:rsidRPr="005C7E67" w:rsidRDefault="00E05F0B" w:rsidP="00EB71FC">
            <w:pPr>
              <w:pStyle w:val="Introduzione"/>
              <w:rPr>
                <w:rFonts w:ascii="Garamond" w:hAnsi="Garamond"/>
                <w:i w:val="0"/>
              </w:rPr>
            </w:pPr>
          </w:p>
        </w:tc>
      </w:tr>
      <w:tr w:rsidR="00E05F0B" w:rsidRPr="005C7E67" w14:paraId="10E4C59E"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5FEECB0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F08BA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529C4DB"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Corpo d’Armata</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1DAD4" w14:textId="77777777" w:rsidR="00E05F0B" w:rsidRPr="005C7E67" w:rsidRDefault="00E05F0B" w:rsidP="00EB71FC">
            <w:pPr>
              <w:pStyle w:val="Introduzione"/>
              <w:rPr>
                <w:rFonts w:ascii="Garamond" w:hAnsi="Garamond"/>
                <w:i w:val="0"/>
              </w:rPr>
            </w:pPr>
          </w:p>
        </w:tc>
      </w:tr>
      <w:tr w:rsidR="00E05F0B" w:rsidRPr="005C7E67" w14:paraId="2E80EFC9"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37E06A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D12C3A"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79A6976"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Divisione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BD25" w14:textId="77777777" w:rsidR="00E05F0B" w:rsidRPr="005C7E67" w:rsidRDefault="00E05F0B" w:rsidP="00EB71FC">
            <w:pPr>
              <w:pStyle w:val="Introduzione"/>
              <w:rPr>
                <w:rFonts w:ascii="Garamond" w:hAnsi="Garamond"/>
                <w:i w:val="0"/>
              </w:rPr>
            </w:pPr>
          </w:p>
        </w:tc>
      </w:tr>
      <w:tr w:rsidR="00E05F0B" w:rsidRPr="005C7E67" w14:paraId="13AEAEBE"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237BC677"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7991E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8DF407A" w14:textId="77777777" w:rsidR="00E05F0B" w:rsidRPr="005C7E67" w:rsidRDefault="00E05F0B" w:rsidP="00EB71FC">
            <w:pPr>
              <w:pStyle w:val="Introduzione"/>
              <w:ind w:firstLine="0"/>
              <w:rPr>
                <w:rFonts w:ascii="Garamond" w:hAnsi="Garamond"/>
                <w:i w:val="0"/>
              </w:rPr>
            </w:pPr>
            <w:r w:rsidRPr="005C7E67">
              <w:rPr>
                <w:rFonts w:ascii="Garamond" w:hAnsi="Garamond"/>
                <w:i w:val="0"/>
              </w:rPr>
              <w:t>Generale di Brigata</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884D" w14:textId="77777777" w:rsidR="00E05F0B" w:rsidRPr="005C7E67" w:rsidRDefault="00E05F0B" w:rsidP="00EB71FC">
            <w:pPr>
              <w:pStyle w:val="Introduzione"/>
              <w:rPr>
                <w:rFonts w:ascii="Garamond" w:hAnsi="Garamond"/>
                <w:i w:val="0"/>
              </w:rPr>
            </w:pPr>
          </w:p>
        </w:tc>
      </w:tr>
      <w:tr w:rsidR="00E05F0B" w:rsidRPr="005C7E67" w14:paraId="103DFCDF"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2F726E6A"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5402A59C" w14:textId="77777777" w:rsidR="00E05F0B" w:rsidRPr="005C7E67" w:rsidDel="0021115A" w:rsidRDefault="00E05F0B" w:rsidP="00EB71FC">
            <w:pPr>
              <w:pStyle w:val="Introduzione"/>
              <w:ind w:firstLine="0"/>
              <w:rPr>
                <w:rFonts w:ascii="Garamond" w:hAnsi="Garamond"/>
                <w:i w:val="0"/>
              </w:rPr>
            </w:pPr>
            <w:r w:rsidRPr="005C7E67">
              <w:rPr>
                <w:rFonts w:ascii="Garamond" w:hAnsi="Garamond"/>
                <w:i w:val="0"/>
              </w:rPr>
              <w:t>Ufficiali Superiori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9827FE" w14:textId="28C3C170" w:rsidR="00E05F0B" w:rsidRPr="005C7E67" w:rsidRDefault="00E05F0B" w:rsidP="00EB71FC">
            <w:pPr>
              <w:pStyle w:val="Introduzione"/>
              <w:ind w:firstLine="0"/>
              <w:rPr>
                <w:rFonts w:ascii="Garamond" w:hAnsi="Garamond"/>
                <w:i w:val="0"/>
              </w:rPr>
            </w:pPr>
            <w:r w:rsidRPr="005C7E67">
              <w:rPr>
                <w:rFonts w:ascii="Garamond" w:hAnsi="Garamond"/>
                <w:i w:val="0"/>
              </w:rPr>
              <w:t xml:space="preserve">Colonnello + 23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F857" w14:textId="77777777" w:rsidR="00E05F0B" w:rsidRPr="005C7E67" w:rsidRDefault="00E05F0B" w:rsidP="00EB71FC">
            <w:pPr>
              <w:pStyle w:val="Introduzione"/>
              <w:rPr>
                <w:rFonts w:ascii="Garamond" w:hAnsi="Garamond"/>
                <w:i w:val="0"/>
              </w:rPr>
            </w:pPr>
          </w:p>
        </w:tc>
      </w:tr>
      <w:tr w:rsidR="00E05F0B" w:rsidRPr="005C7E67" w14:paraId="24786CC5"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51AB3A1"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5C69FF4E" w14:textId="77777777" w:rsidR="00E05F0B" w:rsidRPr="005C7E67" w:rsidDel="0021115A"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97428AD" w14:textId="77777777" w:rsidR="00E05F0B" w:rsidRPr="005C7E67" w:rsidRDefault="00E05F0B" w:rsidP="00EB71FC">
            <w:pPr>
              <w:pStyle w:val="Introduzione"/>
              <w:ind w:firstLine="0"/>
              <w:rPr>
                <w:rFonts w:ascii="Garamond" w:hAnsi="Garamond"/>
                <w:i w:val="0"/>
              </w:rPr>
            </w:pPr>
            <w:r w:rsidRPr="005C7E67">
              <w:rPr>
                <w:rFonts w:ascii="Garamond" w:hAnsi="Garamond"/>
                <w:i w:val="0"/>
              </w:rPr>
              <w:t>Colonnello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70C8" w14:textId="77777777" w:rsidR="00E05F0B" w:rsidRPr="005C7E67" w:rsidRDefault="00E05F0B" w:rsidP="00EB71FC">
            <w:pPr>
              <w:pStyle w:val="Introduzione"/>
              <w:rPr>
                <w:rFonts w:ascii="Garamond" w:hAnsi="Garamond"/>
                <w:i w:val="0"/>
              </w:rPr>
            </w:pPr>
          </w:p>
        </w:tc>
      </w:tr>
      <w:tr w:rsidR="00E05F0B" w:rsidRPr="005C7E67" w14:paraId="0E3C3DCA"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AF17950"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5CC7D14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8B52546" w14:textId="5DA557CE"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+ 23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3F85F" w14:textId="77777777" w:rsidR="00E05F0B" w:rsidRPr="005C7E67" w:rsidRDefault="00E05F0B" w:rsidP="00EB71FC">
            <w:pPr>
              <w:pStyle w:val="Introduzione"/>
              <w:rPr>
                <w:rFonts w:ascii="Garamond" w:hAnsi="Garamond"/>
                <w:i w:val="0"/>
              </w:rPr>
            </w:pPr>
          </w:p>
        </w:tc>
      </w:tr>
      <w:tr w:rsidR="00E05F0B" w:rsidRPr="005C7E67" w14:paraId="5A92CD0D"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81B29BA"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051C990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526FD21" w14:textId="7A0E5260"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+ 18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9AA30" w14:textId="77777777" w:rsidR="00E05F0B" w:rsidRPr="005C7E67" w:rsidRDefault="00E05F0B" w:rsidP="00EB71FC">
            <w:pPr>
              <w:pStyle w:val="Introduzione"/>
              <w:rPr>
                <w:rFonts w:ascii="Garamond" w:hAnsi="Garamond"/>
                <w:i w:val="0"/>
              </w:rPr>
            </w:pPr>
          </w:p>
        </w:tc>
      </w:tr>
      <w:tr w:rsidR="00E05F0B" w:rsidRPr="005C7E67" w14:paraId="3A135B04"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4CD14EDA"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14CAE6F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70AC561" w14:textId="1B016411" w:rsidR="00E05F0B" w:rsidRPr="005C7E67" w:rsidRDefault="00E05F0B" w:rsidP="00EB71FC">
            <w:pPr>
              <w:pStyle w:val="Introduzione"/>
              <w:ind w:firstLine="0"/>
              <w:rPr>
                <w:rFonts w:ascii="Garamond" w:hAnsi="Garamond"/>
                <w:i w:val="0"/>
              </w:rPr>
            </w:pPr>
            <w:r w:rsidRPr="005C7E67">
              <w:rPr>
                <w:rFonts w:ascii="Garamond" w:hAnsi="Garamond"/>
                <w:i w:val="0"/>
              </w:rPr>
              <w:t xml:space="preserve">Tenente Colonnello + 13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2F08F" w14:textId="77777777" w:rsidR="00E05F0B" w:rsidRPr="005C7E67" w:rsidRDefault="00E05F0B" w:rsidP="00EB71FC">
            <w:pPr>
              <w:pStyle w:val="Introduzione"/>
              <w:rPr>
                <w:rFonts w:ascii="Garamond" w:hAnsi="Garamond"/>
                <w:i w:val="0"/>
              </w:rPr>
            </w:pPr>
          </w:p>
        </w:tc>
      </w:tr>
      <w:tr w:rsidR="00E05F0B" w:rsidRPr="005C7E67" w14:paraId="7DC60556"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139783B9"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36A4FD7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29C8CFA" w14:textId="0B459036" w:rsidR="00E05F0B" w:rsidRPr="005C7E67" w:rsidRDefault="00E05F0B" w:rsidP="00EB71FC">
            <w:pPr>
              <w:pStyle w:val="Introduzione"/>
              <w:ind w:firstLine="0"/>
              <w:rPr>
                <w:rFonts w:ascii="Garamond" w:hAnsi="Garamond"/>
                <w:i w:val="0"/>
              </w:rPr>
            </w:pPr>
            <w:r w:rsidRPr="005C7E67">
              <w:rPr>
                <w:rFonts w:ascii="Garamond" w:hAnsi="Garamond"/>
                <w:i w:val="0"/>
              </w:rPr>
              <w:t xml:space="preserve">Maggiore + 23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94F59" w14:textId="77777777" w:rsidR="00E05F0B" w:rsidRPr="005C7E67" w:rsidRDefault="00E05F0B" w:rsidP="00EB71FC">
            <w:pPr>
              <w:pStyle w:val="Introduzione"/>
              <w:rPr>
                <w:rFonts w:ascii="Garamond" w:hAnsi="Garamond"/>
                <w:i w:val="0"/>
              </w:rPr>
            </w:pPr>
          </w:p>
        </w:tc>
      </w:tr>
      <w:tr w:rsidR="00E05F0B" w:rsidRPr="005C7E67" w14:paraId="3465A964"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0C7A5C3"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762EE48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00131B0" w14:textId="2F183D96" w:rsidR="00E05F0B" w:rsidRPr="005C7E67" w:rsidRDefault="00E05F0B" w:rsidP="00EB71FC">
            <w:pPr>
              <w:pStyle w:val="Introduzione"/>
              <w:ind w:firstLine="0"/>
              <w:rPr>
                <w:rFonts w:ascii="Garamond" w:hAnsi="Garamond"/>
                <w:i w:val="0"/>
              </w:rPr>
            </w:pPr>
            <w:r w:rsidRPr="005C7E67">
              <w:rPr>
                <w:rFonts w:ascii="Garamond" w:hAnsi="Garamond"/>
                <w:i w:val="0"/>
              </w:rPr>
              <w:t xml:space="preserve">Maggiore + 13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BD420" w14:textId="77777777" w:rsidR="00E05F0B" w:rsidRPr="005C7E67" w:rsidRDefault="00E05F0B" w:rsidP="00EB71FC">
            <w:pPr>
              <w:pStyle w:val="Introduzione"/>
              <w:rPr>
                <w:rFonts w:ascii="Garamond" w:hAnsi="Garamond"/>
                <w:i w:val="0"/>
              </w:rPr>
            </w:pPr>
          </w:p>
        </w:tc>
      </w:tr>
      <w:tr w:rsidR="00E05F0B" w:rsidRPr="005C7E67" w14:paraId="6FA49C87"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3B2039E5"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5E59D47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739B87F" w14:textId="7F532689" w:rsidR="00E05F0B" w:rsidRPr="005C7E67" w:rsidRDefault="00A0323F" w:rsidP="00EB71FC">
            <w:pPr>
              <w:pStyle w:val="Introduzione"/>
              <w:ind w:firstLine="0"/>
              <w:rPr>
                <w:rFonts w:ascii="Garamond" w:hAnsi="Garamond"/>
                <w:i w:val="0"/>
              </w:rPr>
            </w:pPr>
            <w:r>
              <w:rPr>
                <w:rFonts w:ascii="Garamond" w:hAnsi="Garamond"/>
                <w:i w:val="0"/>
              </w:rPr>
              <w:t xml:space="preserve">Maggiore + </w:t>
            </w:r>
            <w:r w:rsidR="00E05F0B" w:rsidRPr="005C7E67">
              <w:rPr>
                <w:rFonts w:ascii="Garamond" w:hAnsi="Garamond"/>
                <w:i w:val="0"/>
              </w:rPr>
              <w:t xml:space="preserve">3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7A7FE" w14:textId="77777777" w:rsidR="00E05F0B" w:rsidRPr="005C7E67" w:rsidRDefault="00E05F0B" w:rsidP="00EB71FC">
            <w:pPr>
              <w:pStyle w:val="Introduzione"/>
              <w:rPr>
                <w:rFonts w:ascii="Garamond" w:hAnsi="Garamond"/>
                <w:i w:val="0"/>
              </w:rPr>
            </w:pPr>
          </w:p>
        </w:tc>
      </w:tr>
      <w:tr w:rsidR="00E05F0B" w:rsidRPr="005C7E67" w14:paraId="661F4C23"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7FC54EBC"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4F6A7E1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373A1CD" w14:textId="77777777" w:rsidR="00E05F0B" w:rsidRPr="005C7E67" w:rsidRDefault="00E05F0B" w:rsidP="00EB71FC">
            <w:pPr>
              <w:pStyle w:val="Introduzione"/>
              <w:ind w:firstLine="0"/>
              <w:rPr>
                <w:rFonts w:ascii="Garamond" w:hAnsi="Garamond"/>
                <w:i w:val="0"/>
              </w:rPr>
            </w:pPr>
            <w:r w:rsidRPr="005C7E67">
              <w:rPr>
                <w:rFonts w:ascii="Garamond" w:hAnsi="Garamond"/>
                <w:i w:val="0"/>
              </w:rPr>
              <w:t>Tenente Colonnello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31BD3" w14:textId="77777777" w:rsidR="00E05F0B" w:rsidRPr="005C7E67" w:rsidRDefault="00E05F0B" w:rsidP="00EB71FC">
            <w:pPr>
              <w:pStyle w:val="Introduzione"/>
              <w:rPr>
                <w:rFonts w:ascii="Garamond" w:hAnsi="Garamond"/>
                <w:i w:val="0"/>
              </w:rPr>
            </w:pPr>
          </w:p>
        </w:tc>
      </w:tr>
      <w:tr w:rsidR="00E05F0B" w:rsidRPr="005C7E67" w14:paraId="7F39E0D9" w14:textId="77777777" w:rsidTr="00A0323F">
        <w:trPr>
          <w:trHeight w:val="283"/>
          <w:jc w:val="center"/>
        </w:trPr>
        <w:tc>
          <w:tcPr>
            <w:tcW w:w="1818" w:type="dxa"/>
            <w:vMerge/>
            <w:tcBorders>
              <w:left w:val="single" w:sz="4" w:space="0" w:color="000000"/>
            </w:tcBorders>
            <w:shd w:val="clear" w:color="auto" w:fill="auto"/>
            <w:tcMar>
              <w:top w:w="0" w:type="dxa"/>
              <w:left w:w="108" w:type="dxa"/>
              <w:bottom w:w="0" w:type="dxa"/>
              <w:right w:w="108" w:type="dxa"/>
            </w:tcMar>
            <w:vAlign w:val="center"/>
          </w:tcPr>
          <w:p w14:paraId="59B8B66D"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1E3B5A0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5F97DA1" w14:textId="77777777" w:rsidR="00E05F0B" w:rsidRPr="005C7E67" w:rsidRDefault="00E05F0B" w:rsidP="00EB71FC">
            <w:pPr>
              <w:pStyle w:val="Introduzione"/>
              <w:ind w:firstLine="0"/>
              <w:rPr>
                <w:rFonts w:ascii="Garamond" w:hAnsi="Garamond"/>
                <w:i w:val="0"/>
              </w:rPr>
            </w:pPr>
            <w:r w:rsidRPr="005C7E67">
              <w:rPr>
                <w:rFonts w:ascii="Garamond" w:hAnsi="Garamond"/>
                <w:i w:val="0"/>
              </w:rPr>
              <w:t>Maggiore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58772" w14:textId="77777777" w:rsidR="00E05F0B" w:rsidRPr="005C7E67" w:rsidRDefault="00E05F0B" w:rsidP="00EB71FC">
            <w:pPr>
              <w:pStyle w:val="Introduzione"/>
              <w:rPr>
                <w:rFonts w:ascii="Garamond" w:hAnsi="Garamond"/>
                <w:i w:val="0"/>
              </w:rPr>
            </w:pPr>
          </w:p>
        </w:tc>
      </w:tr>
      <w:tr w:rsidR="00E05F0B" w:rsidRPr="005C7E67" w14:paraId="76E5D5D7" w14:textId="77777777" w:rsidTr="00A0323F">
        <w:trPr>
          <w:trHeight w:val="283"/>
          <w:jc w:val="center"/>
        </w:trPr>
        <w:tc>
          <w:tcPr>
            <w:tcW w:w="181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73ED20" w14:textId="77777777" w:rsidR="00E05F0B" w:rsidRPr="005C7E67" w:rsidRDefault="00E05F0B" w:rsidP="005C7E67">
            <w:pPr>
              <w:pStyle w:val="Introduzione"/>
              <w:ind w:firstLine="0"/>
              <w:jc w:val="left"/>
              <w:rPr>
                <w:rFonts w:ascii="Garamond" w:hAnsi="Garamond"/>
                <w:i w:val="0"/>
              </w:rPr>
            </w:pPr>
            <w:r w:rsidRPr="005C7E67">
              <w:rPr>
                <w:rFonts w:ascii="Garamond" w:hAnsi="Garamond"/>
                <w:i w:val="0"/>
              </w:rPr>
              <w:t>Personale non dirigente</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CCE0C"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Inferiori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F599201" w14:textId="77777777" w:rsidR="00E05F0B" w:rsidRPr="005C7E67" w:rsidRDefault="00E05F0B" w:rsidP="00EB71FC">
            <w:pPr>
              <w:pStyle w:val="Introduzione"/>
              <w:ind w:firstLine="0"/>
              <w:rPr>
                <w:rFonts w:ascii="Garamond" w:hAnsi="Garamond"/>
                <w:i w:val="0"/>
              </w:rPr>
            </w:pPr>
            <w:r w:rsidRPr="005C7E67">
              <w:rPr>
                <w:rFonts w:ascii="Garamond" w:hAnsi="Garamond"/>
                <w:i w:val="0"/>
              </w:rPr>
              <w:t>Capitano + 10</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2FCB6" w14:textId="77777777" w:rsidR="00E05F0B" w:rsidRPr="005C7E67" w:rsidRDefault="00E05F0B" w:rsidP="005C7E67">
            <w:pPr>
              <w:pStyle w:val="Introduzione"/>
              <w:ind w:firstLine="0"/>
              <w:rPr>
                <w:rFonts w:ascii="Garamond" w:hAnsi="Garamond"/>
                <w:i w:val="0"/>
              </w:rPr>
            </w:pPr>
            <w:r w:rsidRPr="005C7E67">
              <w:rPr>
                <w:rFonts w:ascii="Garamond" w:hAnsi="Garamond"/>
                <w:i w:val="0"/>
              </w:rPr>
              <w:t>DPR n. 40 del 15.3.2018 relativo agli incrementi retributivi per il triennio normativo ed economico 2016-2018</w:t>
            </w:r>
          </w:p>
        </w:tc>
      </w:tr>
      <w:tr w:rsidR="00E05F0B" w:rsidRPr="005C7E67" w14:paraId="57A42A76"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97F8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AE69F0"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E22D462" w14:textId="77777777" w:rsidR="00E05F0B" w:rsidRPr="005C7E67" w:rsidRDefault="00E05F0B" w:rsidP="00EB71FC">
            <w:pPr>
              <w:pStyle w:val="Introduzione"/>
              <w:ind w:firstLine="0"/>
              <w:rPr>
                <w:rFonts w:ascii="Garamond" w:hAnsi="Garamond"/>
                <w:i w:val="0"/>
              </w:rPr>
            </w:pPr>
            <w:r w:rsidRPr="005C7E67">
              <w:rPr>
                <w:rFonts w:ascii="Garamond" w:hAnsi="Garamond"/>
                <w:i w:val="0"/>
              </w:rPr>
              <w:t>Capitano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A9647" w14:textId="77777777" w:rsidR="00E05F0B" w:rsidRPr="005C7E67" w:rsidRDefault="00E05F0B" w:rsidP="00EB71FC">
            <w:pPr>
              <w:pStyle w:val="Introduzione"/>
              <w:rPr>
                <w:rFonts w:ascii="Garamond" w:hAnsi="Garamond"/>
                <w:i w:val="0"/>
              </w:rPr>
            </w:pPr>
          </w:p>
        </w:tc>
      </w:tr>
      <w:tr w:rsidR="00E05F0B" w:rsidRPr="005C7E67" w14:paraId="58BC3A81"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DD6B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23EB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4CD847F" w14:textId="77777777" w:rsidR="00E05F0B" w:rsidRPr="005C7E67" w:rsidRDefault="00E05F0B" w:rsidP="00EB71FC">
            <w:pPr>
              <w:pStyle w:val="Introduzione"/>
              <w:ind w:firstLine="0"/>
              <w:rPr>
                <w:rFonts w:ascii="Garamond" w:hAnsi="Garamond"/>
                <w:i w:val="0"/>
              </w:rPr>
            </w:pPr>
            <w:r w:rsidRPr="005C7E67">
              <w:rPr>
                <w:rFonts w:ascii="Garamond" w:hAnsi="Garamond"/>
                <w:i w:val="0"/>
              </w:rPr>
              <w:t>Tenente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0B994" w14:textId="77777777" w:rsidR="00E05F0B" w:rsidRPr="005C7E67" w:rsidRDefault="00E05F0B" w:rsidP="00EB71FC">
            <w:pPr>
              <w:pStyle w:val="Introduzione"/>
              <w:rPr>
                <w:rFonts w:ascii="Garamond" w:hAnsi="Garamond"/>
                <w:i w:val="0"/>
              </w:rPr>
            </w:pPr>
          </w:p>
        </w:tc>
      </w:tr>
      <w:tr w:rsidR="00E05F0B" w:rsidRPr="005C7E67" w14:paraId="614C9332"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1D5B9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4FFCA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C9BBCF2"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Sottotenente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C97E8" w14:textId="77777777" w:rsidR="00E05F0B" w:rsidRPr="005C7E67" w:rsidRDefault="00E05F0B" w:rsidP="00EB71FC">
            <w:pPr>
              <w:pStyle w:val="Introduzione"/>
              <w:rPr>
                <w:rFonts w:ascii="Garamond" w:hAnsi="Garamond"/>
                <w:i w:val="0"/>
              </w:rPr>
            </w:pPr>
          </w:p>
        </w:tc>
      </w:tr>
      <w:tr w:rsidR="00E05F0B" w:rsidRPr="005C7E67" w14:paraId="3DD0A584"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B7BF01"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275B0A"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DDC41A9" w14:textId="77777777" w:rsidR="00E05F0B" w:rsidRPr="005C7E67" w:rsidRDefault="00E05F0B" w:rsidP="00EB71FC">
            <w:pPr>
              <w:pStyle w:val="Introduzione"/>
              <w:ind w:firstLine="0"/>
              <w:rPr>
                <w:rFonts w:ascii="Garamond" w:hAnsi="Garamond"/>
                <w:i w:val="0"/>
              </w:rPr>
            </w:pPr>
            <w:r w:rsidRPr="005C7E67">
              <w:rPr>
                <w:rFonts w:ascii="Garamond" w:hAnsi="Garamond"/>
                <w:i w:val="0"/>
              </w:rPr>
              <w:t>Primo Luogotenente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FBE9E" w14:textId="77777777" w:rsidR="00E05F0B" w:rsidRPr="005C7E67" w:rsidRDefault="00E05F0B" w:rsidP="00EB71FC">
            <w:pPr>
              <w:pStyle w:val="Introduzione"/>
              <w:rPr>
                <w:rFonts w:ascii="Garamond" w:hAnsi="Garamond"/>
                <w:i w:val="0"/>
              </w:rPr>
            </w:pPr>
          </w:p>
        </w:tc>
      </w:tr>
      <w:tr w:rsidR="00E05F0B" w:rsidRPr="005C7E67" w14:paraId="63ADE767"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A850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D5F36"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9BA9161" w14:textId="77777777" w:rsidR="00E05F0B" w:rsidRPr="005C7E67" w:rsidRDefault="00E05F0B" w:rsidP="00EB71FC">
            <w:pPr>
              <w:pStyle w:val="Introduzione"/>
              <w:ind w:firstLine="0"/>
              <w:rPr>
                <w:rFonts w:ascii="Garamond" w:hAnsi="Garamond"/>
                <w:i w:val="0"/>
              </w:rPr>
            </w:pPr>
            <w:r w:rsidRPr="005C7E67">
              <w:rPr>
                <w:rFonts w:ascii="Garamond" w:hAnsi="Garamond"/>
                <w:i w:val="0"/>
              </w:rPr>
              <w:t>Luogotenente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80C54" w14:textId="77777777" w:rsidR="00E05F0B" w:rsidRPr="005C7E67" w:rsidRDefault="00E05F0B" w:rsidP="00EB71FC">
            <w:pPr>
              <w:pStyle w:val="Introduzione"/>
              <w:rPr>
                <w:rFonts w:ascii="Garamond" w:hAnsi="Garamond"/>
                <w:i w:val="0"/>
              </w:rPr>
            </w:pPr>
          </w:p>
        </w:tc>
      </w:tr>
      <w:tr w:rsidR="00E05F0B" w:rsidRPr="005C7E67" w14:paraId="60635279"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93420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5981DB"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9D76A93" w14:textId="13BEDB1C" w:rsidR="00E05F0B" w:rsidRPr="005C7E67" w:rsidRDefault="00E05F0B" w:rsidP="00EB71FC">
            <w:pPr>
              <w:pStyle w:val="Introduzione"/>
              <w:ind w:firstLine="0"/>
              <w:rPr>
                <w:rFonts w:ascii="Garamond" w:hAnsi="Garamond"/>
                <w:i w:val="0"/>
              </w:rPr>
            </w:pPr>
            <w:r w:rsidRPr="005C7E67">
              <w:rPr>
                <w:rFonts w:ascii="Garamond" w:hAnsi="Garamond"/>
                <w:i w:val="0"/>
              </w:rPr>
              <w:t xml:space="preserve">Primo Maresciallo con 8 </w:t>
            </w:r>
            <w:r w:rsidR="00F30E21">
              <w:rPr>
                <w:rFonts w:ascii="Garamond" w:hAnsi="Garamond"/>
                <w:i w:val="0"/>
              </w:rPr>
              <w:t>anni</w:t>
            </w:r>
            <w:r w:rsidRPr="005C7E67">
              <w:rPr>
                <w:rFonts w:ascii="Garamond" w:hAnsi="Garamond"/>
                <w:i w:val="0"/>
              </w:rPr>
              <w:t xml:space="preserve"> nel grado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07634" w14:textId="77777777" w:rsidR="00E05F0B" w:rsidRPr="005C7E67" w:rsidRDefault="00E05F0B" w:rsidP="00EB71FC">
            <w:pPr>
              <w:pStyle w:val="Introduzione"/>
              <w:rPr>
                <w:rFonts w:ascii="Garamond" w:hAnsi="Garamond"/>
                <w:i w:val="0"/>
              </w:rPr>
            </w:pPr>
          </w:p>
        </w:tc>
      </w:tr>
      <w:tr w:rsidR="00E05F0B" w:rsidRPr="005C7E67" w14:paraId="62570060"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5FE4E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DCDF1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E681EAC" w14:textId="77777777" w:rsidR="00E05F0B" w:rsidRPr="005C7E67" w:rsidRDefault="00E05F0B" w:rsidP="00EB71FC">
            <w:pPr>
              <w:pStyle w:val="Introduzione"/>
              <w:ind w:firstLine="0"/>
              <w:rPr>
                <w:rFonts w:ascii="Garamond" w:hAnsi="Garamond"/>
                <w:i w:val="0"/>
              </w:rPr>
            </w:pPr>
            <w:r w:rsidRPr="005C7E67">
              <w:rPr>
                <w:rFonts w:ascii="Garamond" w:hAnsi="Garamond"/>
                <w:i w:val="0"/>
              </w:rPr>
              <w:t>Primo Maresciallo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D7CBB" w14:textId="77777777" w:rsidR="00E05F0B" w:rsidRPr="005C7E67" w:rsidRDefault="00E05F0B" w:rsidP="00EB71FC">
            <w:pPr>
              <w:pStyle w:val="Introduzione"/>
              <w:rPr>
                <w:rFonts w:ascii="Garamond" w:hAnsi="Garamond"/>
                <w:i w:val="0"/>
              </w:rPr>
            </w:pPr>
          </w:p>
        </w:tc>
      </w:tr>
      <w:tr w:rsidR="00E05F0B" w:rsidRPr="005C7E67" w14:paraId="16AC1131"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B65930"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88590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DCB8203" w14:textId="43BB08D8" w:rsidR="00E05F0B" w:rsidRPr="005C7E67" w:rsidRDefault="00E05F0B" w:rsidP="00EB71FC">
            <w:pPr>
              <w:pStyle w:val="Introduzione"/>
              <w:ind w:firstLine="0"/>
              <w:rPr>
                <w:rFonts w:ascii="Garamond" w:hAnsi="Garamond"/>
                <w:i w:val="0"/>
              </w:rPr>
            </w:pPr>
            <w:r w:rsidRPr="005C7E67">
              <w:rPr>
                <w:rFonts w:ascii="Garamond" w:hAnsi="Garamond"/>
                <w:i w:val="0"/>
              </w:rPr>
              <w:t xml:space="preserve">Maresciallo Capo con 10 </w:t>
            </w:r>
            <w:r w:rsidR="00F30E21">
              <w:rPr>
                <w:rFonts w:ascii="Garamond" w:hAnsi="Garamond"/>
                <w:i w:val="0"/>
              </w:rPr>
              <w:t>anni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7704C" w14:textId="77777777" w:rsidR="00E05F0B" w:rsidRPr="005C7E67" w:rsidRDefault="00E05F0B" w:rsidP="00EB71FC">
            <w:pPr>
              <w:pStyle w:val="Introduzione"/>
              <w:rPr>
                <w:rFonts w:ascii="Garamond" w:hAnsi="Garamond"/>
                <w:i w:val="0"/>
              </w:rPr>
            </w:pPr>
          </w:p>
        </w:tc>
      </w:tr>
      <w:tr w:rsidR="00E05F0B" w:rsidRPr="005C7E67" w14:paraId="1A9EC6B7"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1C48C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20310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8052791"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 Capo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B9AB" w14:textId="77777777" w:rsidR="00E05F0B" w:rsidRPr="005C7E67" w:rsidRDefault="00E05F0B" w:rsidP="00EB71FC">
            <w:pPr>
              <w:pStyle w:val="Introduzione"/>
              <w:rPr>
                <w:rFonts w:ascii="Garamond" w:hAnsi="Garamond"/>
                <w:i w:val="0"/>
              </w:rPr>
            </w:pPr>
          </w:p>
        </w:tc>
      </w:tr>
      <w:tr w:rsidR="00E05F0B" w:rsidRPr="005C7E67" w14:paraId="12957017"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A1C0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52A95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63826AF"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 Ordinario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0CF81" w14:textId="77777777" w:rsidR="00E05F0B" w:rsidRPr="005C7E67" w:rsidRDefault="00E05F0B" w:rsidP="00EB71FC">
            <w:pPr>
              <w:pStyle w:val="Introduzione"/>
              <w:rPr>
                <w:rFonts w:ascii="Garamond" w:hAnsi="Garamond"/>
                <w:i w:val="0"/>
              </w:rPr>
            </w:pPr>
          </w:p>
        </w:tc>
      </w:tr>
      <w:tr w:rsidR="00E05F0B" w:rsidRPr="005C7E67" w14:paraId="2E71C6AF"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9EF3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5B923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804EB0C"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A057F" w14:textId="77777777" w:rsidR="00E05F0B" w:rsidRPr="005C7E67" w:rsidRDefault="00E05F0B" w:rsidP="00EB71FC">
            <w:pPr>
              <w:pStyle w:val="Introduzione"/>
              <w:rPr>
                <w:rFonts w:ascii="Garamond" w:hAnsi="Garamond"/>
                <w:i w:val="0"/>
              </w:rPr>
            </w:pPr>
          </w:p>
        </w:tc>
      </w:tr>
      <w:tr w:rsidR="00E05F0B" w:rsidRPr="005C7E67" w14:paraId="5D0BDAB7"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DFF07A"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96E68"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1AD6FD0"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 Capo qualifica speciale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744EB" w14:textId="77777777" w:rsidR="00E05F0B" w:rsidRPr="005C7E67" w:rsidRDefault="00E05F0B" w:rsidP="00EB71FC">
            <w:pPr>
              <w:pStyle w:val="Introduzione"/>
              <w:rPr>
                <w:rFonts w:ascii="Garamond" w:hAnsi="Garamond"/>
                <w:i w:val="0"/>
              </w:rPr>
            </w:pPr>
          </w:p>
        </w:tc>
      </w:tr>
      <w:tr w:rsidR="00E05F0B" w:rsidRPr="005C7E67" w14:paraId="116E3226"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D2752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E5F8E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F8A2FDA" w14:textId="68B4899B" w:rsidR="00E05F0B" w:rsidRPr="005C7E67" w:rsidRDefault="00E05F0B" w:rsidP="00EB71FC">
            <w:pPr>
              <w:pStyle w:val="Introduzione"/>
              <w:ind w:firstLine="0"/>
              <w:rPr>
                <w:rFonts w:ascii="Garamond" w:hAnsi="Garamond"/>
                <w:i w:val="0"/>
              </w:rPr>
            </w:pPr>
            <w:r w:rsidRPr="005C7E67">
              <w:rPr>
                <w:rFonts w:ascii="Garamond" w:hAnsi="Garamond"/>
                <w:i w:val="0"/>
              </w:rPr>
              <w:t xml:space="preserve">Sergente Maggiore Capo con 4 </w:t>
            </w:r>
            <w:r w:rsidR="00F30E21">
              <w:rPr>
                <w:rFonts w:ascii="Garamond" w:hAnsi="Garamond"/>
                <w:i w:val="0"/>
              </w:rPr>
              <w:t>anni</w:t>
            </w:r>
            <w:r w:rsidRPr="005C7E67">
              <w:rPr>
                <w:rFonts w:ascii="Garamond" w:hAnsi="Garamond"/>
                <w:i w:val="0"/>
              </w:rPr>
              <w:t xml:space="preserve"> nel grado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A7CB0" w14:textId="77777777" w:rsidR="00E05F0B" w:rsidRPr="005C7E67" w:rsidRDefault="00E05F0B" w:rsidP="00EB71FC">
            <w:pPr>
              <w:pStyle w:val="Introduzione"/>
              <w:rPr>
                <w:rFonts w:ascii="Garamond" w:hAnsi="Garamond"/>
                <w:i w:val="0"/>
              </w:rPr>
            </w:pPr>
          </w:p>
        </w:tc>
      </w:tr>
      <w:tr w:rsidR="00E05F0B" w:rsidRPr="005C7E67" w14:paraId="574A38BF"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8696D9"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55E1C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AC2FB5D"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 Capo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1EC7D" w14:textId="77777777" w:rsidR="00E05F0B" w:rsidRPr="005C7E67" w:rsidRDefault="00E05F0B" w:rsidP="00EB71FC">
            <w:pPr>
              <w:pStyle w:val="Introduzione"/>
              <w:rPr>
                <w:rFonts w:ascii="Garamond" w:hAnsi="Garamond"/>
                <w:i w:val="0"/>
              </w:rPr>
            </w:pPr>
          </w:p>
        </w:tc>
      </w:tr>
      <w:tr w:rsidR="00E05F0B" w:rsidRPr="005C7E67" w14:paraId="3FB4B6D9"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6FE03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F955E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B605F8B"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 Maggiore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E4A4A" w14:textId="77777777" w:rsidR="00E05F0B" w:rsidRPr="005C7E67" w:rsidRDefault="00E05F0B" w:rsidP="00EB71FC">
            <w:pPr>
              <w:pStyle w:val="Introduzione"/>
              <w:rPr>
                <w:rFonts w:ascii="Garamond" w:hAnsi="Garamond"/>
                <w:i w:val="0"/>
              </w:rPr>
            </w:pPr>
          </w:p>
        </w:tc>
      </w:tr>
      <w:tr w:rsidR="00E05F0B" w:rsidRPr="005C7E67" w14:paraId="20A7AD15"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D784F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15B5C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8EC55C8"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D177" w14:textId="77777777" w:rsidR="00E05F0B" w:rsidRPr="005C7E67" w:rsidRDefault="00E05F0B" w:rsidP="00EB71FC">
            <w:pPr>
              <w:pStyle w:val="Introduzione"/>
              <w:rPr>
                <w:rFonts w:ascii="Garamond" w:hAnsi="Garamond"/>
                <w:i w:val="0"/>
              </w:rPr>
            </w:pPr>
          </w:p>
        </w:tc>
      </w:tr>
      <w:tr w:rsidR="00E05F0B" w:rsidRPr="005C7E67" w14:paraId="080DFD6F"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A7B2DA"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854630" w14:textId="77777777" w:rsidR="00E05F0B" w:rsidRPr="005C7E67" w:rsidRDefault="00E05F0B" w:rsidP="00EB71FC">
            <w:pPr>
              <w:pStyle w:val="Introduzione"/>
              <w:ind w:firstLine="0"/>
              <w:rPr>
                <w:rFonts w:ascii="Garamond" w:hAnsi="Garamond"/>
                <w:i w:val="0"/>
              </w:rPr>
            </w:pPr>
            <w:r w:rsidRPr="005C7E67">
              <w:rPr>
                <w:rFonts w:ascii="Garamond" w:hAnsi="Garamond"/>
                <w:i w:val="0"/>
              </w:rPr>
              <w:t>Graduati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2E275FB"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Caporal Maggiore Capo Scelto qualifica speciale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4F027" w14:textId="77777777" w:rsidR="00E05F0B" w:rsidRPr="005C7E67" w:rsidRDefault="00E05F0B" w:rsidP="00EB71FC">
            <w:pPr>
              <w:pStyle w:val="Introduzione"/>
              <w:rPr>
                <w:rFonts w:ascii="Garamond" w:hAnsi="Garamond"/>
                <w:i w:val="0"/>
              </w:rPr>
            </w:pPr>
          </w:p>
        </w:tc>
      </w:tr>
      <w:tr w:rsidR="00E05F0B" w:rsidRPr="005C7E67" w14:paraId="25BF50B1"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C0491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BFDE6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DC4DFD9" w14:textId="0B79F0E8" w:rsidR="00E05F0B" w:rsidRPr="005C7E67" w:rsidRDefault="00E05F0B" w:rsidP="00EB71FC">
            <w:pPr>
              <w:pStyle w:val="Introduzione"/>
              <w:ind w:firstLine="0"/>
              <w:rPr>
                <w:rFonts w:ascii="Garamond" w:hAnsi="Garamond"/>
                <w:i w:val="0"/>
              </w:rPr>
            </w:pPr>
            <w:r w:rsidRPr="005C7E67">
              <w:rPr>
                <w:rFonts w:ascii="Garamond" w:hAnsi="Garamond"/>
                <w:i w:val="0"/>
              </w:rPr>
              <w:t xml:space="preserve">Caporal Maggiore Capo Scelto con 5 </w:t>
            </w:r>
            <w:r w:rsidR="00F30E21">
              <w:rPr>
                <w:rFonts w:ascii="Garamond" w:hAnsi="Garamond"/>
                <w:i w:val="0"/>
              </w:rPr>
              <w:t>anni</w:t>
            </w:r>
            <w:r w:rsidRPr="005C7E67">
              <w:rPr>
                <w:rFonts w:ascii="Garamond" w:hAnsi="Garamond"/>
                <w:i w:val="0"/>
              </w:rPr>
              <w:t xml:space="preserve"> nel grado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8962" w14:textId="77777777" w:rsidR="00E05F0B" w:rsidRPr="005C7E67" w:rsidRDefault="00E05F0B" w:rsidP="00EB71FC">
            <w:pPr>
              <w:pStyle w:val="Introduzione"/>
              <w:rPr>
                <w:rFonts w:ascii="Garamond" w:hAnsi="Garamond"/>
                <w:i w:val="0"/>
              </w:rPr>
            </w:pPr>
          </w:p>
        </w:tc>
      </w:tr>
      <w:tr w:rsidR="00E05F0B" w:rsidRPr="005C7E67" w14:paraId="4ADC66D0"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752D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81F95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E4671E3"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Caporal Maggiore Capo Scelto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C0D05" w14:textId="77777777" w:rsidR="00E05F0B" w:rsidRPr="005C7E67" w:rsidRDefault="00E05F0B" w:rsidP="00EB71FC">
            <w:pPr>
              <w:pStyle w:val="Introduzione"/>
              <w:rPr>
                <w:rFonts w:ascii="Garamond" w:hAnsi="Garamond"/>
                <w:i w:val="0"/>
              </w:rPr>
            </w:pPr>
          </w:p>
        </w:tc>
      </w:tr>
      <w:tr w:rsidR="00E05F0B" w:rsidRPr="005C7E67" w14:paraId="61AC285E"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105E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BF5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4B65F6C"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Caporal Maggiore Capo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7B01D" w14:textId="77777777" w:rsidR="00E05F0B" w:rsidRPr="005C7E67" w:rsidRDefault="00E05F0B" w:rsidP="00EB71FC">
            <w:pPr>
              <w:pStyle w:val="Introduzione"/>
              <w:rPr>
                <w:rFonts w:ascii="Garamond" w:hAnsi="Garamond"/>
                <w:i w:val="0"/>
              </w:rPr>
            </w:pPr>
          </w:p>
        </w:tc>
      </w:tr>
      <w:tr w:rsidR="00E05F0B" w:rsidRPr="005C7E67" w14:paraId="102B3066"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95843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FD818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65DF7B3"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Caporal Maggiore Scelto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44C98" w14:textId="77777777" w:rsidR="00E05F0B" w:rsidRPr="005C7E67" w:rsidRDefault="00E05F0B" w:rsidP="00EB71FC">
            <w:pPr>
              <w:pStyle w:val="Introduzione"/>
              <w:rPr>
                <w:rFonts w:ascii="Garamond" w:hAnsi="Garamond"/>
                <w:i w:val="0"/>
              </w:rPr>
            </w:pPr>
          </w:p>
        </w:tc>
      </w:tr>
      <w:tr w:rsidR="00E05F0B" w:rsidRPr="005C7E67" w14:paraId="19EA602B"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EC6FF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90A92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8B532A0" w14:textId="77777777" w:rsidR="00E05F0B" w:rsidRPr="005C7E67" w:rsidRDefault="00E05F0B" w:rsidP="00EB71FC">
            <w:pPr>
              <w:pStyle w:val="Introduzione"/>
              <w:ind w:firstLine="0"/>
              <w:rPr>
                <w:rFonts w:ascii="Garamond" w:hAnsi="Garamond"/>
                <w:i w:val="0"/>
              </w:rPr>
            </w:pPr>
            <w:r w:rsidRPr="005C7E67">
              <w:rPr>
                <w:rFonts w:ascii="Garamond" w:hAnsi="Garamond"/>
                <w:i w:val="0"/>
              </w:rPr>
              <w:t>I Caporal Maggiore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40395" w14:textId="77777777" w:rsidR="00E05F0B" w:rsidRPr="005C7E67" w:rsidRDefault="00E05F0B" w:rsidP="00EB71FC">
            <w:pPr>
              <w:pStyle w:val="Introduzione"/>
              <w:rPr>
                <w:rFonts w:ascii="Garamond" w:hAnsi="Garamond"/>
                <w:i w:val="0"/>
              </w:rPr>
            </w:pPr>
          </w:p>
        </w:tc>
      </w:tr>
      <w:tr w:rsidR="00815806" w:rsidRPr="005C7E67" w14:paraId="6774CDA3" w14:textId="77777777" w:rsidTr="00A0323F">
        <w:trPr>
          <w:trHeight w:val="283"/>
          <w:jc w:val="center"/>
        </w:trPr>
        <w:tc>
          <w:tcPr>
            <w:tcW w:w="181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7820D2" w14:textId="29FB47C3" w:rsidR="00815806" w:rsidRPr="00A0323F" w:rsidRDefault="00815806" w:rsidP="00A0323F">
            <w:pPr>
              <w:pStyle w:val="Introduzione"/>
              <w:ind w:firstLine="0"/>
              <w:jc w:val="left"/>
              <w:rPr>
                <w:rFonts w:ascii="Garamond" w:hAnsi="Garamond"/>
                <w:i w:val="0"/>
              </w:rPr>
            </w:pPr>
            <w:r w:rsidRPr="00A0323F">
              <w:rPr>
                <w:rFonts w:ascii="Garamond" w:hAnsi="Garamond"/>
                <w:i w:val="0"/>
              </w:rPr>
              <w:t>Militari di truppa e ferma prefissata</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8FF1E7" w14:textId="7C281D5C" w:rsidR="00815806" w:rsidRPr="00A0323F" w:rsidRDefault="00815806" w:rsidP="00A0323F">
            <w:pPr>
              <w:pStyle w:val="Introduzione"/>
              <w:ind w:firstLine="0"/>
              <w:jc w:val="left"/>
              <w:rPr>
                <w:rFonts w:ascii="Garamond" w:hAnsi="Garamond"/>
                <w:i w:val="0"/>
              </w:rPr>
            </w:pPr>
            <w:r w:rsidRPr="00A0323F">
              <w:rPr>
                <w:rFonts w:ascii="Garamond" w:hAnsi="Garamond"/>
                <w:i w:val="0"/>
              </w:rPr>
              <w:t>Militari di truppa e ferma prefissata</w:t>
            </w: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03400E0D" w14:textId="77777777" w:rsidR="00815806" w:rsidRPr="00A0323F" w:rsidRDefault="00815806" w:rsidP="00815806">
            <w:pPr>
              <w:pStyle w:val="Introduzione"/>
              <w:ind w:firstLine="0"/>
              <w:rPr>
                <w:rFonts w:ascii="Garamond" w:hAnsi="Garamond"/>
                <w:i w:val="0"/>
              </w:rPr>
            </w:pPr>
            <w:r w:rsidRPr="00A0323F">
              <w:rPr>
                <w:rFonts w:ascii="Garamond" w:hAnsi="Garamond"/>
                <w:i w:val="0"/>
              </w:rPr>
              <w:t>U.F.P. Tenente</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7C81D" w14:textId="77777777" w:rsidR="00815806" w:rsidRPr="005C7E67" w:rsidRDefault="00815806" w:rsidP="00815806">
            <w:pPr>
              <w:pStyle w:val="Introduzione"/>
              <w:rPr>
                <w:rFonts w:ascii="Garamond" w:hAnsi="Garamond"/>
                <w:i w:val="0"/>
              </w:rPr>
            </w:pPr>
          </w:p>
        </w:tc>
      </w:tr>
      <w:tr w:rsidR="00E05F0B" w:rsidRPr="005C7E67" w14:paraId="212557F0"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1D38A" w14:textId="77777777" w:rsidR="00E05F0B" w:rsidRPr="00A0323F"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1D0921" w14:textId="77777777" w:rsidR="00E05F0B" w:rsidRPr="00A0323F" w:rsidRDefault="00E05F0B" w:rsidP="00EB71FC">
            <w:pPr>
              <w:pStyle w:val="Introduzione"/>
              <w:rPr>
                <w:rFonts w:ascii="Garamond" w:hAnsi="Garamond"/>
                <w:i w:val="0"/>
              </w:rPr>
            </w:pP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30F43971" w14:textId="77777777" w:rsidR="00E05F0B" w:rsidRPr="00A0323F" w:rsidRDefault="00E05F0B" w:rsidP="00EB71FC">
            <w:pPr>
              <w:pStyle w:val="Introduzione"/>
              <w:ind w:firstLine="0"/>
              <w:rPr>
                <w:rFonts w:ascii="Garamond" w:hAnsi="Garamond"/>
                <w:i w:val="0"/>
              </w:rPr>
            </w:pPr>
            <w:r w:rsidRPr="00A0323F">
              <w:rPr>
                <w:rFonts w:ascii="Garamond" w:hAnsi="Garamond"/>
                <w:i w:val="0"/>
              </w:rPr>
              <w:t>U.F.P. Sottotenente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60AB" w14:textId="77777777" w:rsidR="00E05F0B" w:rsidRPr="005C7E67" w:rsidRDefault="00E05F0B" w:rsidP="00EB71FC">
            <w:pPr>
              <w:pStyle w:val="Introduzione"/>
              <w:rPr>
                <w:rFonts w:ascii="Garamond" w:hAnsi="Garamond"/>
                <w:i w:val="0"/>
              </w:rPr>
            </w:pPr>
          </w:p>
        </w:tc>
      </w:tr>
      <w:tr w:rsidR="00E05F0B" w:rsidRPr="005C7E67" w14:paraId="736BD745"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AB6788" w14:textId="77777777" w:rsidR="00E05F0B" w:rsidRPr="00A0323F"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FA1FA" w14:textId="77777777" w:rsidR="00E05F0B" w:rsidRPr="00A0323F"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EE5B7ED" w14:textId="77777777" w:rsidR="00E05F0B" w:rsidRPr="00A0323F" w:rsidRDefault="00E05F0B" w:rsidP="00EB71FC">
            <w:pPr>
              <w:pStyle w:val="Introduzione"/>
              <w:ind w:firstLine="0"/>
              <w:rPr>
                <w:rFonts w:ascii="Garamond" w:hAnsi="Garamond"/>
                <w:i w:val="0"/>
              </w:rPr>
            </w:pPr>
            <w:r w:rsidRPr="00A0323F">
              <w:rPr>
                <w:rFonts w:ascii="Garamond" w:hAnsi="Garamond"/>
                <w:i w:val="0"/>
              </w:rPr>
              <w:t>Volontari in ferma prefissata quadriennale</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0392" w14:textId="77777777" w:rsidR="00E05F0B" w:rsidRPr="005C7E67" w:rsidRDefault="00E05F0B" w:rsidP="00EB71FC">
            <w:pPr>
              <w:pStyle w:val="Introduzione"/>
              <w:rPr>
                <w:rFonts w:ascii="Garamond" w:hAnsi="Garamond"/>
                <w:i w:val="0"/>
              </w:rPr>
            </w:pPr>
          </w:p>
        </w:tc>
      </w:tr>
      <w:tr w:rsidR="00E05F0B" w:rsidRPr="005C7E67" w14:paraId="1197EFFA"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2E6D1A" w14:textId="77777777" w:rsidR="00E05F0B" w:rsidRPr="00A0323F"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1C3BD1" w14:textId="77777777" w:rsidR="00E05F0B" w:rsidRPr="00A0323F"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92F6B56" w14:textId="77777777" w:rsidR="00E05F0B" w:rsidRPr="00A0323F" w:rsidRDefault="00E05F0B" w:rsidP="00EB71FC">
            <w:pPr>
              <w:pStyle w:val="Introduzione"/>
              <w:ind w:firstLine="0"/>
              <w:rPr>
                <w:rFonts w:ascii="Garamond" w:hAnsi="Garamond"/>
                <w:i w:val="0"/>
              </w:rPr>
            </w:pPr>
            <w:r w:rsidRPr="00A0323F">
              <w:rPr>
                <w:rFonts w:ascii="Garamond" w:hAnsi="Garamond"/>
                <w:i w:val="0"/>
              </w:rPr>
              <w:t>Volontari in ferma prefissata di 1 anno</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594BD" w14:textId="77777777" w:rsidR="00E05F0B" w:rsidRPr="005C7E67" w:rsidRDefault="00E05F0B" w:rsidP="00EB71FC">
            <w:pPr>
              <w:pStyle w:val="Introduzione"/>
              <w:rPr>
                <w:rFonts w:ascii="Garamond" w:hAnsi="Garamond"/>
                <w:i w:val="0"/>
              </w:rPr>
            </w:pPr>
          </w:p>
        </w:tc>
      </w:tr>
      <w:tr w:rsidR="00F7497C" w:rsidRPr="005C7E67" w14:paraId="37D7C729" w14:textId="77777777" w:rsidTr="00A0323F">
        <w:trPr>
          <w:trHeight w:val="283"/>
          <w:jc w:val="center"/>
        </w:trPr>
        <w:tc>
          <w:tcPr>
            <w:tcW w:w="181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E1115" w14:textId="77777777" w:rsidR="00F7497C" w:rsidRPr="00A0323F" w:rsidRDefault="00F7497C" w:rsidP="00F7497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1FC24" w14:textId="77777777" w:rsidR="00F7497C" w:rsidRPr="00A0323F" w:rsidRDefault="00F7497C" w:rsidP="00F7497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472BCAF" w14:textId="72480DB2" w:rsidR="00F7497C" w:rsidRPr="00A0323F" w:rsidRDefault="00F7497C" w:rsidP="00CA7ED5">
            <w:pPr>
              <w:pStyle w:val="Introduzione"/>
              <w:ind w:firstLine="0"/>
              <w:rPr>
                <w:rFonts w:ascii="Garamond" w:hAnsi="Garamond"/>
                <w:i w:val="0"/>
              </w:rPr>
            </w:pPr>
            <w:r w:rsidRPr="00A0323F">
              <w:rPr>
                <w:rFonts w:ascii="Garamond" w:hAnsi="Garamond"/>
                <w:i w:val="0"/>
              </w:rPr>
              <w:t>Volontari in ferma prefissata di 1 anno raffermati</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D439D" w14:textId="77777777" w:rsidR="00F7497C" w:rsidRPr="005C7E67" w:rsidRDefault="00F7497C" w:rsidP="00F7497C">
            <w:pPr>
              <w:pStyle w:val="Introduzione"/>
              <w:rPr>
                <w:rFonts w:ascii="Garamond" w:hAnsi="Garamond"/>
                <w:i w:val="0"/>
              </w:rPr>
            </w:pPr>
          </w:p>
        </w:tc>
      </w:tr>
      <w:tr w:rsidR="00A0323F" w:rsidRPr="005C7E67" w14:paraId="480C5AE9" w14:textId="77777777" w:rsidTr="0026536B">
        <w:trPr>
          <w:trHeight w:val="283"/>
          <w:jc w:val="center"/>
        </w:trPr>
        <w:tc>
          <w:tcPr>
            <w:tcW w:w="1818"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E402584" w14:textId="5EFC8955" w:rsidR="00A0323F" w:rsidRPr="00A0323F" w:rsidRDefault="00A0323F" w:rsidP="00A0323F">
            <w:pPr>
              <w:pStyle w:val="Introduzione"/>
              <w:ind w:firstLine="9"/>
              <w:jc w:val="left"/>
              <w:rPr>
                <w:rFonts w:ascii="Garamond" w:hAnsi="Garamond"/>
                <w:i w:val="0"/>
              </w:rPr>
            </w:pPr>
            <w:r w:rsidRPr="00A0323F">
              <w:rPr>
                <w:rFonts w:ascii="Garamond" w:hAnsi="Garamond"/>
                <w:i w:val="0"/>
              </w:rPr>
              <w:lastRenderedPageBreak/>
              <w:t>Allievi</w:t>
            </w: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DEC1C29" w14:textId="192D7B91" w:rsidR="00A0323F" w:rsidRPr="00A0323F" w:rsidRDefault="00A0323F" w:rsidP="00A0323F">
            <w:pPr>
              <w:pStyle w:val="Introduzione"/>
              <w:ind w:firstLine="34"/>
              <w:jc w:val="left"/>
              <w:rPr>
                <w:rFonts w:ascii="Garamond" w:hAnsi="Garamond"/>
                <w:i w:val="0"/>
              </w:rPr>
            </w:pPr>
            <w:r w:rsidRPr="00A0323F">
              <w:rPr>
                <w:rFonts w:ascii="Garamond" w:hAnsi="Garamond"/>
                <w:i w:val="0"/>
              </w:rPr>
              <w:t>Allievi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6011740" w14:textId="663F0FC1" w:rsidR="00A0323F" w:rsidRPr="00A0323F" w:rsidRDefault="00A0323F" w:rsidP="00CA7ED5">
            <w:pPr>
              <w:pStyle w:val="Introduzione"/>
              <w:ind w:firstLine="0"/>
              <w:rPr>
                <w:rFonts w:ascii="Garamond" w:hAnsi="Garamond"/>
                <w:i w:val="0"/>
              </w:rPr>
            </w:pPr>
            <w:r w:rsidRPr="00A0323F">
              <w:rPr>
                <w:rFonts w:ascii="Garamond" w:hAnsi="Garamond"/>
                <w:i w:val="0"/>
              </w:rPr>
              <w:t>Allievi scuole militari</w:t>
            </w:r>
          </w:p>
        </w:tc>
        <w:tc>
          <w:tcPr>
            <w:tcW w:w="153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E5E199" w14:textId="77777777" w:rsidR="00A0323F" w:rsidRPr="005C7E67" w:rsidRDefault="00A0323F" w:rsidP="00F7497C">
            <w:pPr>
              <w:pStyle w:val="Introduzione"/>
              <w:rPr>
                <w:rFonts w:ascii="Garamond" w:hAnsi="Garamond"/>
                <w:i w:val="0"/>
              </w:rPr>
            </w:pPr>
          </w:p>
        </w:tc>
      </w:tr>
      <w:tr w:rsidR="00A0323F" w:rsidRPr="005C7E67" w14:paraId="76D14111" w14:textId="77777777" w:rsidTr="0026536B">
        <w:trPr>
          <w:trHeight w:val="283"/>
          <w:jc w:val="center"/>
        </w:trPr>
        <w:tc>
          <w:tcPr>
            <w:tcW w:w="1818" w:type="dxa"/>
            <w:vMerge/>
            <w:tcBorders>
              <w:left w:val="single" w:sz="4" w:space="0" w:color="000000"/>
              <w:bottom w:val="single" w:sz="4" w:space="0" w:color="000000"/>
            </w:tcBorders>
            <w:shd w:val="clear" w:color="auto" w:fill="auto"/>
            <w:tcMar>
              <w:top w:w="0" w:type="dxa"/>
              <w:left w:w="108" w:type="dxa"/>
              <w:bottom w:w="0" w:type="dxa"/>
              <w:right w:w="108" w:type="dxa"/>
            </w:tcMar>
          </w:tcPr>
          <w:p w14:paraId="1D087C8F" w14:textId="77777777" w:rsidR="00A0323F" w:rsidRPr="00A0323F" w:rsidRDefault="00A0323F" w:rsidP="00F7497C">
            <w:pPr>
              <w:pStyle w:val="Introduzione"/>
              <w:rPr>
                <w:rFonts w:ascii="Garamond" w:hAnsi="Garamond"/>
                <w:i w:val="0"/>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tcPr>
          <w:p w14:paraId="699F313E" w14:textId="77777777" w:rsidR="00A0323F" w:rsidRPr="00A0323F" w:rsidRDefault="00A0323F" w:rsidP="00F7497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B3119AD" w14:textId="3667D554" w:rsidR="00A0323F" w:rsidRPr="00A0323F" w:rsidRDefault="00A0323F" w:rsidP="00A0323F">
            <w:pPr>
              <w:pStyle w:val="Introduzione"/>
              <w:ind w:firstLine="0"/>
              <w:rPr>
                <w:rFonts w:ascii="Garamond" w:hAnsi="Garamond"/>
                <w:i w:val="0"/>
              </w:rPr>
            </w:pPr>
            <w:r w:rsidRPr="00A0323F">
              <w:rPr>
                <w:rFonts w:ascii="Garamond" w:hAnsi="Garamond"/>
                <w:i w:val="0"/>
              </w:rPr>
              <w:t>Allievi</w:t>
            </w:r>
          </w:p>
        </w:tc>
        <w:tc>
          <w:tcPr>
            <w:tcW w:w="153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2C8E1" w14:textId="77777777" w:rsidR="00A0323F" w:rsidRPr="005C7E67" w:rsidRDefault="00A0323F" w:rsidP="00F7497C">
            <w:pPr>
              <w:pStyle w:val="Introduzione"/>
              <w:rPr>
                <w:rFonts w:ascii="Garamond" w:hAnsi="Garamond"/>
                <w:i w:val="0"/>
              </w:rPr>
            </w:pPr>
          </w:p>
        </w:tc>
      </w:tr>
    </w:tbl>
    <w:p w14:paraId="1BA8071D" w14:textId="77777777" w:rsidR="00E05F0B" w:rsidRPr="005C7E67" w:rsidRDefault="00E05F0B" w:rsidP="00E05F0B">
      <w:pPr>
        <w:pStyle w:val="Introduzione"/>
        <w:ind w:firstLine="0"/>
        <w:rPr>
          <w:rFonts w:ascii="Garamond" w:hAnsi="Garamond"/>
          <w:b/>
          <w:bCs/>
          <w:i w:val="0"/>
        </w:rPr>
      </w:pPr>
      <w:r w:rsidRPr="005C7E67">
        <w:rPr>
          <w:rFonts w:ascii="Garamond" w:hAnsi="Garamond"/>
          <w:b/>
          <w:bCs/>
          <w:i w:val="0"/>
        </w:rPr>
        <w:t>C) Capitanerie di porto</w:t>
      </w:r>
    </w:p>
    <w:tbl>
      <w:tblPr>
        <w:tblW w:w="9600" w:type="dxa"/>
        <w:jc w:val="center"/>
        <w:tblLayout w:type="fixed"/>
        <w:tblCellMar>
          <w:left w:w="10" w:type="dxa"/>
          <w:right w:w="10" w:type="dxa"/>
        </w:tblCellMar>
        <w:tblLook w:val="0000" w:firstRow="0" w:lastRow="0" w:firstColumn="0" w:lastColumn="0" w:noHBand="0" w:noVBand="0"/>
      </w:tblPr>
      <w:tblGrid>
        <w:gridCol w:w="1824"/>
        <w:gridCol w:w="1985"/>
        <w:gridCol w:w="4252"/>
        <w:gridCol w:w="1539"/>
      </w:tblGrid>
      <w:tr w:rsidR="00E05F0B" w:rsidRPr="005C7E67" w14:paraId="6596DB31" w14:textId="77777777" w:rsidTr="00A0323F">
        <w:trPr>
          <w:trHeight w:val="227"/>
          <w:tblHeader/>
          <w:jc w:val="center"/>
        </w:trPr>
        <w:tc>
          <w:tcPr>
            <w:tcW w:w="182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825B1D7"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Macrocategoria</w:t>
            </w:r>
          </w:p>
        </w:tc>
        <w:tc>
          <w:tcPr>
            <w:tcW w:w="198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9243176"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Categoria/Ruolo</w:t>
            </w:r>
          </w:p>
        </w:tc>
        <w:tc>
          <w:tcPr>
            <w:tcW w:w="42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C8A6A15" w14:textId="466D0575" w:rsidR="00E05F0B" w:rsidRPr="005C7E67" w:rsidRDefault="00175674" w:rsidP="00EB71FC">
            <w:pPr>
              <w:pStyle w:val="Introduzione"/>
              <w:ind w:firstLine="0"/>
              <w:rPr>
                <w:rFonts w:ascii="Garamond" w:hAnsi="Garamond"/>
                <w:b/>
                <w:bCs/>
                <w:i w:val="0"/>
              </w:rPr>
            </w:pPr>
            <w:r>
              <w:rPr>
                <w:rFonts w:ascii="Garamond" w:hAnsi="Garamond"/>
                <w:b/>
                <w:bCs/>
                <w:i w:val="0"/>
              </w:rPr>
              <w:t>Grado</w:t>
            </w:r>
          </w:p>
        </w:tc>
        <w:tc>
          <w:tcPr>
            <w:tcW w:w="153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514AF52" w14:textId="657D8FB6" w:rsidR="00E05F0B" w:rsidRPr="005C7E67" w:rsidRDefault="000E57F5" w:rsidP="00A0323F">
            <w:pPr>
              <w:pStyle w:val="Introduzione"/>
              <w:ind w:left="-108" w:firstLine="0"/>
              <w:rPr>
                <w:rFonts w:ascii="Garamond" w:hAnsi="Garamond"/>
                <w:b/>
                <w:bCs/>
                <w:i w:val="0"/>
              </w:rPr>
            </w:pPr>
            <w:r w:rsidRPr="00A0323F">
              <w:rPr>
                <w:rFonts w:ascii="Garamond" w:hAnsi="Garamond"/>
                <w:b/>
                <w:bCs/>
                <w:i w:val="0"/>
              </w:rPr>
              <w:t>Provvedimento</w:t>
            </w:r>
            <w:r>
              <w:rPr>
                <w:rFonts w:ascii="Garamond" w:hAnsi="Garamond"/>
                <w:b/>
                <w:bCs/>
                <w:i w:val="0"/>
              </w:rPr>
              <w:t xml:space="preserve"> </w:t>
            </w:r>
            <w:r w:rsidRPr="005C7E67">
              <w:rPr>
                <w:rFonts w:ascii="Garamond" w:hAnsi="Garamond"/>
                <w:b/>
                <w:bCs/>
                <w:i w:val="0"/>
              </w:rPr>
              <w:t>di riferimento</w:t>
            </w:r>
          </w:p>
        </w:tc>
      </w:tr>
      <w:tr w:rsidR="00E05F0B" w:rsidRPr="005C7E67" w14:paraId="1D5ECE7A" w14:textId="77777777" w:rsidTr="00A0323F">
        <w:trPr>
          <w:trHeight w:val="283"/>
          <w:jc w:val="center"/>
        </w:trPr>
        <w:tc>
          <w:tcPr>
            <w:tcW w:w="1824"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763D10C" w14:textId="77777777" w:rsidR="00E05F0B" w:rsidRPr="005C7E67" w:rsidRDefault="00E05F0B" w:rsidP="00EB71FC">
            <w:pPr>
              <w:pStyle w:val="Introduzione"/>
              <w:ind w:firstLine="0"/>
              <w:rPr>
                <w:rFonts w:ascii="Garamond" w:hAnsi="Garamond"/>
                <w:i w:val="0"/>
              </w:rPr>
            </w:pPr>
            <w:r w:rsidRPr="005C7E67">
              <w:rPr>
                <w:rFonts w:ascii="Garamond" w:hAnsi="Garamond"/>
                <w:i w:val="0"/>
              </w:rPr>
              <w:t>Dirigenti</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57A8ED"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Ufficiali Generali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877B1"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Ammiraglio Ispettore Capo</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314BB36" w14:textId="6C0152CE" w:rsidR="00E05F0B" w:rsidRPr="00A0323F" w:rsidRDefault="00A0323F" w:rsidP="00CB5902">
            <w:pPr>
              <w:pStyle w:val="Introduzione"/>
              <w:ind w:firstLine="0"/>
              <w:rPr>
                <w:rFonts w:ascii="Garamond" w:hAnsi="Garamond"/>
                <w:i w:val="0"/>
              </w:rPr>
            </w:pPr>
            <w:r w:rsidRPr="00A0323F">
              <w:rPr>
                <w:rFonts w:ascii="Garamond" w:hAnsi="Garamond"/>
                <w:i w:val="0"/>
              </w:rPr>
              <w:t xml:space="preserve">D.lgs. 94/2017 e </w:t>
            </w:r>
            <w:r w:rsidR="00C27D89">
              <w:rPr>
                <w:rFonts w:ascii="Garamond" w:hAnsi="Garamond"/>
                <w:i w:val="0"/>
              </w:rPr>
              <w:t>DPCM del 13.11.</w:t>
            </w:r>
            <w:r w:rsidR="00DF5863" w:rsidRPr="00CB5902">
              <w:rPr>
                <w:rFonts w:ascii="Garamond" w:hAnsi="Garamond"/>
                <w:i w:val="0"/>
              </w:rPr>
              <w:t>2020 per adeguamento retributivo anno 2020</w:t>
            </w:r>
          </w:p>
        </w:tc>
      </w:tr>
      <w:tr w:rsidR="00E05F0B" w:rsidRPr="005C7E67" w14:paraId="1FAEF3DA"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5923D93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50E3FA"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46D538"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Ammiraglio Ispettore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B8A8" w14:textId="77777777" w:rsidR="00E05F0B" w:rsidRPr="005C7E67" w:rsidRDefault="00E05F0B" w:rsidP="00EB71FC">
            <w:pPr>
              <w:pStyle w:val="Introduzione"/>
              <w:rPr>
                <w:rFonts w:ascii="Garamond" w:hAnsi="Garamond"/>
                <w:i w:val="0"/>
              </w:rPr>
            </w:pPr>
          </w:p>
        </w:tc>
      </w:tr>
      <w:tr w:rsidR="00E05F0B" w:rsidRPr="005C7E67" w14:paraId="68573B41"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15CDBE7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10FE5A"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FA86BB"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Contrammiraglio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F8B13" w14:textId="77777777" w:rsidR="00E05F0B" w:rsidRPr="005C7E67" w:rsidRDefault="00E05F0B" w:rsidP="00EB71FC">
            <w:pPr>
              <w:pStyle w:val="Introduzione"/>
              <w:rPr>
                <w:rFonts w:ascii="Garamond" w:hAnsi="Garamond"/>
                <w:i w:val="0"/>
              </w:rPr>
            </w:pPr>
          </w:p>
        </w:tc>
      </w:tr>
      <w:tr w:rsidR="00E05F0B" w:rsidRPr="005C7E67" w14:paraId="767BBB05"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75892745"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B4692B"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Ufficiali Superiori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336E11" w14:textId="20AC0764"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Vascello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234AE" w14:textId="77777777" w:rsidR="00E05F0B" w:rsidRPr="005C7E67" w:rsidRDefault="00E05F0B" w:rsidP="00EB71FC">
            <w:pPr>
              <w:pStyle w:val="Introduzione"/>
              <w:rPr>
                <w:rFonts w:ascii="Garamond" w:hAnsi="Garamond"/>
                <w:i w:val="0"/>
              </w:rPr>
            </w:pPr>
          </w:p>
        </w:tc>
      </w:tr>
      <w:tr w:rsidR="00E05F0B" w:rsidRPr="005C7E67" w14:paraId="39E7338D"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03C2976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37AD39" w14:textId="77777777" w:rsidR="00E05F0B" w:rsidRPr="005C7E67" w:rsidDel="002D2863"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FD5D3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Capitano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EDED3" w14:textId="77777777" w:rsidR="00E05F0B" w:rsidRPr="005C7E67" w:rsidRDefault="00E05F0B" w:rsidP="00EB71FC">
            <w:pPr>
              <w:pStyle w:val="Introduzione"/>
              <w:rPr>
                <w:rFonts w:ascii="Garamond" w:hAnsi="Garamond"/>
                <w:i w:val="0"/>
              </w:rPr>
            </w:pPr>
          </w:p>
        </w:tc>
      </w:tr>
      <w:tr w:rsidR="00E05F0B" w:rsidRPr="005C7E67" w14:paraId="38AB19CC"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75B16C2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901740"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D8B383" w14:textId="748FDE8D"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8A73" w14:textId="77777777" w:rsidR="00E05F0B" w:rsidRPr="005C7E67" w:rsidRDefault="00E05F0B" w:rsidP="00EB71FC">
            <w:pPr>
              <w:pStyle w:val="Introduzione"/>
              <w:rPr>
                <w:rFonts w:ascii="Garamond" w:hAnsi="Garamond"/>
                <w:i w:val="0"/>
              </w:rPr>
            </w:pPr>
          </w:p>
        </w:tc>
      </w:tr>
      <w:tr w:rsidR="00E05F0B" w:rsidRPr="005C7E67" w14:paraId="65BA6489"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17096D8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BC48E8"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45DD32" w14:textId="65FC80FE"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+ 18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BD19" w14:textId="77777777" w:rsidR="00E05F0B" w:rsidRPr="005C7E67" w:rsidRDefault="00E05F0B" w:rsidP="00EB71FC">
            <w:pPr>
              <w:pStyle w:val="Introduzione"/>
              <w:rPr>
                <w:rFonts w:ascii="Garamond" w:hAnsi="Garamond"/>
                <w:i w:val="0"/>
              </w:rPr>
            </w:pPr>
          </w:p>
        </w:tc>
      </w:tr>
      <w:tr w:rsidR="00E05F0B" w:rsidRPr="005C7E67" w14:paraId="3CC9E2A2"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3AAFD0B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78488"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D40CC8" w14:textId="0E175225"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+ 13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B110C" w14:textId="77777777" w:rsidR="00E05F0B" w:rsidRPr="005C7E67" w:rsidRDefault="00E05F0B" w:rsidP="00EB71FC">
            <w:pPr>
              <w:pStyle w:val="Introduzione"/>
              <w:rPr>
                <w:rFonts w:ascii="Garamond" w:hAnsi="Garamond"/>
                <w:i w:val="0"/>
              </w:rPr>
            </w:pPr>
          </w:p>
        </w:tc>
      </w:tr>
      <w:tr w:rsidR="00E05F0B" w:rsidRPr="005C7E67" w14:paraId="23E29D51"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280842A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F11C43"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D62742" w14:textId="1A76A136"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CDE8E" w14:textId="77777777" w:rsidR="00E05F0B" w:rsidRPr="005C7E67" w:rsidRDefault="00E05F0B" w:rsidP="00EB71FC">
            <w:pPr>
              <w:pStyle w:val="Introduzione"/>
              <w:rPr>
                <w:rFonts w:ascii="Garamond" w:hAnsi="Garamond"/>
                <w:i w:val="0"/>
              </w:rPr>
            </w:pPr>
          </w:p>
        </w:tc>
      </w:tr>
      <w:tr w:rsidR="00E05F0B" w:rsidRPr="005C7E67" w14:paraId="6959BF91"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47B9FAF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DD23E7"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736C6" w14:textId="0525D6D9"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+ 13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2C4F" w14:textId="77777777" w:rsidR="00E05F0B" w:rsidRPr="005C7E67" w:rsidRDefault="00E05F0B" w:rsidP="00EB71FC">
            <w:pPr>
              <w:pStyle w:val="Introduzione"/>
              <w:rPr>
                <w:rFonts w:ascii="Garamond" w:hAnsi="Garamond"/>
                <w:i w:val="0"/>
              </w:rPr>
            </w:pPr>
          </w:p>
        </w:tc>
      </w:tr>
      <w:tr w:rsidR="00E05F0B" w:rsidRPr="005C7E67" w14:paraId="6BF9425D"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33171B0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74D754"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7567B0" w14:textId="55271F42"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7B14B" w14:textId="77777777" w:rsidR="00E05F0B" w:rsidRPr="005C7E67" w:rsidRDefault="00E05F0B" w:rsidP="00EB71FC">
            <w:pPr>
              <w:pStyle w:val="Introduzione"/>
              <w:rPr>
                <w:rFonts w:ascii="Garamond" w:hAnsi="Garamond"/>
                <w:i w:val="0"/>
              </w:rPr>
            </w:pPr>
          </w:p>
        </w:tc>
      </w:tr>
      <w:tr w:rsidR="00E05F0B" w:rsidRPr="005C7E67" w14:paraId="51F5E937"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5473EBD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2C3D58"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3A64CA"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Capitano di Fregata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94AC3" w14:textId="77777777" w:rsidR="00E05F0B" w:rsidRPr="005C7E67" w:rsidRDefault="00E05F0B" w:rsidP="00EB71FC">
            <w:pPr>
              <w:pStyle w:val="Introduzione"/>
              <w:rPr>
                <w:rFonts w:ascii="Garamond" w:hAnsi="Garamond"/>
                <w:i w:val="0"/>
              </w:rPr>
            </w:pPr>
          </w:p>
        </w:tc>
      </w:tr>
      <w:tr w:rsidR="00E05F0B" w:rsidRPr="005C7E67" w14:paraId="07C78BB1" w14:textId="77777777" w:rsidTr="00A0323F">
        <w:trPr>
          <w:trHeight w:val="283"/>
          <w:jc w:val="center"/>
        </w:trPr>
        <w:tc>
          <w:tcPr>
            <w:tcW w:w="1824" w:type="dxa"/>
            <w:vMerge/>
            <w:tcBorders>
              <w:left w:val="single" w:sz="4" w:space="0" w:color="000000"/>
            </w:tcBorders>
            <w:shd w:val="clear" w:color="auto" w:fill="auto"/>
            <w:tcMar>
              <w:top w:w="0" w:type="dxa"/>
              <w:left w:w="108" w:type="dxa"/>
              <w:bottom w:w="0" w:type="dxa"/>
              <w:right w:w="108" w:type="dxa"/>
            </w:tcMar>
            <w:vAlign w:val="center"/>
          </w:tcPr>
          <w:p w14:paraId="6200D3A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C54E84"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620069"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Capitano di Corvetta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898C" w14:textId="77777777" w:rsidR="00E05F0B" w:rsidRPr="005C7E67" w:rsidRDefault="00E05F0B" w:rsidP="00EB71FC">
            <w:pPr>
              <w:pStyle w:val="Introduzione"/>
              <w:rPr>
                <w:rFonts w:ascii="Garamond" w:hAnsi="Garamond"/>
                <w:i w:val="0"/>
              </w:rPr>
            </w:pPr>
          </w:p>
        </w:tc>
      </w:tr>
      <w:tr w:rsidR="00E05F0B" w:rsidRPr="005C7E67" w14:paraId="2DFEB416" w14:textId="77777777" w:rsidTr="00A0323F">
        <w:trPr>
          <w:trHeight w:val="283"/>
          <w:jc w:val="center"/>
        </w:trPr>
        <w:tc>
          <w:tcPr>
            <w:tcW w:w="182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46B1E3"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Personale non dirigente</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2307DC"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Ufficiali Inferiori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F17E2F" w14:textId="318CFE4C"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Tenente di Vascello +10 </w:t>
            </w:r>
            <w:r w:rsidR="00F30E21">
              <w:rPr>
                <w:rFonts w:ascii="Garamond" w:hAnsi="Garamond"/>
                <w:i w:val="0"/>
              </w:rPr>
              <w:t>anni</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27CE8"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DPR  n. 40/2018 relativo agli incrementi retributivi per il triennio normativo ed economico 2016-2018</w:t>
            </w:r>
          </w:p>
        </w:tc>
      </w:tr>
      <w:tr w:rsidR="00E05F0B" w:rsidRPr="005C7E67" w14:paraId="1440FA43"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4F87B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1705AC"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41712D"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Tenente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F8F15" w14:textId="77777777" w:rsidR="00E05F0B" w:rsidRPr="005C7E67" w:rsidRDefault="00E05F0B" w:rsidP="00EB71FC">
            <w:pPr>
              <w:pStyle w:val="Introduzione"/>
              <w:rPr>
                <w:rFonts w:ascii="Garamond" w:hAnsi="Garamond"/>
                <w:i w:val="0"/>
              </w:rPr>
            </w:pPr>
          </w:p>
        </w:tc>
      </w:tr>
      <w:tr w:rsidR="00E05F0B" w:rsidRPr="005C7E67" w14:paraId="7EA7BC5D"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CDA9D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F889B9"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C84D08"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Sottotenente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0090B" w14:textId="77777777" w:rsidR="00E05F0B" w:rsidRPr="005C7E67" w:rsidRDefault="00E05F0B" w:rsidP="00EB71FC">
            <w:pPr>
              <w:pStyle w:val="Introduzione"/>
              <w:rPr>
                <w:rFonts w:ascii="Garamond" w:hAnsi="Garamond"/>
                <w:i w:val="0"/>
              </w:rPr>
            </w:pPr>
          </w:p>
        </w:tc>
      </w:tr>
      <w:tr w:rsidR="00E05F0B" w:rsidRPr="005C7E67" w14:paraId="00D72A67"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2460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755955"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F0BCBD"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Guardiamarina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749B" w14:textId="77777777" w:rsidR="00E05F0B" w:rsidRPr="005C7E67" w:rsidRDefault="00E05F0B" w:rsidP="00EB71FC">
            <w:pPr>
              <w:pStyle w:val="Introduzione"/>
              <w:rPr>
                <w:rFonts w:ascii="Garamond" w:hAnsi="Garamond"/>
                <w:i w:val="0"/>
              </w:rPr>
            </w:pPr>
          </w:p>
        </w:tc>
      </w:tr>
      <w:tr w:rsidR="00E05F0B" w:rsidRPr="005C7E67" w14:paraId="3B966125"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826335"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24C9C5"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Marescialli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D92A2"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Primo 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F4BA9" w14:textId="77777777" w:rsidR="00E05F0B" w:rsidRPr="005C7E67" w:rsidRDefault="00E05F0B" w:rsidP="00EB71FC">
            <w:pPr>
              <w:pStyle w:val="Introduzione"/>
              <w:rPr>
                <w:rFonts w:ascii="Garamond" w:hAnsi="Garamond"/>
                <w:i w:val="0"/>
              </w:rPr>
            </w:pPr>
          </w:p>
        </w:tc>
      </w:tr>
      <w:tr w:rsidR="00E05F0B" w:rsidRPr="005C7E67" w14:paraId="70C38A65"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99E9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E69C2A"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01DAC4" w14:textId="77777777" w:rsidR="00E05F0B" w:rsidRPr="005C7E67" w:rsidRDefault="00E05F0B" w:rsidP="00EB71FC">
            <w:pPr>
              <w:pStyle w:val="Introduzione"/>
              <w:ind w:firstLine="0"/>
              <w:rPr>
                <w:rFonts w:ascii="Garamond" w:hAnsi="Garamond"/>
                <w:i w:val="0"/>
              </w:rPr>
            </w:pPr>
            <w:r w:rsidRPr="005C7E67">
              <w:rPr>
                <w:rFonts w:ascii="Garamond" w:hAnsi="Garamond"/>
                <w:i w:val="0"/>
              </w:rPr>
              <w:t>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24D12" w14:textId="77777777" w:rsidR="00E05F0B" w:rsidRPr="005C7E67" w:rsidRDefault="00E05F0B" w:rsidP="00EB71FC">
            <w:pPr>
              <w:pStyle w:val="Introduzione"/>
              <w:rPr>
                <w:rFonts w:ascii="Garamond" w:hAnsi="Garamond"/>
                <w:i w:val="0"/>
              </w:rPr>
            </w:pPr>
          </w:p>
        </w:tc>
      </w:tr>
      <w:tr w:rsidR="00E05F0B" w:rsidRPr="005C7E67" w14:paraId="174F7EBE"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A1433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9D99C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17BF4" w14:textId="0ACF6000" w:rsidR="00E05F0B" w:rsidRPr="005C7E67" w:rsidRDefault="00E05F0B" w:rsidP="00EB71FC">
            <w:pPr>
              <w:pStyle w:val="Introduzione"/>
              <w:ind w:firstLine="0"/>
              <w:rPr>
                <w:rFonts w:ascii="Garamond" w:hAnsi="Garamond"/>
                <w:i w:val="0"/>
              </w:rPr>
            </w:pPr>
            <w:r w:rsidRPr="005C7E67">
              <w:rPr>
                <w:rFonts w:ascii="Garamond" w:hAnsi="Garamond"/>
                <w:i w:val="0"/>
              </w:rPr>
              <w:t xml:space="preserve">Primo Maresciallo con 8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D0180" w14:textId="77777777" w:rsidR="00E05F0B" w:rsidRPr="005C7E67" w:rsidRDefault="00E05F0B" w:rsidP="00EB71FC">
            <w:pPr>
              <w:pStyle w:val="Introduzione"/>
              <w:rPr>
                <w:rFonts w:ascii="Garamond" w:hAnsi="Garamond"/>
                <w:i w:val="0"/>
              </w:rPr>
            </w:pPr>
          </w:p>
        </w:tc>
      </w:tr>
      <w:tr w:rsidR="00E05F0B" w:rsidRPr="005C7E67" w14:paraId="2516F292"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BE009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951D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636D2" w14:textId="77777777" w:rsidR="00E05F0B" w:rsidRPr="005C7E67" w:rsidRDefault="00E05F0B" w:rsidP="00EB71FC">
            <w:pPr>
              <w:pStyle w:val="Introduzione"/>
              <w:ind w:firstLine="0"/>
              <w:rPr>
                <w:rFonts w:ascii="Garamond" w:hAnsi="Garamond"/>
                <w:i w:val="0"/>
              </w:rPr>
            </w:pPr>
            <w:r w:rsidRPr="005C7E67">
              <w:rPr>
                <w:rFonts w:ascii="Garamond" w:hAnsi="Garamond"/>
                <w:i w:val="0"/>
              </w:rPr>
              <w:t>Primo Maresciallo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1DE38" w14:textId="77777777" w:rsidR="00E05F0B" w:rsidRPr="005C7E67" w:rsidRDefault="00E05F0B" w:rsidP="00EB71FC">
            <w:pPr>
              <w:pStyle w:val="Introduzione"/>
              <w:rPr>
                <w:rFonts w:ascii="Garamond" w:hAnsi="Garamond"/>
                <w:i w:val="0"/>
              </w:rPr>
            </w:pPr>
          </w:p>
        </w:tc>
      </w:tr>
      <w:tr w:rsidR="00E05F0B" w:rsidRPr="005C7E67" w14:paraId="450A5072"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497E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24D3C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DD8F86" w14:textId="073FE9A9" w:rsidR="00E05F0B" w:rsidRPr="005C7E67" w:rsidRDefault="00E05F0B" w:rsidP="00EB71FC">
            <w:pPr>
              <w:pStyle w:val="Introduzione"/>
              <w:ind w:firstLine="0"/>
              <w:rPr>
                <w:rFonts w:ascii="Garamond" w:hAnsi="Garamond"/>
                <w:i w:val="0"/>
              </w:rPr>
            </w:pPr>
            <w:r w:rsidRPr="005C7E67">
              <w:rPr>
                <w:rFonts w:ascii="Garamond" w:hAnsi="Garamond"/>
                <w:i w:val="0"/>
              </w:rPr>
              <w:t xml:space="preserve">Capo di I Classe con 10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7E8CA" w14:textId="77777777" w:rsidR="00E05F0B" w:rsidRPr="005C7E67" w:rsidRDefault="00E05F0B" w:rsidP="00EB71FC">
            <w:pPr>
              <w:pStyle w:val="Introduzione"/>
              <w:rPr>
                <w:rFonts w:ascii="Garamond" w:hAnsi="Garamond"/>
                <w:i w:val="0"/>
              </w:rPr>
            </w:pPr>
          </w:p>
        </w:tc>
      </w:tr>
      <w:tr w:rsidR="00E05F0B" w:rsidRPr="005C7E67" w14:paraId="1419ED38"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BCEEB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1DEED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618A13"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di 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AC30F" w14:textId="77777777" w:rsidR="00E05F0B" w:rsidRPr="005C7E67" w:rsidRDefault="00E05F0B" w:rsidP="00EB71FC">
            <w:pPr>
              <w:pStyle w:val="Introduzione"/>
              <w:rPr>
                <w:rFonts w:ascii="Garamond" w:hAnsi="Garamond"/>
                <w:i w:val="0"/>
              </w:rPr>
            </w:pPr>
          </w:p>
        </w:tc>
      </w:tr>
      <w:tr w:rsidR="00E05F0B" w:rsidRPr="005C7E67" w14:paraId="09C10A80"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E3DD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87E37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2DE4BB"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di 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CC2FD" w14:textId="77777777" w:rsidR="00E05F0B" w:rsidRPr="005C7E67" w:rsidRDefault="00E05F0B" w:rsidP="00EB71FC">
            <w:pPr>
              <w:pStyle w:val="Introduzione"/>
              <w:rPr>
                <w:rFonts w:ascii="Garamond" w:hAnsi="Garamond"/>
                <w:i w:val="0"/>
              </w:rPr>
            </w:pPr>
          </w:p>
        </w:tc>
      </w:tr>
      <w:tr w:rsidR="00E05F0B" w:rsidRPr="005C7E67" w14:paraId="15E05BC1"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BC98E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41DB6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8B25A9" w14:textId="77777777" w:rsidR="00E05F0B" w:rsidRPr="005C7E67" w:rsidRDefault="00E05F0B" w:rsidP="00EB71FC">
            <w:pPr>
              <w:pStyle w:val="Introduzione"/>
              <w:ind w:firstLine="0"/>
              <w:rPr>
                <w:rFonts w:ascii="Garamond" w:hAnsi="Garamond"/>
                <w:i w:val="0"/>
              </w:rPr>
            </w:pPr>
            <w:r w:rsidRPr="005C7E67">
              <w:rPr>
                <w:rFonts w:ascii="Garamond" w:hAnsi="Garamond"/>
                <w:i w:val="0"/>
              </w:rPr>
              <w:t>Capo di III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0880E" w14:textId="77777777" w:rsidR="00E05F0B" w:rsidRPr="005C7E67" w:rsidRDefault="00E05F0B" w:rsidP="00EB71FC">
            <w:pPr>
              <w:pStyle w:val="Introduzione"/>
              <w:rPr>
                <w:rFonts w:ascii="Garamond" w:hAnsi="Garamond"/>
                <w:i w:val="0"/>
              </w:rPr>
            </w:pPr>
          </w:p>
        </w:tc>
      </w:tr>
      <w:tr w:rsidR="00E05F0B" w:rsidRPr="005C7E67" w14:paraId="77510E62"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2CA658"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F676C0"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369C76"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 Scelto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D263F" w14:textId="77777777" w:rsidR="00E05F0B" w:rsidRPr="005C7E67" w:rsidRDefault="00E05F0B" w:rsidP="00EB71FC">
            <w:pPr>
              <w:pStyle w:val="Introduzione"/>
              <w:rPr>
                <w:rFonts w:ascii="Garamond" w:hAnsi="Garamond"/>
                <w:i w:val="0"/>
              </w:rPr>
            </w:pPr>
          </w:p>
        </w:tc>
      </w:tr>
      <w:tr w:rsidR="00E05F0B" w:rsidRPr="005C7E67" w14:paraId="512ACA00"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A1BB1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93340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ECB53" w14:textId="55266F66" w:rsidR="00E05F0B" w:rsidRPr="005C7E67" w:rsidRDefault="00E05F0B" w:rsidP="00EB71FC">
            <w:pPr>
              <w:pStyle w:val="Introduzione"/>
              <w:ind w:firstLine="0"/>
              <w:rPr>
                <w:rFonts w:ascii="Garamond" w:hAnsi="Garamond"/>
                <w:i w:val="0"/>
              </w:rPr>
            </w:pPr>
            <w:r w:rsidRPr="005C7E67">
              <w:rPr>
                <w:rFonts w:ascii="Garamond" w:hAnsi="Garamond"/>
                <w:i w:val="0"/>
              </w:rPr>
              <w:t xml:space="preserve">Secondo Capo Scelto con 4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B1B7F" w14:textId="77777777" w:rsidR="00E05F0B" w:rsidRPr="005C7E67" w:rsidRDefault="00E05F0B" w:rsidP="00EB71FC">
            <w:pPr>
              <w:pStyle w:val="Introduzione"/>
              <w:rPr>
                <w:rFonts w:ascii="Garamond" w:hAnsi="Garamond"/>
                <w:i w:val="0"/>
              </w:rPr>
            </w:pPr>
          </w:p>
        </w:tc>
      </w:tr>
      <w:tr w:rsidR="00E05F0B" w:rsidRPr="005C7E67" w14:paraId="1BD18693"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44D5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691A8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2B0E1A"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8AE3F" w14:textId="77777777" w:rsidR="00E05F0B" w:rsidRPr="005C7E67" w:rsidRDefault="00E05F0B" w:rsidP="00EB71FC">
            <w:pPr>
              <w:pStyle w:val="Introduzione"/>
              <w:rPr>
                <w:rFonts w:ascii="Garamond" w:hAnsi="Garamond"/>
                <w:i w:val="0"/>
              </w:rPr>
            </w:pPr>
          </w:p>
        </w:tc>
      </w:tr>
      <w:tr w:rsidR="00E05F0B" w:rsidRPr="005C7E67" w14:paraId="406D1BE7"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246727"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96346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647F0C"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ADB56" w14:textId="77777777" w:rsidR="00E05F0B" w:rsidRPr="005C7E67" w:rsidRDefault="00E05F0B" w:rsidP="00EB71FC">
            <w:pPr>
              <w:pStyle w:val="Introduzione"/>
              <w:rPr>
                <w:rFonts w:ascii="Garamond" w:hAnsi="Garamond"/>
                <w:i w:val="0"/>
              </w:rPr>
            </w:pPr>
          </w:p>
        </w:tc>
      </w:tr>
      <w:tr w:rsidR="00E05F0B" w:rsidRPr="005C7E67" w14:paraId="78D6C39A"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D4467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9FD2AA"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1ADA1"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EEC95" w14:textId="77777777" w:rsidR="00E05F0B" w:rsidRPr="005C7E67" w:rsidRDefault="00E05F0B" w:rsidP="00EB71FC">
            <w:pPr>
              <w:pStyle w:val="Introduzione"/>
              <w:rPr>
                <w:rFonts w:ascii="Garamond" w:hAnsi="Garamond"/>
                <w:i w:val="0"/>
              </w:rPr>
            </w:pPr>
          </w:p>
        </w:tc>
      </w:tr>
      <w:tr w:rsidR="00E05F0B" w:rsidRPr="005C7E67" w14:paraId="48C77FFB"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1AE2FB"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8290B9" w14:textId="77777777" w:rsidR="00E05F0B" w:rsidRPr="005C7E67" w:rsidRDefault="00E05F0B" w:rsidP="00EB71FC">
            <w:pPr>
              <w:pStyle w:val="Introduzione"/>
              <w:ind w:firstLine="0"/>
              <w:rPr>
                <w:rFonts w:ascii="Garamond" w:hAnsi="Garamond"/>
                <w:i w:val="0"/>
              </w:rPr>
            </w:pPr>
            <w:r w:rsidRPr="005C7E67">
              <w:rPr>
                <w:rFonts w:ascii="Garamond" w:hAnsi="Garamond"/>
                <w:i w:val="0"/>
              </w:rPr>
              <w:t>Graduati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F6E55E" w14:textId="54F1B159" w:rsidR="00E05F0B" w:rsidRPr="005C7E67" w:rsidRDefault="00C27D89" w:rsidP="00EB71FC">
            <w:pPr>
              <w:pStyle w:val="Introduzione"/>
              <w:ind w:firstLine="0"/>
              <w:rPr>
                <w:rFonts w:ascii="Garamond" w:hAnsi="Garamond"/>
                <w:i w:val="0"/>
              </w:rPr>
            </w:pPr>
            <w:r>
              <w:rPr>
                <w:rFonts w:ascii="Garamond" w:hAnsi="Garamond"/>
                <w:i w:val="0"/>
              </w:rPr>
              <w:t>Sottocapo di I</w:t>
            </w:r>
            <w:r w:rsidR="00E05F0B" w:rsidRPr="005C7E67">
              <w:rPr>
                <w:rFonts w:ascii="Garamond" w:hAnsi="Garamond"/>
                <w:i w:val="0"/>
              </w:rPr>
              <w:t xml:space="preserve"> Classe Scelto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A3105" w14:textId="77777777" w:rsidR="00E05F0B" w:rsidRPr="005C7E67" w:rsidRDefault="00E05F0B" w:rsidP="00EB71FC">
            <w:pPr>
              <w:pStyle w:val="Introduzione"/>
              <w:rPr>
                <w:rFonts w:ascii="Garamond" w:hAnsi="Garamond"/>
                <w:i w:val="0"/>
              </w:rPr>
            </w:pPr>
          </w:p>
        </w:tc>
      </w:tr>
      <w:tr w:rsidR="00E05F0B" w:rsidRPr="005C7E67" w14:paraId="328DB4EA"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85A0FE"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7DFDD3"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7F616A" w14:textId="2F58FFE3" w:rsidR="00E05F0B" w:rsidRPr="005C7E67" w:rsidRDefault="00C27D89" w:rsidP="00EB71FC">
            <w:pPr>
              <w:pStyle w:val="Introduzione"/>
              <w:ind w:firstLine="0"/>
              <w:rPr>
                <w:rFonts w:ascii="Garamond" w:hAnsi="Garamond"/>
                <w:i w:val="0"/>
              </w:rPr>
            </w:pPr>
            <w:r>
              <w:rPr>
                <w:rFonts w:ascii="Garamond" w:hAnsi="Garamond"/>
                <w:i w:val="0"/>
              </w:rPr>
              <w:t>Sottocapo di I</w:t>
            </w:r>
            <w:r w:rsidR="00E05F0B" w:rsidRPr="005C7E67">
              <w:rPr>
                <w:rFonts w:ascii="Garamond" w:hAnsi="Garamond"/>
                <w:i w:val="0"/>
              </w:rPr>
              <w:t xml:space="preserve"> Classe Scelto con 5 </w:t>
            </w:r>
            <w:r w:rsidR="00F30E21">
              <w:rPr>
                <w:rFonts w:ascii="Garamond" w:hAnsi="Garamond"/>
                <w:i w:val="0"/>
              </w:rPr>
              <w:t>anni</w:t>
            </w:r>
            <w:r w:rsidR="00E05F0B"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91092" w14:textId="77777777" w:rsidR="00E05F0B" w:rsidRPr="005C7E67" w:rsidRDefault="00E05F0B" w:rsidP="00EB71FC">
            <w:pPr>
              <w:pStyle w:val="Introduzione"/>
              <w:rPr>
                <w:rFonts w:ascii="Garamond" w:hAnsi="Garamond"/>
                <w:i w:val="0"/>
              </w:rPr>
            </w:pPr>
          </w:p>
        </w:tc>
      </w:tr>
      <w:tr w:rsidR="00E05F0B" w:rsidRPr="005C7E67" w14:paraId="4C229DF7"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6242D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ABC13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1F7BC0"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 Classe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B38E6" w14:textId="77777777" w:rsidR="00E05F0B" w:rsidRPr="005C7E67" w:rsidRDefault="00E05F0B" w:rsidP="00EB71FC">
            <w:pPr>
              <w:pStyle w:val="Introduzione"/>
              <w:rPr>
                <w:rFonts w:ascii="Garamond" w:hAnsi="Garamond"/>
                <w:i w:val="0"/>
              </w:rPr>
            </w:pPr>
          </w:p>
        </w:tc>
      </w:tr>
      <w:tr w:rsidR="00E05F0B" w:rsidRPr="005C7E67" w14:paraId="77E483F5"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12FD1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579C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9DE099"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E197C" w14:textId="77777777" w:rsidR="00E05F0B" w:rsidRPr="005C7E67" w:rsidRDefault="00E05F0B" w:rsidP="00EB71FC">
            <w:pPr>
              <w:pStyle w:val="Introduzione"/>
              <w:rPr>
                <w:rFonts w:ascii="Garamond" w:hAnsi="Garamond"/>
                <w:i w:val="0"/>
              </w:rPr>
            </w:pPr>
          </w:p>
        </w:tc>
      </w:tr>
      <w:tr w:rsidR="00E05F0B" w:rsidRPr="005C7E67" w14:paraId="3FC71502"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A74D0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21B1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15571C"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B916F" w14:textId="77777777" w:rsidR="00E05F0B" w:rsidRPr="005C7E67" w:rsidRDefault="00E05F0B" w:rsidP="00EB71FC">
            <w:pPr>
              <w:pStyle w:val="Introduzione"/>
              <w:rPr>
                <w:rFonts w:ascii="Garamond" w:hAnsi="Garamond"/>
                <w:i w:val="0"/>
              </w:rPr>
            </w:pPr>
          </w:p>
        </w:tc>
      </w:tr>
      <w:tr w:rsidR="00E05F0B" w:rsidRPr="005C7E67" w14:paraId="3C0F9B0E"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7DC4B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F09C4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A792E1"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A81BB" w14:textId="77777777" w:rsidR="00E05F0B" w:rsidRPr="005C7E67" w:rsidRDefault="00E05F0B" w:rsidP="00EB71FC">
            <w:pPr>
              <w:pStyle w:val="Introduzione"/>
              <w:rPr>
                <w:rFonts w:ascii="Garamond" w:hAnsi="Garamond"/>
                <w:i w:val="0"/>
              </w:rPr>
            </w:pPr>
          </w:p>
        </w:tc>
      </w:tr>
      <w:tr w:rsidR="00C4301E" w:rsidRPr="005C7E67" w14:paraId="57674427" w14:textId="77777777" w:rsidTr="00A0323F">
        <w:trPr>
          <w:trHeight w:val="283"/>
          <w:jc w:val="center"/>
        </w:trPr>
        <w:tc>
          <w:tcPr>
            <w:tcW w:w="182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BC43CC" w14:textId="6B179D9E" w:rsidR="00C4301E" w:rsidRPr="00A0323F" w:rsidRDefault="00C4301E" w:rsidP="00A0323F">
            <w:pPr>
              <w:pStyle w:val="Introduzione"/>
              <w:ind w:firstLine="0"/>
              <w:jc w:val="left"/>
              <w:rPr>
                <w:rFonts w:ascii="Garamond" w:hAnsi="Garamond"/>
                <w:i w:val="0"/>
              </w:rPr>
            </w:pPr>
            <w:r w:rsidRPr="00A0323F">
              <w:rPr>
                <w:rFonts w:ascii="Garamond" w:hAnsi="Garamond"/>
                <w:i w:val="0"/>
              </w:rPr>
              <w:t>Militari di truppa e ferma prefissata</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81CF88" w14:textId="18D63F1C" w:rsidR="00C4301E" w:rsidRPr="00A0323F" w:rsidRDefault="00C4301E" w:rsidP="00A0323F">
            <w:pPr>
              <w:pStyle w:val="Introduzione"/>
              <w:ind w:firstLine="0"/>
              <w:jc w:val="left"/>
              <w:rPr>
                <w:rFonts w:ascii="Garamond" w:hAnsi="Garamond"/>
                <w:i w:val="0"/>
              </w:rPr>
            </w:pPr>
            <w:r w:rsidRPr="00A0323F">
              <w:rPr>
                <w:rFonts w:ascii="Garamond" w:hAnsi="Garamond"/>
                <w:i w:val="0"/>
              </w:rPr>
              <w:t>Militari di truppa e ferma prefissata</w:t>
            </w: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103A039" w14:textId="77777777" w:rsidR="00C4301E" w:rsidRPr="005C7E67" w:rsidRDefault="00C4301E" w:rsidP="00C4301E">
            <w:pPr>
              <w:pStyle w:val="Introduzione"/>
              <w:ind w:firstLine="0"/>
              <w:rPr>
                <w:rFonts w:ascii="Garamond" w:hAnsi="Garamond"/>
                <w:i w:val="0"/>
              </w:rPr>
            </w:pPr>
            <w:r w:rsidRPr="005C7E67">
              <w:rPr>
                <w:rFonts w:ascii="Garamond" w:hAnsi="Garamond"/>
                <w:i w:val="0"/>
              </w:rPr>
              <w:t>U.F.P. Sottotenente di Vascello</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8272" w14:textId="77777777" w:rsidR="00C4301E" w:rsidRPr="005C7E67" w:rsidRDefault="00C4301E" w:rsidP="00C4301E">
            <w:pPr>
              <w:pStyle w:val="Introduzione"/>
              <w:rPr>
                <w:rFonts w:ascii="Garamond" w:hAnsi="Garamond"/>
                <w:i w:val="0"/>
              </w:rPr>
            </w:pPr>
          </w:p>
        </w:tc>
      </w:tr>
      <w:tr w:rsidR="00C4301E" w:rsidRPr="005C7E67" w14:paraId="1CBEB598"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AE65DC" w14:textId="77777777" w:rsidR="00C4301E" w:rsidRPr="005C7E67" w:rsidRDefault="00C4301E" w:rsidP="00C4301E">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866CA8" w14:textId="77777777" w:rsidR="00C4301E" w:rsidRPr="005C7E67" w:rsidRDefault="00C4301E" w:rsidP="00C4301E">
            <w:pPr>
              <w:pStyle w:val="Introduzione"/>
              <w:rPr>
                <w:rFonts w:ascii="Garamond" w:hAnsi="Garamond"/>
                <w:i w:val="0"/>
              </w:rPr>
            </w:pP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50034AAA" w14:textId="77777777" w:rsidR="00C4301E" w:rsidRPr="005C7E67" w:rsidRDefault="00C4301E" w:rsidP="00C4301E">
            <w:pPr>
              <w:pStyle w:val="Introduzione"/>
              <w:ind w:firstLine="0"/>
              <w:rPr>
                <w:rFonts w:ascii="Garamond" w:hAnsi="Garamond"/>
                <w:i w:val="0"/>
              </w:rPr>
            </w:pPr>
            <w:r w:rsidRPr="005C7E67">
              <w:rPr>
                <w:rFonts w:ascii="Garamond" w:hAnsi="Garamond"/>
                <w:i w:val="0"/>
              </w:rPr>
              <w:t>U.F.P. Guardiamarina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4293C" w14:textId="77777777" w:rsidR="00C4301E" w:rsidRPr="005C7E67" w:rsidRDefault="00C4301E" w:rsidP="00C4301E">
            <w:pPr>
              <w:pStyle w:val="Introduzione"/>
              <w:rPr>
                <w:rFonts w:ascii="Garamond" w:hAnsi="Garamond"/>
                <w:i w:val="0"/>
              </w:rPr>
            </w:pPr>
          </w:p>
        </w:tc>
      </w:tr>
      <w:tr w:rsidR="00C4301E" w:rsidRPr="005C7E67" w14:paraId="10B5BAB4"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49570B" w14:textId="77777777" w:rsidR="00C4301E" w:rsidRPr="005C7E67" w:rsidRDefault="00C4301E" w:rsidP="00C4301E">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9D1E22" w14:textId="77777777" w:rsidR="00C4301E" w:rsidRPr="005C7E67" w:rsidRDefault="00C4301E" w:rsidP="00C4301E">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99CFB9" w14:textId="77777777" w:rsidR="00C4301E" w:rsidRPr="005C7E67" w:rsidRDefault="00C4301E" w:rsidP="00C4301E">
            <w:pPr>
              <w:pStyle w:val="Introduzione"/>
              <w:ind w:firstLine="0"/>
              <w:rPr>
                <w:rFonts w:ascii="Garamond" w:hAnsi="Garamond"/>
                <w:i w:val="0"/>
              </w:rPr>
            </w:pPr>
            <w:r w:rsidRPr="005C7E67">
              <w:rPr>
                <w:rFonts w:ascii="Garamond" w:hAnsi="Garamond"/>
                <w:i w:val="0"/>
              </w:rPr>
              <w:t>Volontari in ferma prefissata quadriennale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2D017" w14:textId="77777777" w:rsidR="00C4301E" w:rsidRPr="005C7E67" w:rsidRDefault="00C4301E" w:rsidP="00C4301E">
            <w:pPr>
              <w:pStyle w:val="Introduzione"/>
              <w:rPr>
                <w:rFonts w:ascii="Garamond" w:hAnsi="Garamond"/>
                <w:i w:val="0"/>
              </w:rPr>
            </w:pPr>
          </w:p>
        </w:tc>
      </w:tr>
      <w:tr w:rsidR="00C4301E" w:rsidRPr="005C7E67" w14:paraId="54DD93FC"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C855A5" w14:textId="77777777" w:rsidR="00C4301E" w:rsidRPr="005C7E67" w:rsidRDefault="00C4301E" w:rsidP="00C4301E">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A7501" w14:textId="77777777" w:rsidR="00C4301E" w:rsidRPr="005C7E67" w:rsidRDefault="00C4301E" w:rsidP="00C4301E">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B78DF0" w14:textId="77777777" w:rsidR="00C4301E" w:rsidRPr="005C7E67" w:rsidRDefault="00C4301E" w:rsidP="00C4301E">
            <w:pPr>
              <w:pStyle w:val="Introduzione"/>
              <w:ind w:firstLine="0"/>
              <w:rPr>
                <w:rFonts w:ascii="Garamond" w:hAnsi="Garamond"/>
                <w:i w:val="0"/>
              </w:rPr>
            </w:pPr>
            <w:r w:rsidRPr="005C7E67">
              <w:rPr>
                <w:rFonts w:ascii="Garamond" w:hAnsi="Garamond"/>
                <w:i w:val="0"/>
              </w:rPr>
              <w:t>Volontari in ferma prefissata di 1 anno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D23A7" w14:textId="77777777" w:rsidR="00C4301E" w:rsidRPr="005C7E67" w:rsidRDefault="00C4301E" w:rsidP="00C4301E">
            <w:pPr>
              <w:pStyle w:val="Introduzione"/>
              <w:rPr>
                <w:rFonts w:ascii="Garamond" w:hAnsi="Garamond"/>
                <w:i w:val="0"/>
              </w:rPr>
            </w:pPr>
          </w:p>
        </w:tc>
      </w:tr>
      <w:tr w:rsidR="00F7497C" w:rsidRPr="005C7E67" w14:paraId="5B5A67C1" w14:textId="77777777" w:rsidTr="00A0323F">
        <w:trPr>
          <w:trHeight w:val="283"/>
          <w:jc w:val="center"/>
        </w:trPr>
        <w:tc>
          <w:tcPr>
            <w:tcW w:w="182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830DFA" w14:textId="77777777" w:rsidR="00F7497C" w:rsidRPr="005C7E67" w:rsidRDefault="00F7497C" w:rsidP="00F7497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BC0B15" w14:textId="77777777" w:rsidR="00F7497C" w:rsidRPr="005C7E67" w:rsidRDefault="00F7497C" w:rsidP="00F7497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A02079B" w14:textId="1067368C" w:rsidR="00F7497C" w:rsidRPr="005C7E67" w:rsidRDefault="00F7497C" w:rsidP="00A0323F">
            <w:pPr>
              <w:pStyle w:val="Introduzione"/>
              <w:ind w:firstLine="0"/>
              <w:rPr>
                <w:rFonts w:ascii="Garamond" w:hAnsi="Garamond"/>
                <w:i w:val="0"/>
              </w:rPr>
            </w:pPr>
            <w:r w:rsidRPr="005C7E67">
              <w:rPr>
                <w:rFonts w:ascii="Garamond" w:hAnsi="Garamond"/>
                <w:i w:val="0"/>
              </w:rPr>
              <w:t>Volontari in ferma prefissata</w:t>
            </w:r>
            <w:r>
              <w:rPr>
                <w:rFonts w:ascii="Garamond" w:hAnsi="Garamond"/>
                <w:i w:val="0"/>
              </w:rPr>
              <w:t xml:space="preserve"> </w:t>
            </w:r>
            <w:r w:rsidRPr="00A0323F">
              <w:rPr>
                <w:rFonts w:ascii="Garamond" w:hAnsi="Garamond"/>
                <w:i w:val="0"/>
              </w:rPr>
              <w:t>di 1 anno raffermati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AC37D" w14:textId="77777777" w:rsidR="00F7497C" w:rsidRPr="005C7E67" w:rsidRDefault="00F7497C" w:rsidP="00F7497C">
            <w:pPr>
              <w:pStyle w:val="Introduzione"/>
              <w:rPr>
                <w:rFonts w:ascii="Garamond" w:hAnsi="Garamond"/>
                <w:i w:val="0"/>
              </w:rPr>
            </w:pPr>
          </w:p>
        </w:tc>
      </w:tr>
      <w:tr w:rsidR="00C4301E" w:rsidRPr="005C7E67" w14:paraId="0446962A" w14:textId="77777777" w:rsidTr="00A0323F">
        <w:trPr>
          <w:trHeight w:val="283"/>
          <w:jc w:val="center"/>
        </w:trPr>
        <w:tc>
          <w:tcPr>
            <w:tcW w:w="1824"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C205CDC" w14:textId="12AD3E0E" w:rsidR="00C4301E" w:rsidRPr="00A0323F" w:rsidRDefault="00C4301E" w:rsidP="00A0323F">
            <w:pPr>
              <w:pStyle w:val="Introduzione"/>
              <w:ind w:firstLine="0"/>
              <w:jc w:val="left"/>
              <w:rPr>
                <w:rFonts w:ascii="Garamond" w:hAnsi="Garamond"/>
                <w:i w:val="0"/>
              </w:rPr>
            </w:pPr>
            <w:r w:rsidRPr="00A0323F">
              <w:rPr>
                <w:rFonts w:ascii="Garamond" w:hAnsi="Garamond"/>
                <w:i w:val="0"/>
              </w:rPr>
              <w:t>Allievi</w:t>
            </w: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0973705" w14:textId="28EACD58" w:rsidR="00C4301E" w:rsidRPr="00A0323F" w:rsidRDefault="00C4301E" w:rsidP="00A0323F">
            <w:pPr>
              <w:pStyle w:val="Introduzione"/>
              <w:ind w:firstLine="34"/>
              <w:jc w:val="left"/>
              <w:rPr>
                <w:rFonts w:ascii="Garamond" w:hAnsi="Garamond"/>
                <w:i w:val="0"/>
              </w:rPr>
            </w:pPr>
            <w:r w:rsidRPr="00A0323F">
              <w:rPr>
                <w:rFonts w:ascii="Garamond" w:hAnsi="Garamond"/>
                <w:i w:val="0"/>
              </w:rPr>
              <w:t>Allievi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4267F26" w14:textId="2D35AF7B" w:rsidR="00C4301E" w:rsidRPr="00A0323F" w:rsidRDefault="00C4301E" w:rsidP="00C4301E">
            <w:pPr>
              <w:pStyle w:val="Introduzione"/>
              <w:ind w:firstLine="0"/>
              <w:rPr>
                <w:rFonts w:ascii="Garamond" w:hAnsi="Garamond"/>
                <w:i w:val="0"/>
              </w:rPr>
            </w:pPr>
            <w:r w:rsidRPr="00A0323F">
              <w:rPr>
                <w:rFonts w:ascii="Garamond" w:hAnsi="Garamond"/>
                <w:i w:val="0"/>
              </w:rPr>
              <w:t>Allievi</w:t>
            </w:r>
          </w:p>
        </w:tc>
        <w:tc>
          <w:tcPr>
            <w:tcW w:w="15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E8C7D2" w14:textId="77777777" w:rsidR="00C4301E" w:rsidRPr="005C7E67" w:rsidRDefault="00C4301E" w:rsidP="00C4301E">
            <w:pPr>
              <w:pStyle w:val="Introduzione"/>
              <w:rPr>
                <w:rFonts w:ascii="Garamond" w:hAnsi="Garamond"/>
                <w:i w:val="0"/>
              </w:rPr>
            </w:pPr>
          </w:p>
        </w:tc>
      </w:tr>
      <w:tr w:rsidR="00C4301E" w:rsidRPr="005C7E67" w14:paraId="0E675A69" w14:textId="77777777" w:rsidTr="00A0323F">
        <w:trPr>
          <w:trHeight w:val="283"/>
          <w:jc w:val="center"/>
        </w:trPr>
        <w:tc>
          <w:tcPr>
            <w:tcW w:w="182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FB78B1" w14:textId="77777777" w:rsidR="00C4301E" w:rsidRPr="00A0323F" w:rsidRDefault="00C4301E" w:rsidP="00C4301E">
            <w:pPr>
              <w:pStyle w:val="Introduzione"/>
              <w:rPr>
                <w:rFonts w:ascii="Garamond" w:hAnsi="Garamond"/>
                <w:i w:val="0"/>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51D0F4" w14:textId="77777777" w:rsidR="00C4301E" w:rsidRPr="00A0323F" w:rsidRDefault="00C4301E" w:rsidP="00C4301E">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1C9F262" w14:textId="7F99BE26" w:rsidR="00C4301E" w:rsidRPr="00A0323F" w:rsidRDefault="00C4301E" w:rsidP="00C4301E">
            <w:pPr>
              <w:pStyle w:val="Introduzione"/>
              <w:ind w:firstLine="0"/>
              <w:rPr>
                <w:rFonts w:ascii="Garamond" w:hAnsi="Garamond"/>
                <w:i w:val="0"/>
              </w:rPr>
            </w:pPr>
            <w:r w:rsidRPr="00A0323F">
              <w:rPr>
                <w:rFonts w:ascii="Garamond" w:hAnsi="Garamond"/>
                <w:i w:val="0"/>
              </w:rPr>
              <w:t>Allievi scuole militari</w:t>
            </w:r>
          </w:p>
        </w:tc>
        <w:tc>
          <w:tcPr>
            <w:tcW w:w="15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4A052" w14:textId="77777777" w:rsidR="00C4301E" w:rsidRPr="005C7E67" w:rsidRDefault="00C4301E" w:rsidP="00C4301E">
            <w:pPr>
              <w:pStyle w:val="Introduzione"/>
              <w:rPr>
                <w:rFonts w:ascii="Garamond" w:hAnsi="Garamond"/>
                <w:i w:val="0"/>
              </w:rPr>
            </w:pPr>
          </w:p>
        </w:tc>
      </w:tr>
    </w:tbl>
    <w:p w14:paraId="4E3E6788" w14:textId="77777777" w:rsidR="00E05F0B" w:rsidRPr="005C7E67" w:rsidRDefault="00E05F0B" w:rsidP="00E05F0B">
      <w:pPr>
        <w:pStyle w:val="Introduzione"/>
        <w:ind w:firstLine="0"/>
        <w:rPr>
          <w:rFonts w:ascii="Garamond" w:hAnsi="Garamond"/>
          <w:b/>
          <w:bCs/>
          <w:i w:val="0"/>
        </w:rPr>
      </w:pPr>
      <w:r w:rsidRPr="005C7E67">
        <w:rPr>
          <w:rFonts w:ascii="Garamond" w:hAnsi="Garamond"/>
          <w:b/>
          <w:bCs/>
          <w:i w:val="0"/>
        </w:rPr>
        <w:t>D) Marina</w:t>
      </w:r>
    </w:p>
    <w:tbl>
      <w:tblPr>
        <w:tblW w:w="9601" w:type="dxa"/>
        <w:jc w:val="center"/>
        <w:tblLayout w:type="fixed"/>
        <w:tblCellMar>
          <w:left w:w="10" w:type="dxa"/>
          <w:right w:w="10" w:type="dxa"/>
        </w:tblCellMar>
        <w:tblLook w:val="0000" w:firstRow="0" w:lastRow="0" w:firstColumn="0" w:lastColumn="0" w:noHBand="0" w:noVBand="0"/>
      </w:tblPr>
      <w:tblGrid>
        <w:gridCol w:w="1825"/>
        <w:gridCol w:w="1985"/>
        <w:gridCol w:w="4252"/>
        <w:gridCol w:w="1539"/>
      </w:tblGrid>
      <w:tr w:rsidR="00E05F0B" w:rsidRPr="005C7E67" w14:paraId="6A48AABC" w14:textId="77777777" w:rsidTr="0042546A">
        <w:trPr>
          <w:trHeight w:val="227"/>
          <w:tblHeader/>
          <w:jc w:val="center"/>
        </w:trPr>
        <w:tc>
          <w:tcPr>
            <w:tcW w:w="182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B16ADA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Macrocategoria</w:t>
            </w:r>
          </w:p>
        </w:tc>
        <w:tc>
          <w:tcPr>
            <w:tcW w:w="198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01123C1"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Categoria/Ruolo</w:t>
            </w:r>
          </w:p>
        </w:tc>
        <w:tc>
          <w:tcPr>
            <w:tcW w:w="42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C958A83" w14:textId="7D62886D" w:rsidR="00E05F0B" w:rsidRPr="005C7E67" w:rsidRDefault="00175674" w:rsidP="00EB71FC">
            <w:pPr>
              <w:pStyle w:val="Introduzione"/>
              <w:ind w:firstLine="0"/>
              <w:rPr>
                <w:rFonts w:ascii="Garamond" w:hAnsi="Garamond"/>
                <w:b/>
                <w:bCs/>
                <w:i w:val="0"/>
              </w:rPr>
            </w:pPr>
            <w:r>
              <w:rPr>
                <w:rFonts w:ascii="Garamond" w:hAnsi="Garamond"/>
                <w:b/>
                <w:bCs/>
                <w:i w:val="0"/>
              </w:rPr>
              <w:t>Grado</w:t>
            </w:r>
          </w:p>
        </w:tc>
        <w:tc>
          <w:tcPr>
            <w:tcW w:w="153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3FEFB6E8" w14:textId="29BD432E" w:rsidR="00E05F0B" w:rsidRPr="005C7E67" w:rsidRDefault="000E57F5" w:rsidP="0042546A">
            <w:pPr>
              <w:pStyle w:val="Introduzione"/>
              <w:ind w:left="-108" w:firstLine="0"/>
              <w:jc w:val="left"/>
              <w:rPr>
                <w:rFonts w:ascii="Garamond" w:hAnsi="Garamond"/>
                <w:b/>
                <w:bCs/>
                <w:i w:val="0"/>
              </w:rPr>
            </w:pPr>
            <w:r w:rsidRPr="0042546A">
              <w:rPr>
                <w:rFonts w:ascii="Garamond" w:hAnsi="Garamond"/>
                <w:b/>
                <w:bCs/>
                <w:i w:val="0"/>
              </w:rPr>
              <w:t>Provvedimento</w:t>
            </w:r>
            <w:r>
              <w:rPr>
                <w:rFonts w:ascii="Garamond" w:hAnsi="Garamond"/>
                <w:b/>
                <w:bCs/>
                <w:i w:val="0"/>
              </w:rPr>
              <w:t xml:space="preserve"> </w:t>
            </w:r>
            <w:r w:rsidRPr="005C7E67">
              <w:rPr>
                <w:rFonts w:ascii="Garamond" w:hAnsi="Garamond"/>
                <w:b/>
                <w:bCs/>
                <w:i w:val="0"/>
              </w:rPr>
              <w:t>di riferimento</w:t>
            </w:r>
          </w:p>
        </w:tc>
      </w:tr>
      <w:tr w:rsidR="00E05F0B" w:rsidRPr="005C7E67" w14:paraId="4DF76498" w14:textId="77777777" w:rsidTr="0042546A">
        <w:trPr>
          <w:trHeight w:val="283"/>
          <w:jc w:val="center"/>
        </w:trPr>
        <w:tc>
          <w:tcPr>
            <w:tcW w:w="182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0CAE0F1" w14:textId="77777777" w:rsidR="00E05F0B" w:rsidRPr="005C7E67" w:rsidRDefault="00E05F0B" w:rsidP="00EB71FC">
            <w:pPr>
              <w:pStyle w:val="Introduzione"/>
              <w:rPr>
                <w:rFonts w:ascii="Garamond" w:hAnsi="Garamond"/>
                <w:i w:val="0"/>
              </w:rPr>
            </w:pPr>
            <w:r w:rsidRPr="005C7E67">
              <w:rPr>
                <w:rFonts w:ascii="Garamond" w:hAnsi="Garamond"/>
                <w:i w:val="0"/>
              </w:rPr>
              <w:t>Dirigenti</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242D95"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Generali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0F5712A"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Capo SMD</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3033AE7" w14:textId="394FD136" w:rsidR="00E05F0B" w:rsidRPr="0042546A" w:rsidRDefault="0042546A" w:rsidP="00CB5902">
            <w:pPr>
              <w:pStyle w:val="Introduzione"/>
              <w:ind w:firstLine="0"/>
              <w:rPr>
                <w:rFonts w:ascii="Garamond" w:hAnsi="Garamond"/>
                <w:i w:val="0"/>
              </w:rPr>
            </w:pPr>
            <w:r w:rsidRPr="0042546A">
              <w:rPr>
                <w:rFonts w:ascii="Garamond" w:hAnsi="Garamond"/>
                <w:i w:val="0"/>
              </w:rPr>
              <w:t xml:space="preserve">D.lgs. 94/2017 e </w:t>
            </w:r>
            <w:r w:rsidR="00DF5863" w:rsidRPr="00CB5902">
              <w:rPr>
                <w:rFonts w:ascii="Garamond" w:hAnsi="Garamond"/>
                <w:i w:val="0"/>
              </w:rPr>
              <w:t>DP</w:t>
            </w:r>
            <w:r w:rsidR="00C27D89">
              <w:rPr>
                <w:rFonts w:ascii="Garamond" w:hAnsi="Garamond"/>
                <w:i w:val="0"/>
              </w:rPr>
              <w:t>CM del 13.11.</w:t>
            </w:r>
            <w:r w:rsidR="00DF5863" w:rsidRPr="00CB5902">
              <w:rPr>
                <w:rFonts w:ascii="Garamond" w:hAnsi="Garamond"/>
                <w:i w:val="0"/>
              </w:rPr>
              <w:t>2020 per adeguamento retributivo anno 2020</w:t>
            </w:r>
          </w:p>
        </w:tc>
      </w:tr>
      <w:tr w:rsidR="00E05F0B" w:rsidRPr="005C7E67" w14:paraId="726B5415"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26DAE94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4C66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EAD17D0"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Capo SM/SGD</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78D0F" w14:textId="77777777" w:rsidR="00E05F0B" w:rsidRPr="005C7E67" w:rsidRDefault="00E05F0B" w:rsidP="00EB71FC">
            <w:pPr>
              <w:pStyle w:val="Introduzione"/>
              <w:rPr>
                <w:rFonts w:ascii="Garamond" w:hAnsi="Garamond"/>
                <w:i w:val="0"/>
              </w:rPr>
            </w:pPr>
          </w:p>
        </w:tc>
      </w:tr>
      <w:tr w:rsidR="00E05F0B" w:rsidRPr="005C7E67" w14:paraId="23A061AD"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1A85AF7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A8B88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BAEBA8"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Ammiraglio di Squadra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F47C1" w14:textId="77777777" w:rsidR="00E05F0B" w:rsidRPr="005C7E67" w:rsidRDefault="00E05F0B" w:rsidP="00EB71FC">
            <w:pPr>
              <w:pStyle w:val="Introduzione"/>
              <w:rPr>
                <w:rFonts w:ascii="Garamond" w:hAnsi="Garamond"/>
                <w:i w:val="0"/>
              </w:rPr>
            </w:pPr>
          </w:p>
        </w:tc>
      </w:tr>
      <w:tr w:rsidR="00E05F0B" w:rsidRPr="005C7E67" w14:paraId="49414CCD"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5ACFE3E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677F7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91006C"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Ammiraglio di Divisione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9F823" w14:textId="77777777" w:rsidR="00E05F0B" w:rsidRPr="005C7E67" w:rsidRDefault="00E05F0B" w:rsidP="00EB71FC">
            <w:pPr>
              <w:pStyle w:val="Introduzione"/>
              <w:rPr>
                <w:rFonts w:ascii="Garamond" w:hAnsi="Garamond"/>
                <w:i w:val="0"/>
              </w:rPr>
            </w:pPr>
          </w:p>
        </w:tc>
      </w:tr>
      <w:tr w:rsidR="00E05F0B" w:rsidRPr="005C7E67" w14:paraId="3B7AB832"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692C3880"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80732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CE3AD1"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Contrammiraglio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33EBE" w14:textId="77777777" w:rsidR="00E05F0B" w:rsidRPr="005C7E67" w:rsidRDefault="00E05F0B" w:rsidP="00EB71FC">
            <w:pPr>
              <w:pStyle w:val="Introduzione"/>
              <w:rPr>
                <w:rFonts w:ascii="Garamond" w:hAnsi="Garamond"/>
                <w:i w:val="0"/>
              </w:rPr>
            </w:pPr>
          </w:p>
        </w:tc>
      </w:tr>
      <w:tr w:rsidR="00E05F0B" w:rsidRPr="005C7E67" w14:paraId="48AB7C49"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6DF92057"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5AA311"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Superiori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2E8795" w14:textId="44AEAA91"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Vascello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4591D" w14:textId="77777777" w:rsidR="00E05F0B" w:rsidRPr="005C7E67" w:rsidRDefault="00E05F0B" w:rsidP="00EB71FC">
            <w:pPr>
              <w:pStyle w:val="Introduzione"/>
              <w:rPr>
                <w:rFonts w:ascii="Garamond" w:hAnsi="Garamond"/>
                <w:i w:val="0"/>
              </w:rPr>
            </w:pPr>
          </w:p>
        </w:tc>
      </w:tr>
      <w:tr w:rsidR="00E05F0B" w:rsidRPr="005C7E67" w14:paraId="11FA849F"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75CBD2A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E7F6F" w14:textId="77777777" w:rsidR="00E05F0B" w:rsidRPr="005C7E67" w:rsidDel="00663FD9"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4B828A"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Capitano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BD155" w14:textId="77777777" w:rsidR="00E05F0B" w:rsidRPr="005C7E67" w:rsidRDefault="00E05F0B" w:rsidP="00EB71FC">
            <w:pPr>
              <w:pStyle w:val="Introduzione"/>
              <w:rPr>
                <w:rFonts w:ascii="Garamond" w:hAnsi="Garamond"/>
                <w:i w:val="0"/>
              </w:rPr>
            </w:pPr>
          </w:p>
        </w:tc>
      </w:tr>
      <w:tr w:rsidR="00E05F0B" w:rsidRPr="005C7E67" w14:paraId="1EDE293A"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52BE79F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9C70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3550A1" w14:textId="4E484365"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2F857" w14:textId="77777777" w:rsidR="00E05F0B" w:rsidRPr="005C7E67" w:rsidRDefault="00E05F0B" w:rsidP="00EB71FC">
            <w:pPr>
              <w:pStyle w:val="Introduzione"/>
              <w:rPr>
                <w:rFonts w:ascii="Garamond" w:hAnsi="Garamond"/>
                <w:i w:val="0"/>
              </w:rPr>
            </w:pPr>
          </w:p>
        </w:tc>
      </w:tr>
      <w:tr w:rsidR="00E05F0B" w:rsidRPr="005C7E67" w14:paraId="2857B3FD"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4BE0673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E49E5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9A7480" w14:textId="678E6998"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+ 18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41BB4" w14:textId="77777777" w:rsidR="00E05F0B" w:rsidRPr="005C7E67" w:rsidRDefault="00E05F0B" w:rsidP="00EB71FC">
            <w:pPr>
              <w:pStyle w:val="Introduzione"/>
              <w:rPr>
                <w:rFonts w:ascii="Garamond" w:hAnsi="Garamond"/>
                <w:i w:val="0"/>
              </w:rPr>
            </w:pPr>
          </w:p>
        </w:tc>
      </w:tr>
      <w:tr w:rsidR="00E05F0B" w:rsidRPr="005C7E67" w14:paraId="57694A52"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47A0C47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9D844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E8BECF" w14:textId="0F4984ED"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Fregata + 13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CE064" w14:textId="77777777" w:rsidR="00E05F0B" w:rsidRPr="005C7E67" w:rsidRDefault="00E05F0B" w:rsidP="00EB71FC">
            <w:pPr>
              <w:pStyle w:val="Introduzione"/>
              <w:rPr>
                <w:rFonts w:ascii="Garamond" w:hAnsi="Garamond"/>
                <w:i w:val="0"/>
              </w:rPr>
            </w:pPr>
          </w:p>
        </w:tc>
      </w:tr>
      <w:tr w:rsidR="00E05F0B" w:rsidRPr="005C7E67" w14:paraId="39C5D06E"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7D551E80"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80183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2E2922" w14:textId="6AB7CD23"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+ 23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CE2CE" w14:textId="77777777" w:rsidR="00E05F0B" w:rsidRPr="005C7E67" w:rsidRDefault="00E05F0B" w:rsidP="00EB71FC">
            <w:pPr>
              <w:pStyle w:val="Introduzione"/>
              <w:rPr>
                <w:rFonts w:ascii="Garamond" w:hAnsi="Garamond"/>
                <w:i w:val="0"/>
              </w:rPr>
            </w:pPr>
          </w:p>
        </w:tc>
      </w:tr>
      <w:tr w:rsidR="00E05F0B" w:rsidRPr="005C7E67" w14:paraId="31179DDD"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74D9CC6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8346F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471AF8" w14:textId="11CAF0CB"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+ 13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8BBC" w14:textId="77777777" w:rsidR="00E05F0B" w:rsidRPr="005C7E67" w:rsidRDefault="00E05F0B" w:rsidP="00EB71FC">
            <w:pPr>
              <w:pStyle w:val="Introduzione"/>
              <w:rPr>
                <w:rFonts w:ascii="Garamond" w:hAnsi="Garamond"/>
                <w:i w:val="0"/>
              </w:rPr>
            </w:pPr>
          </w:p>
        </w:tc>
      </w:tr>
      <w:tr w:rsidR="00E05F0B" w:rsidRPr="005C7E67" w14:paraId="512500E7"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720FF6C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7B4C2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4FA17" w14:textId="3CC60509"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Capitano di Corvetta + 3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B053F" w14:textId="77777777" w:rsidR="00E05F0B" w:rsidRPr="005C7E67" w:rsidRDefault="00E05F0B" w:rsidP="00EB71FC">
            <w:pPr>
              <w:pStyle w:val="Introduzione"/>
              <w:rPr>
                <w:rFonts w:ascii="Garamond" w:hAnsi="Garamond"/>
                <w:i w:val="0"/>
              </w:rPr>
            </w:pPr>
          </w:p>
        </w:tc>
      </w:tr>
      <w:tr w:rsidR="00E05F0B" w:rsidRPr="005C7E67" w14:paraId="107DA7B3"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13A06E8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BD8F0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25EDA4"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Capitano di Fregata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A9973" w14:textId="77777777" w:rsidR="00E05F0B" w:rsidRPr="005C7E67" w:rsidRDefault="00E05F0B" w:rsidP="00EB71FC">
            <w:pPr>
              <w:pStyle w:val="Introduzione"/>
              <w:rPr>
                <w:rFonts w:ascii="Garamond" w:hAnsi="Garamond"/>
                <w:i w:val="0"/>
              </w:rPr>
            </w:pPr>
          </w:p>
        </w:tc>
      </w:tr>
      <w:tr w:rsidR="00E05F0B" w:rsidRPr="005C7E67" w14:paraId="2EA5CBA7" w14:textId="77777777" w:rsidTr="0042546A">
        <w:trPr>
          <w:trHeight w:val="283"/>
          <w:jc w:val="center"/>
        </w:trPr>
        <w:tc>
          <w:tcPr>
            <w:tcW w:w="1825" w:type="dxa"/>
            <w:vMerge/>
            <w:tcBorders>
              <w:left w:val="single" w:sz="4" w:space="0" w:color="000000"/>
            </w:tcBorders>
            <w:shd w:val="clear" w:color="auto" w:fill="auto"/>
            <w:tcMar>
              <w:top w:w="0" w:type="dxa"/>
              <w:left w:w="108" w:type="dxa"/>
              <w:bottom w:w="0" w:type="dxa"/>
              <w:right w:w="108" w:type="dxa"/>
            </w:tcMar>
            <w:vAlign w:val="center"/>
          </w:tcPr>
          <w:p w14:paraId="3F97261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9E073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D15C4D" w14:textId="41AE10B9" w:rsidR="00E05F0B" w:rsidRPr="005C7E67" w:rsidRDefault="00E05F0B" w:rsidP="0042546A">
            <w:pPr>
              <w:pStyle w:val="Introduzione"/>
              <w:ind w:firstLine="0"/>
              <w:jc w:val="left"/>
              <w:rPr>
                <w:rFonts w:ascii="Garamond" w:hAnsi="Garamond"/>
                <w:i w:val="0"/>
              </w:rPr>
            </w:pPr>
            <w:r w:rsidRPr="005C7E67">
              <w:rPr>
                <w:rFonts w:ascii="Garamond" w:hAnsi="Garamond"/>
                <w:i w:val="0"/>
              </w:rPr>
              <w:t>Capitano di Corvetta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EBFEC" w14:textId="77777777" w:rsidR="00E05F0B" w:rsidRPr="005C7E67" w:rsidRDefault="00E05F0B" w:rsidP="00EB71FC">
            <w:pPr>
              <w:pStyle w:val="Introduzione"/>
              <w:rPr>
                <w:rFonts w:ascii="Garamond" w:hAnsi="Garamond"/>
                <w:i w:val="0"/>
              </w:rPr>
            </w:pPr>
          </w:p>
        </w:tc>
      </w:tr>
      <w:tr w:rsidR="00E05F0B" w:rsidRPr="005C7E67" w14:paraId="5800E18D" w14:textId="77777777" w:rsidTr="0042546A">
        <w:trPr>
          <w:trHeight w:val="283"/>
          <w:jc w:val="center"/>
        </w:trPr>
        <w:tc>
          <w:tcPr>
            <w:tcW w:w="18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829684"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Personale non dirigente</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D51F6C"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Inferiori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232111" w14:textId="2B7B5FF0"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Tenente di Vascello +10 </w:t>
            </w:r>
            <w:r w:rsidR="00F30E21">
              <w:rPr>
                <w:rFonts w:ascii="Garamond" w:hAnsi="Garamond"/>
                <w:i w:val="0"/>
              </w:rPr>
              <w:t>anni</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850CF" w14:textId="77777777" w:rsidR="00E05F0B" w:rsidRPr="005C7E67" w:rsidRDefault="00E05F0B" w:rsidP="005C7E67">
            <w:pPr>
              <w:pStyle w:val="Introduzione"/>
              <w:ind w:firstLine="0"/>
              <w:jc w:val="left"/>
              <w:rPr>
                <w:rFonts w:ascii="Garamond" w:hAnsi="Garamond"/>
                <w:i w:val="0"/>
              </w:rPr>
            </w:pPr>
            <w:r w:rsidRPr="005C7E67">
              <w:rPr>
                <w:rFonts w:ascii="Garamond" w:hAnsi="Garamond"/>
                <w:i w:val="0"/>
              </w:rPr>
              <w:t>DPR n. 40/2018 relativo agli incrementi retributivi per il triennio normativo ed economico 2016-2018</w:t>
            </w:r>
          </w:p>
        </w:tc>
      </w:tr>
      <w:tr w:rsidR="00E05F0B" w:rsidRPr="005C7E67" w14:paraId="20A98E2E"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D9BB9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FE2969"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87524B"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Tenente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D72" w14:textId="77777777" w:rsidR="00E05F0B" w:rsidRPr="005C7E67" w:rsidRDefault="00E05F0B" w:rsidP="00EB71FC">
            <w:pPr>
              <w:pStyle w:val="Introduzione"/>
              <w:rPr>
                <w:rFonts w:ascii="Garamond" w:hAnsi="Garamond"/>
                <w:i w:val="0"/>
              </w:rPr>
            </w:pPr>
          </w:p>
        </w:tc>
      </w:tr>
      <w:tr w:rsidR="00E05F0B" w:rsidRPr="005C7E67" w14:paraId="242781BE"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C0444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08B2F6"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6464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Sottotenente di Vascello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40E5A" w14:textId="77777777" w:rsidR="00E05F0B" w:rsidRPr="005C7E67" w:rsidRDefault="00E05F0B" w:rsidP="00EB71FC">
            <w:pPr>
              <w:pStyle w:val="Introduzione"/>
              <w:rPr>
                <w:rFonts w:ascii="Garamond" w:hAnsi="Garamond"/>
                <w:i w:val="0"/>
              </w:rPr>
            </w:pPr>
          </w:p>
        </w:tc>
      </w:tr>
      <w:tr w:rsidR="00E05F0B" w:rsidRPr="005C7E67" w14:paraId="60BA025C"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A910D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7F87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050BA8"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Guardiamarina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D1EFA" w14:textId="77777777" w:rsidR="00E05F0B" w:rsidRPr="005C7E67" w:rsidRDefault="00E05F0B" w:rsidP="00EB71FC">
            <w:pPr>
              <w:pStyle w:val="Introduzione"/>
              <w:rPr>
                <w:rFonts w:ascii="Garamond" w:hAnsi="Garamond"/>
                <w:i w:val="0"/>
              </w:rPr>
            </w:pPr>
          </w:p>
        </w:tc>
      </w:tr>
      <w:tr w:rsidR="00E05F0B" w:rsidRPr="005C7E67" w14:paraId="47746D04"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F95D56"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E9BE3" w14:textId="77777777" w:rsidR="00E05F0B" w:rsidRPr="005C7E67" w:rsidRDefault="00E05F0B" w:rsidP="00EB71FC">
            <w:pPr>
              <w:pStyle w:val="Introduzione"/>
              <w:ind w:firstLine="0"/>
              <w:rPr>
                <w:rFonts w:ascii="Garamond" w:hAnsi="Garamond"/>
                <w:i w:val="0"/>
              </w:rPr>
            </w:pPr>
            <w:r w:rsidRPr="005C7E67">
              <w:rPr>
                <w:rFonts w:ascii="Garamond" w:hAnsi="Garamond"/>
                <w:i w:val="0"/>
              </w:rPr>
              <w:t>Marescialli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F1FAB"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Primo 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EB28C" w14:textId="77777777" w:rsidR="00E05F0B" w:rsidRPr="005C7E67" w:rsidRDefault="00E05F0B" w:rsidP="00EB71FC">
            <w:pPr>
              <w:pStyle w:val="Introduzione"/>
              <w:rPr>
                <w:rFonts w:ascii="Garamond" w:hAnsi="Garamond"/>
                <w:i w:val="0"/>
              </w:rPr>
            </w:pPr>
          </w:p>
        </w:tc>
      </w:tr>
      <w:tr w:rsidR="00E05F0B" w:rsidRPr="005C7E67" w14:paraId="63A506CC"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870938"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79903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E9D3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Luogotenente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338C1" w14:textId="77777777" w:rsidR="00E05F0B" w:rsidRPr="005C7E67" w:rsidRDefault="00E05F0B" w:rsidP="00EB71FC">
            <w:pPr>
              <w:pStyle w:val="Introduzione"/>
              <w:rPr>
                <w:rFonts w:ascii="Garamond" w:hAnsi="Garamond"/>
                <w:i w:val="0"/>
              </w:rPr>
            </w:pPr>
          </w:p>
        </w:tc>
      </w:tr>
      <w:tr w:rsidR="00E05F0B" w:rsidRPr="005C7E67" w14:paraId="4BA3FDC0"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2B34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A4653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CA2B5" w14:textId="50BA114A"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Primo Maresciallo con 8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AF9F6" w14:textId="77777777" w:rsidR="00E05F0B" w:rsidRPr="005C7E67" w:rsidRDefault="00E05F0B" w:rsidP="00EB71FC">
            <w:pPr>
              <w:pStyle w:val="Introduzione"/>
              <w:rPr>
                <w:rFonts w:ascii="Garamond" w:hAnsi="Garamond"/>
                <w:i w:val="0"/>
              </w:rPr>
            </w:pPr>
          </w:p>
        </w:tc>
      </w:tr>
      <w:tr w:rsidR="00E05F0B" w:rsidRPr="005C7E67" w14:paraId="735486E1"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4A8F1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60FABD"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00F4A"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Primo Maresciallo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72933" w14:textId="77777777" w:rsidR="00E05F0B" w:rsidRPr="005C7E67" w:rsidRDefault="00E05F0B" w:rsidP="00EB71FC">
            <w:pPr>
              <w:pStyle w:val="Introduzione"/>
              <w:rPr>
                <w:rFonts w:ascii="Garamond" w:hAnsi="Garamond"/>
                <w:i w:val="0"/>
              </w:rPr>
            </w:pPr>
          </w:p>
        </w:tc>
      </w:tr>
      <w:tr w:rsidR="00E05F0B" w:rsidRPr="005C7E67" w14:paraId="10B0DCC2"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C76186"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507DA"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3B1C8B" w14:textId="70A34DED"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Capo di I Classe con 10 </w:t>
            </w:r>
            <w:r w:rsidR="00F30E21">
              <w:rPr>
                <w:rFonts w:ascii="Garamond" w:hAnsi="Garamond"/>
                <w:i w:val="0"/>
              </w:rPr>
              <w:t>anni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30557" w14:textId="77777777" w:rsidR="00E05F0B" w:rsidRPr="005C7E67" w:rsidRDefault="00E05F0B" w:rsidP="00EB71FC">
            <w:pPr>
              <w:pStyle w:val="Introduzione"/>
              <w:rPr>
                <w:rFonts w:ascii="Garamond" w:hAnsi="Garamond"/>
                <w:i w:val="0"/>
              </w:rPr>
            </w:pPr>
          </w:p>
        </w:tc>
      </w:tr>
      <w:tr w:rsidR="00E05F0B" w:rsidRPr="005C7E67" w14:paraId="5A7C3914"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11C59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D5CD6F"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36C8C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Capo di 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26A7E" w14:textId="77777777" w:rsidR="00E05F0B" w:rsidRPr="005C7E67" w:rsidRDefault="00E05F0B" w:rsidP="00EB71FC">
            <w:pPr>
              <w:pStyle w:val="Introduzione"/>
              <w:rPr>
                <w:rFonts w:ascii="Garamond" w:hAnsi="Garamond"/>
                <w:i w:val="0"/>
              </w:rPr>
            </w:pPr>
          </w:p>
        </w:tc>
      </w:tr>
      <w:tr w:rsidR="00E05F0B" w:rsidRPr="005C7E67" w14:paraId="047BE747"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A6999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5E3FB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BE5857"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Capo di 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00926" w14:textId="77777777" w:rsidR="00E05F0B" w:rsidRPr="005C7E67" w:rsidRDefault="00E05F0B" w:rsidP="00EB71FC">
            <w:pPr>
              <w:pStyle w:val="Introduzione"/>
              <w:rPr>
                <w:rFonts w:ascii="Garamond" w:hAnsi="Garamond"/>
                <w:i w:val="0"/>
              </w:rPr>
            </w:pPr>
          </w:p>
        </w:tc>
      </w:tr>
      <w:tr w:rsidR="00E05F0B" w:rsidRPr="005C7E67" w14:paraId="0EFE3782"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4348F"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411A6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ED40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Capo di III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A19D7" w14:textId="77777777" w:rsidR="00E05F0B" w:rsidRPr="005C7E67" w:rsidRDefault="00E05F0B" w:rsidP="00EB71FC">
            <w:pPr>
              <w:pStyle w:val="Introduzione"/>
              <w:rPr>
                <w:rFonts w:ascii="Garamond" w:hAnsi="Garamond"/>
                <w:i w:val="0"/>
              </w:rPr>
            </w:pPr>
          </w:p>
        </w:tc>
      </w:tr>
      <w:tr w:rsidR="00E05F0B" w:rsidRPr="005C7E67" w14:paraId="4E037D5E"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A42701"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7934B8"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E84B23"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 Scelto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64D1" w14:textId="77777777" w:rsidR="00E05F0B" w:rsidRPr="005C7E67" w:rsidRDefault="00E05F0B" w:rsidP="00EB71FC">
            <w:pPr>
              <w:pStyle w:val="Introduzione"/>
              <w:rPr>
                <w:rFonts w:ascii="Garamond" w:hAnsi="Garamond"/>
                <w:i w:val="0"/>
              </w:rPr>
            </w:pPr>
          </w:p>
        </w:tc>
      </w:tr>
      <w:tr w:rsidR="00E05F0B" w:rsidRPr="005C7E67" w14:paraId="25233A58"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ED580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6554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1D404" w14:textId="22A5C19E" w:rsidR="00E05F0B" w:rsidRPr="005C7E67" w:rsidRDefault="00E05F0B" w:rsidP="00EB71FC">
            <w:pPr>
              <w:pStyle w:val="Introduzione"/>
              <w:ind w:firstLine="0"/>
              <w:rPr>
                <w:rFonts w:ascii="Garamond" w:hAnsi="Garamond"/>
                <w:i w:val="0"/>
              </w:rPr>
            </w:pPr>
            <w:r w:rsidRPr="005C7E67">
              <w:rPr>
                <w:rFonts w:ascii="Garamond" w:hAnsi="Garamond"/>
                <w:i w:val="0"/>
              </w:rPr>
              <w:t xml:space="preserve">Secondo Capo Scelto con 4 </w:t>
            </w:r>
            <w:r w:rsidR="00F30E21">
              <w:rPr>
                <w:rFonts w:ascii="Garamond" w:hAnsi="Garamond"/>
                <w:i w:val="0"/>
              </w:rPr>
              <w:t>anni</w:t>
            </w:r>
            <w:r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6DC7" w14:textId="77777777" w:rsidR="00E05F0B" w:rsidRPr="005C7E67" w:rsidRDefault="00E05F0B" w:rsidP="00EB71FC">
            <w:pPr>
              <w:pStyle w:val="Introduzione"/>
              <w:rPr>
                <w:rFonts w:ascii="Garamond" w:hAnsi="Garamond"/>
                <w:i w:val="0"/>
              </w:rPr>
            </w:pPr>
          </w:p>
        </w:tc>
      </w:tr>
      <w:tr w:rsidR="00E05F0B" w:rsidRPr="005C7E67" w14:paraId="0B5E4AF5"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820DA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25E50"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90811"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74852" w14:textId="77777777" w:rsidR="00E05F0B" w:rsidRPr="005C7E67" w:rsidRDefault="00E05F0B" w:rsidP="00EB71FC">
            <w:pPr>
              <w:pStyle w:val="Introduzione"/>
              <w:rPr>
                <w:rFonts w:ascii="Garamond" w:hAnsi="Garamond"/>
                <w:i w:val="0"/>
              </w:rPr>
            </w:pPr>
          </w:p>
        </w:tc>
      </w:tr>
      <w:tr w:rsidR="00E05F0B" w:rsidRPr="005C7E67" w14:paraId="6007DB0C"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6E525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59124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EABEB" w14:textId="77777777" w:rsidR="00E05F0B" w:rsidRPr="005C7E67" w:rsidRDefault="00E05F0B" w:rsidP="00EB71FC">
            <w:pPr>
              <w:pStyle w:val="Introduzione"/>
              <w:ind w:firstLine="0"/>
              <w:rPr>
                <w:rFonts w:ascii="Garamond" w:hAnsi="Garamond"/>
                <w:i w:val="0"/>
              </w:rPr>
            </w:pPr>
            <w:r w:rsidRPr="005C7E67">
              <w:rPr>
                <w:rFonts w:ascii="Garamond" w:hAnsi="Garamond"/>
                <w:i w:val="0"/>
              </w:rPr>
              <w:t>Secondo Capo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641D1" w14:textId="77777777" w:rsidR="00E05F0B" w:rsidRPr="005C7E67" w:rsidRDefault="00E05F0B" w:rsidP="00EB71FC">
            <w:pPr>
              <w:pStyle w:val="Introduzione"/>
              <w:rPr>
                <w:rFonts w:ascii="Garamond" w:hAnsi="Garamond"/>
                <w:i w:val="0"/>
              </w:rPr>
            </w:pPr>
          </w:p>
        </w:tc>
      </w:tr>
      <w:tr w:rsidR="00E05F0B" w:rsidRPr="005C7E67" w14:paraId="3D515F00"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6B396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85AFF5"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BC22CC" w14:textId="77777777" w:rsidR="00E05F0B" w:rsidRPr="005C7E67" w:rsidRDefault="00E05F0B" w:rsidP="00EB71FC">
            <w:pPr>
              <w:pStyle w:val="Introduzione"/>
              <w:ind w:firstLine="0"/>
              <w:rPr>
                <w:rFonts w:ascii="Garamond" w:hAnsi="Garamond"/>
                <w:i w:val="0"/>
              </w:rPr>
            </w:pPr>
            <w:r w:rsidRPr="005C7E67">
              <w:rPr>
                <w:rFonts w:ascii="Garamond" w:hAnsi="Garamond"/>
                <w:i w:val="0"/>
              </w:rPr>
              <w:t>Sergente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FA8F3" w14:textId="77777777" w:rsidR="00E05F0B" w:rsidRPr="005C7E67" w:rsidRDefault="00E05F0B" w:rsidP="00EB71FC">
            <w:pPr>
              <w:pStyle w:val="Introduzione"/>
              <w:rPr>
                <w:rFonts w:ascii="Garamond" w:hAnsi="Garamond"/>
                <w:i w:val="0"/>
              </w:rPr>
            </w:pPr>
          </w:p>
        </w:tc>
      </w:tr>
      <w:tr w:rsidR="00E05F0B" w:rsidRPr="005C7E67" w14:paraId="62DC9B09"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B64BFA"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8DB2E0" w14:textId="77777777" w:rsidR="00E05F0B" w:rsidRPr="005C7E67" w:rsidRDefault="00E05F0B" w:rsidP="00EB71FC">
            <w:pPr>
              <w:pStyle w:val="Introduzione"/>
              <w:rPr>
                <w:rFonts w:ascii="Garamond" w:hAnsi="Garamond"/>
                <w:i w:val="0"/>
              </w:rPr>
            </w:pPr>
            <w:r w:rsidRPr="005C7E67">
              <w:rPr>
                <w:rFonts w:ascii="Garamond" w:hAnsi="Garamond"/>
                <w:i w:val="0"/>
              </w:rPr>
              <w:t>Graduati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41B5B" w14:textId="002C60B1" w:rsidR="00E05F0B" w:rsidRPr="005C7E67" w:rsidRDefault="00C27D89" w:rsidP="00EB71FC">
            <w:pPr>
              <w:pStyle w:val="Introduzione"/>
              <w:ind w:firstLine="0"/>
              <w:rPr>
                <w:rFonts w:ascii="Garamond" w:hAnsi="Garamond"/>
                <w:i w:val="0"/>
              </w:rPr>
            </w:pPr>
            <w:r>
              <w:rPr>
                <w:rFonts w:ascii="Garamond" w:hAnsi="Garamond"/>
                <w:i w:val="0"/>
              </w:rPr>
              <w:t>Sottocapo di I</w:t>
            </w:r>
            <w:r w:rsidR="00E05F0B" w:rsidRPr="005C7E67">
              <w:rPr>
                <w:rFonts w:ascii="Garamond" w:hAnsi="Garamond"/>
                <w:i w:val="0"/>
              </w:rPr>
              <w:t xml:space="preserve"> Classe Scelto qualifica speciale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A661F" w14:textId="77777777" w:rsidR="00E05F0B" w:rsidRPr="005C7E67" w:rsidRDefault="00E05F0B" w:rsidP="00EB71FC">
            <w:pPr>
              <w:pStyle w:val="Introduzione"/>
              <w:rPr>
                <w:rFonts w:ascii="Garamond" w:hAnsi="Garamond"/>
                <w:i w:val="0"/>
              </w:rPr>
            </w:pPr>
          </w:p>
        </w:tc>
      </w:tr>
      <w:tr w:rsidR="00E05F0B" w:rsidRPr="005C7E67" w14:paraId="77224ABF"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349810"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BA77F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9892D2" w14:textId="6C9EDF7A" w:rsidR="00E05F0B" w:rsidRPr="005C7E67" w:rsidRDefault="00C27D89" w:rsidP="00EB71FC">
            <w:pPr>
              <w:pStyle w:val="Introduzione"/>
              <w:ind w:firstLine="0"/>
              <w:rPr>
                <w:rFonts w:ascii="Garamond" w:hAnsi="Garamond"/>
                <w:i w:val="0"/>
              </w:rPr>
            </w:pPr>
            <w:r>
              <w:rPr>
                <w:rFonts w:ascii="Garamond" w:hAnsi="Garamond"/>
                <w:i w:val="0"/>
              </w:rPr>
              <w:t>Sottocapo di I</w:t>
            </w:r>
            <w:r w:rsidR="00E05F0B" w:rsidRPr="005C7E67">
              <w:rPr>
                <w:rFonts w:ascii="Garamond" w:hAnsi="Garamond"/>
                <w:i w:val="0"/>
              </w:rPr>
              <w:t xml:space="preserve"> Classe Scelto con 5 </w:t>
            </w:r>
            <w:r w:rsidR="00F30E21">
              <w:rPr>
                <w:rFonts w:ascii="Garamond" w:hAnsi="Garamond"/>
                <w:i w:val="0"/>
              </w:rPr>
              <w:t>anni</w:t>
            </w:r>
            <w:r w:rsidR="00E05F0B" w:rsidRPr="005C7E67">
              <w:rPr>
                <w:rFonts w:ascii="Garamond" w:hAnsi="Garamond"/>
                <w:i w:val="0"/>
              </w:rPr>
              <w:t xml:space="preserve"> nel grado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57190" w14:textId="77777777" w:rsidR="00E05F0B" w:rsidRPr="005C7E67" w:rsidRDefault="00E05F0B" w:rsidP="00EB71FC">
            <w:pPr>
              <w:pStyle w:val="Introduzione"/>
              <w:rPr>
                <w:rFonts w:ascii="Garamond" w:hAnsi="Garamond"/>
                <w:i w:val="0"/>
              </w:rPr>
            </w:pPr>
          </w:p>
        </w:tc>
      </w:tr>
      <w:tr w:rsidR="00E05F0B" w:rsidRPr="005C7E67" w14:paraId="52743070"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9A6C62"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3CD421"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A2B874"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 Classe Scelto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AF20A" w14:textId="77777777" w:rsidR="00E05F0B" w:rsidRPr="005C7E67" w:rsidRDefault="00E05F0B" w:rsidP="00EB71FC">
            <w:pPr>
              <w:pStyle w:val="Introduzione"/>
              <w:rPr>
                <w:rFonts w:ascii="Garamond" w:hAnsi="Garamond"/>
                <w:i w:val="0"/>
              </w:rPr>
            </w:pPr>
          </w:p>
        </w:tc>
      </w:tr>
      <w:tr w:rsidR="00E05F0B" w:rsidRPr="005C7E67" w14:paraId="5452E5CA"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732B7A"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7CBA7"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2C8176"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F63C3" w14:textId="77777777" w:rsidR="00E05F0B" w:rsidRPr="005C7E67" w:rsidRDefault="00E05F0B" w:rsidP="00EB71FC">
            <w:pPr>
              <w:pStyle w:val="Introduzione"/>
              <w:rPr>
                <w:rFonts w:ascii="Garamond" w:hAnsi="Garamond"/>
                <w:i w:val="0"/>
              </w:rPr>
            </w:pPr>
          </w:p>
        </w:tc>
      </w:tr>
      <w:tr w:rsidR="00E05F0B" w:rsidRPr="005C7E67" w14:paraId="344482E8"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4647D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3E7ADE"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C4ADF"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13E01" w14:textId="77777777" w:rsidR="00E05F0B" w:rsidRPr="005C7E67" w:rsidRDefault="00E05F0B" w:rsidP="00EB71FC">
            <w:pPr>
              <w:pStyle w:val="Introduzione"/>
              <w:rPr>
                <w:rFonts w:ascii="Garamond" w:hAnsi="Garamond"/>
                <w:i w:val="0"/>
              </w:rPr>
            </w:pPr>
          </w:p>
        </w:tc>
      </w:tr>
      <w:tr w:rsidR="00E05F0B" w:rsidRPr="005C7E67" w14:paraId="0D1EE344"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5ED04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81C84"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1AB1B1" w14:textId="77777777" w:rsidR="00E05F0B" w:rsidRPr="005C7E67" w:rsidRDefault="00E05F0B" w:rsidP="00EB71FC">
            <w:pPr>
              <w:pStyle w:val="Introduzione"/>
              <w:ind w:firstLine="0"/>
              <w:rPr>
                <w:rFonts w:ascii="Garamond" w:hAnsi="Garamond"/>
                <w:i w:val="0"/>
              </w:rPr>
            </w:pPr>
            <w:r w:rsidRPr="005C7E67">
              <w:rPr>
                <w:rFonts w:ascii="Garamond" w:hAnsi="Garamond"/>
                <w:i w:val="0"/>
              </w:rPr>
              <w:t>Sottocapo di III Classe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FC6E9" w14:textId="77777777" w:rsidR="00E05F0B" w:rsidRPr="005C7E67" w:rsidRDefault="00E05F0B" w:rsidP="00EB71FC">
            <w:pPr>
              <w:pStyle w:val="Introduzione"/>
              <w:rPr>
                <w:rFonts w:ascii="Garamond" w:hAnsi="Garamond"/>
                <w:i w:val="0"/>
              </w:rPr>
            </w:pPr>
          </w:p>
        </w:tc>
      </w:tr>
      <w:tr w:rsidR="00C2637A" w:rsidRPr="005C7E67" w14:paraId="5FFCE86A" w14:textId="77777777" w:rsidTr="0042546A">
        <w:trPr>
          <w:trHeight w:val="283"/>
          <w:jc w:val="center"/>
        </w:trPr>
        <w:tc>
          <w:tcPr>
            <w:tcW w:w="182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015CAD" w14:textId="48A63992" w:rsidR="00C2637A" w:rsidRPr="0042546A" w:rsidRDefault="00C2637A" w:rsidP="0042546A">
            <w:pPr>
              <w:pStyle w:val="Introduzione"/>
              <w:ind w:firstLine="0"/>
              <w:jc w:val="left"/>
              <w:rPr>
                <w:rFonts w:ascii="Garamond" w:hAnsi="Garamond"/>
                <w:i w:val="0"/>
              </w:rPr>
            </w:pPr>
            <w:r w:rsidRPr="0042546A">
              <w:rPr>
                <w:rFonts w:ascii="Garamond" w:hAnsi="Garamond"/>
                <w:i w:val="0"/>
              </w:rPr>
              <w:t xml:space="preserve">Militari di truppa e </w:t>
            </w:r>
            <w:r w:rsidRPr="0042546A">
              <w:rPr>
                <w:rFonts w:ascii="Garamond" w:hAnsi="Garamond"/>
                <w:i w:val="0"/>
              </w:rPr>
              <w:lastRenderedPageBreak/>
              <w:t>ferma prefissata</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4D42CC" w14:textId="3438561A" w:rsidR="00C2637A" w:rsidRPr="0042546A" w:rsidRDefault="00C2637A" w:rsidP="0042546A">
            <w:pPr>
              <w:pStyle w:val="Introduzione"/>
              <w:ind w:firstLine="0"/>
              <w:jc w:val="left"/>
              <w:rPr>
                <w:rFonts w:ascii="Garamond" w:hAnsi="Garamond"/>
                <w:i w:val="0"/>
              </w:rPr>
            </w:pPr>
            <w:r w:rsidRPr="0042546A">
              <w:rPr>
                <w:rFonts w:ascii="Garamond" w:hAnsi="Garamond"/>
                <w:i w:val="0"/>
              </w:rPr>
              <w:lastRenderedPageBreak/>
              <w:t xml:space="preserve">Militari di truppa e </w:t>
            </w:r>
            <w:r w:rsidRPr="0042546A">
              <w:rPr>
                <w:rFonts w:ascii="Garamond" w:hAnsi="Garamond"/>
                <w:i w:val="0"/>
              </w:rPr>
              <w:lastRenderedPageBreak/>
              <w:t>ferma prefissata</w:t>
            </w: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tcPr>
          <w:p w14:paraId="3F085FF4" w14:textId="065E68AF" w:rsidR="00C2637A" w:rsidRPr="005C7E67" w:rsidRDefault="0042546A" w:rsidP="00C2637A">
            <w:pPr>
              <w:pStyle w:val="Introduzione"/>
              <w:ind w:firstLine="0"/>
              <w:rPr>
                <w:rFonts w:ascii="Garamond" w:hAnsi="Garamond"/>
                <w:i w:val="0"/>
              </w:rPr>
            </w:pPr>
            <w:r>
              <w:rPr>
                <w:rFonts w:ascii="Garamond" w:hAnsi="Garamond"/>
                <w:i w:val="0"/>
              </w:rPr>
              <w:lastRenderedPageBreak/>
              <w:t>U.F.P. Sottotenente d</w:t>
            </w:r>
            <w:r w:rsidR="00C2637A" w:rsidRPr="005C7E67">
              <w:rPr>
                <w:rFonts w:ascii="Garamond" w:hAnsi="Garamond"/>
                <w:i w:val="0"/>
              </w:rPr>
              <w:t>i Vascello</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5F74C" w14:textId="77777777" w:rsidR="00C2637A" w:rsidRPr="005C7E67" w:rsidRDefault="00C2637A" w:rsidP="00C2637A">
            <w:pPr>
              <w:pStyle w:val="Introduzione"/>
              <w:rPr>
                <w:rFonts w:ascii="Garamond" w:hAnsi="Garamond"/>
                <w:i w:val="0"/>
              </w:rPr>
            </w:pPr>
          </w:p>
        </w:tc>
      </w:tr>
      <w:tr w:rsidR="004005AB" w:rsidRPr="005C7E67" w14:paraId="0CB07D7F" w14:textId="77777777" w:rsidTr="004005AB">
        <w:trPr>
          <w:trHeight w:val="197"/>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6D0121" w14:textId="77777777" w:rsidR="004005AB" w:rsidRPr="005C7E67" w:rsidRDefault="004005A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D10190" w14:textId="77777777" w:rsidR="004005AB" w:rsidRPr="005C7E67" w:rsidRDefault="004005AB" w:rsidP="00EB71FC">
            <w:pPr>
              <w:pStyle w:val="Introduzione"/>
              <w:rPr>
                <w:rFonts w:ascii="Garamond" w:hAnsi="Garamond"/>
                <w:i w:val="0"/>
              </w:rPr>
            </w:pPr>
          </w:p>
        </w:tc>
        <w:tc>
          <w:tcPr>
            <w:tcW w:w="4252" w:type="dxa"/>
            <w:tcBorders>
              <w:top w:val="single" w:sz="4" w:space="0" w:color="000000"/>
              <w:left w:val="single" w:sz="4" w:space="0" w:color="000000"/>
            </w:tcBorders>
            <w:shd w:val="clear" w:color="auto" w:fill="auto"/>
            <w:tcMar>
              <w:top w:w="0" w:type="dxa"/>
              <w:left w:w="108" w:type="dxa"/>
              <w:bottom w:w="0" w:type="dxa"/>
              <w:right w:w="108" w:type="dxa"/>
            </w:tcMar>
          </w:tcPr>
          <w:p w14:paraId="4135E274" w14:textId="77777777" w:rsidR="004005AB" w:rsidRPr="005C7E67" w:rsidRDefault="004005AB" w:rsidP="00EB71FC">
            <w:pPr>
              <w:pStyle w:val="Introduzione"/>
              <w:ind w:firstLine="0"/>
              <w:rPr>
                <w:rFonts w:ascii="Garamond" w:hAnsi="Garamond"/>
                <w:i w:val="0"/>
              </w:rPr>
            </w:pPr>
            <w:r w:rsidRPr="005C7E67">
              <w:rPr>
                <w:rFonts w:ascii="Garamond" w:hAnsi="Garamond"/>
                <w:i w:val="0"/>
              </w:rPr>
              <w:t>U.F.P. Guardiamarina</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609E" w14:textId="77777777" w:rsidR="004005AB" w:rsidRPr="005C7E67" w:rsidRDefault="004005AB" w:rsidP="00EB71FC">
            <w:pPr>
              <w:pStyle w:val="Introduzione"/>
              <w:rPr>
                <w:rFonts w:ascii="Garamond" w:hAnsi="Garamond"/>
                <w:i w:val="0"/>
              </w:rPr>
            </w:pPr>
          </w:p>
        </w:tc>
      </w:tr>
      <w:tr w:rsidR="00E05F0B" w:rsidRPr="005C7E67" w14:paraId="4F95F3B1"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CB1A6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C17E4C"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16F404" w14:textId="77777777" w:rsidR="00E05F0B" w:rsidRPr="005C7E67" w:rsidRDefault="00E05F0B" w:rsidP="00EB71FC">
            <w:pPr>
              <w:pStyle w:val="Introduzione"/>
              <w:ind w:firstLine="0"/>
              <w:rPr>
                <w:rFonts w:ascii="Garamond" w:hAnsi="Garamond"/>
                <w:i w:val="0"/>
              </w:rPr>
            </w:pPr>
            <w:r w:rsidRPr="005C7E67">
              <w:rPr>
                <w:rFonts w:ascii="Garamond" w:hAnsi="Garamond"/>
                <w:i w:val="0"/>
              </w:rPr>
              <w:t>Volontari in ferma prefissata quadriennale</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BFF17" w14:textId="77777777" w:rsidR="00E05F0B" w:rsidRPr="005C7E67" w:rsidRDefault="00E05F0B" w:rsidP="00EB71FC">
            <w:pPr>
              <w:pStyle w:val="Introduzione"/>
              <w:rPr>
                <w:rFonts w:ascii="Garamond" w:hAnsi="Garamond"/>
                <w:i w:val="0"/>
              </w:rPr>
            </w:pPr>
          </w:p>
        </w:tc>
      </w:tr>
      <w:tr w:rsidR="00E05F0B" w:rsidRPr="005C7E67" w14:paraId="64C6CCAE"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B29B1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F41692"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2C3BE" w14:textId="77777777" w:rsidR="00E05F0B" w:rsidRPr="005C7E67" w:rsidRDefault="00E05F0B" w:rsidP="00EB71FC">
            <w:pPr>
              <w:pStyle w:val="Introduzione"/>
              <w:ind w:firstLine="0"/>
              <w:rPr>
                <w:rFonts w:ascii="Garamond" w:hAnsi="Garamond"/>
                <w:i w:val="0"/>
              </w:rPr>
            </w:pPr>
            <w:r w:rsidRPr="005C7E67">
              <w:rPr>
                <w:rFonts w:ascii="Garamond" w:hAnsi="Garamond"/>
                <w:i w:val="0"/>
              </w:rPr>
              <w:t>Volontari in ferma prefissata di 1 anno</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C2EA9" w14:textId="77777777" w:rsidR="00E05F0B" w:rsidRPr="005C7E67" w:rsidRDefault="00E05F0B" w:rsidP="00EB71FC">
            <w:pPr>
              <w:pStyle w:val="Introduzione"/>
              <w:rPr>
                <w:rFonts w:ascii="Garamond" w:hAnsi="Garamond"/>
                <w:i w:val="0"/>
              </w:rPr>
            </w:pPr>
          </w:p>
        </w:tc>
      </w:tr>
      <w:tr w:rsidR="00F7497C" w:rsidRPr="005C7E67" w14:paraId="46E7B8B6" w14:textId="77777777" w:rsidTr="0042546A">
        <w:trPr>
          <w:trHeight w:val="283"/>
          <w:jc w:val="center"/>
        </w:trPr>
        <w:tc>
          <w:tcPr>
            <w:tcW w:w="182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A70D66" w14:textId="77777777" w:rsidR="00F7497C" w:rsidRPr="005C7E67" w:rsidRDefault="00F7497C" w:rsidP="00F7497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B9C1E4" w14:textId="77777777" w:rsidR="00F7497C" w:rsidRPr="005C7E67" w:rsidRDefault="00F7497C" w:rsidP="00F7497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9503EBD" w14:textId="6EE2BA98" w:rsidR="00F7497C" w:rsidRPr="0042546A" w:rsidRDefault="00F7497C" w:rsidP="0042546A">
            <w:pPr>
              <w:pStyle w:val="Introduzione"/>
              <w:ind w:firstLine="0"/>
              <w:rPr>
                <w:rFonts w:ascii="Garamond" w:hAnsi="Garamond"/>
                <w:i w:val="0"/>
              </w:rPr>
            </w:pPr>
            <w:r w:rsidRPr="0042546A">
              <w:rPr>
                <w:rFonts w:ascii="Garamond" w:hAnsi="Garamond"/>
                <w:i w:val="0"/>
              </w:rPr>
              <w:t>Volontari in ferma prefissata di 1 anno raffermati</w:t>
            </w: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3BC9D" w14:textId="77777777" w:rsidR="00F7497C" w:rsidRPr="005C7E67" w:rsidRDefault="00F7497C" w:rsidP="00F7497C">
            <w:pPr>
              <w:pStyle w:val="Introduzione"/>
              <w:rPr>
                <w:rFonts w:ascii="Garamond" w:hAnsi="Garamond"/>
                <w:i w:val="0"/>
              </w:rPr>
            </w:pPr>
          </w:p>
        </w:tc>
      </w:tr>
      <w:tr w:rsidR="00C2637A" w:rsidRPr="005C7E67" w14:paraId="4C58C7B3" w14:textId="77777777" w:rsidTr="0042546A">
        <w:trPr>
          <w:trHeight w:val="283"/>
          <w:jc w:val="center"/>
        </w:trPr>
        <w:tc>
          <w:tcPr>
            <w:tcW w:w="182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42D95726" w14:textId="7EB23BA2" w:rsidR="00C2637A" w:rsidRPr="0042546A" w:rsidRDefault="00C2637A" w:rsidP="0042546A">
            <w:pPr>
              <w:pStyle w:val="Introduzione"/>
              <w:ind w:firstLine="16"/>
              <w:rPr>
                <w:rFonts w:ascii="Garamond" w:hAnsi="Garamond"/>
                <w:i w:val="0"/>
              </w:rPr>
            </w:pPr>
            <w:r w:rsidRPr="0042546A">
              <w:rPr>
                <w:rFonts w:ascii="Garamond" w:hAnsi="Garamond"/>
                <w:i w:val="0"/>
              </w:rPr>
              <w:t>Allievi</w:t>
            </w: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6F13389" w14:textId="15017E1C" w:rsidR="00C2637A" w:rsidRPr="0042546A" w:rsidRDefault="00C2637A" w:rsidP="0042546A">
            <w:pPr>
              <w:pStyle w:val="Introduzione"/>
              <w:ind w:firstLine="34"/>
              <w:rPr>
                <w:rFonts w:ascii="Garamond" w:hAnsi="Garamond"/>
                <w:i w:val="0"/>
              </w:rPr>
            </w:pPr>
            <w:r w:rsidRPr="0042546A">
              <w:rPr>
                <w:rFonts w:ascii="Garamond" w:hAnsi="Garamond"/>
                <w:i w:val="0"/>
              </w:rPr>
              <w:t>Allievi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E52C35F" w14:textId="4DCD3857" w:rsidR="00C2637A" w:rsidRPr="0042546A" w:rsidRDefault="00F564D7" w:rsidP="00C2637A">
            <w:pPr>
              <w:pStyle w:val="Introduzione"/>
              <w:ind w:firstLine="0"/>
              <w:rPr>
                <w:rFonts w:ascii="Garamond" w:hAnsi="Garamond"/>
                <w:i w:val="0"/>
              </w:rPr>
            </w:pPr>
            <w:r>
              <w:rPr>
                <w:rFonts w:ascii="Garamond" w:hAnsi="Garamond"/>
                <w:i w:val="0"/>
              </w:rPr>
              <w:t>Aspirante</w:t>
            </w:r>
          </w:p>
        </w:tc>
        <w:tc>
          <w:tcPr>
            <w:tcW w:w="15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1DDA9F" w14:textId="77777777" w:rsidR="00C2637A" w:rsidRPr="005C7E67" w:rsidRDefault="00C2637A" w:rsidP="00C2637A">
            <w:pPr>
              <w:pStyle w:val="Introduzione"/>
              <w:rPr>
                <w:rFonts w:ascii="Garamond" w:hAnsi="Garamond"/>
                <w:i w:val="0"/>
              </w:rPr>
            </w:pPr>
          </w:p>
        </w:tc>
      </w:tr>
      <w:tr w:rsidR="00F564D7" w:rsidRPr="005C7E67" w14:paraId="23B59FC4" w14:textId="77777777" w:rsidTr="0042546A">
        <w:trPr>
          <w:trHeight w:val="283"/>
          <w:jc w:val="center"/>
        </w:trPr>
        <w:tc>
          <w:tcPr>
            <w:tcW w:w="182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F612FE" w14:textId="77777777" w:rsidR="00F564D7" w:rsidRPr="005C7E67" w:rsidRDefault="00F564D7" w:rsidP="00F564D7">
            <w:pPr>
              <w:pStyle w:val="Introduzione"/>
              <w:rPr>
                <w:rFonts w:ascii="Garamond" w:hAnsi="Garamond"/>
                <w:i w:val="0"/>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438B1F" w14:textId="77777777" w:rsidR="00F564D7" w:rsidRPr="005C7E67" w:rsidRDefault="00F564D7" w:rsidP="00F564D7">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F3CD1F7" w14:textId="1A00ABD6" w:rsidR="00F564D7" w:rsidRPr="0042546A" w:rsidRDefault="00F564D7" w:rsidP="00F564D7">
            <w:pPr>
              <w:pStyle w:val="Introduzione"/>
              <w:ind w:firstLine="0"/>
              <w:rPr>
                <w:rFonts w:ascii="Garamond" w:hAnsi="Garamond"/>
                <w:i w:val="0"/>
              </w:rPr>
            </w:pPr>
            <w:r w:rsidRPr="0042546A">
              <w:rPr>
                <w:rFonts w:ascii="Garamond" w:hAnsi="Garamond"/>
                <w:i w:val="0"/>
              </w:rPr>
              <w:t>Allievi scuole militari</w:t>
            </w:r>
          </w:p>
        </w:tc>
        <w:tc>
          <w:tcPr>
            <w:tcW w:w="15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FE94A" w14:textId="77777777" w:rsidR="00F564D7" w:rsidRPr="005C7E67" w:rsidRDefault="00F564D7" w:rsidP="00F564D7">
            <w:pPr>
              <w:pStyle w:val="Introduzione"/>
              <w:rPr>
                <w:rFonts w:ascii="Garamond" w:hAnsi="Garamond"/>
                <w:i w:val="0"/>
              </w:rPr>
            </w:pPr>
          </w:p>
        </w:tc>
      </w:tr>
      <w:tr w:rsidR="00F564D7" w:rsidRPr="005C7E67" w14:paraId="2D16AF6C" w14:textId="77777777" w:rsidTr="0042546A">
        <w:trPr>
          <w:trHeight w:val="283"/>
          <w:jc w:val="center"/>
        </w:trPr>
        <w:tc>
          <w:tcPr>
            <w:tcW w:w="182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F1F1E0" w14:textId="77777777" w:rsidR="00F564D7" w:rsidRPr="005C7E67" w:rsidRDefault="00F564D7" w:rsidP="00F564D7">
            <w:pPr>
              <w:pStyle w:val="Introduzione"/>
              <w:rPr>
                <w:rFonts w:ascii="Garamond" w:hAnsi="Garamond"/>
                <w:i w:val="0"/>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D8DBAA" w14:textId="77777777" w:rsidR="00F564D7" w:rsidRPr="005C7E67" w:rsidRDefault="00F564D7" w:rsidP="00F564D7">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A6FF8ED" w14:textId="5CA4A838" w:rsidR="00F564D7" w:rsidRPr="0042546A" w:rsidRDefault="00F564D7" w:rsidP="00F564D7">
            <w:pPr>
              <w:pStyle w:val="Introduzione"/>
              <w:ind w:firstLine="0"/>
              <w:rPr>
                <w:rFonts w:ascii="Garamond" w:hAnsi="Garamond"/>
                <w:i w:val="0"/>
              </w:rPr>
            </w:pPr>
            <w:r w:rsidRPr="0042546A">
              <w:rPr>
                <w:rFonts w:ascii="Garamond" w:hAnsi="Garamond"/>
                <w:i w:val="0"/>
              </w:rPr>
              <w:t>Allievi</w:t>
            </w:r>
          </w:p>
        </w:tc>
        <w:tc>
          <w:tcPr>
            <w:tcW w:w="15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D72B7" w14:textId="77777777" w:rsidR="00F564D7" w:rsidRPr="005C7E67" w:rsidRDefault="00F564D7" w:rsidP="00F564D7">
            <w:pPr>
              <w:pStyle w:val="Introduzione"/>
              <w:rPr>
                <w:rFonts w:ascii="Garamond" w:hAnsi="Garamond"/>
                <w:i w:val="0"/>
              </w:rPr>
            </w:pPr>
          </w:p>
        </w:tc>
      </w:tr>
    </w:tbl>
    <w:p w14:paraId="1DF5AC5C" w14:textId="77777777" w:rsidR="00E05F0B" w:rsidRPr="005C7E67" w:rsidRDefault="00E05F0B" w:rsidP="00E05F0B">
      <w:pPr>
        <w:pStyle w:val="Introduzione"/>
        <w:ind w:firstLine="0"/>
        <w:rPr>
          <w:rFonts w:ascii="Garamond" w:hAnsi="Garamond"/>
          <w:b/>
          <w:bCs/>
          <w:i w:val="0"/>
        </w:rPr>
      </w:pPr>
      <w:r w:rsidRPr="005C7E67">
        <w:rPr>
          <w:rFonts w:ascii="Garamond" w:hAnsi="Garamond"/>
          <w:b/>
          <w:bCs/>
          <w:i w:val="0"/>
        </w:rPr>
        <w:t>E) Cappellani Militari (delle Forze armate)</w:t>
      </w:r>
    </w:p>
    <w:tbl>
      <w:tblPr>
        <w:tblW w:w="9639" w:type="dxa"/>
        <w:tblInd w:w="108" w:type="dxa"/>
        <w:tblLayout w:type="fixed"/>
        <w:tblCellMar>
          <w:left w:w="10" w:type="dxa"/>
          <w:right w:w="10" w:type="dxa"/>
        </w:tblCellMar>
        <w:tblLook w:val="0000" w:firstRow="0" w:lastRow="0" w:firstColumn="0" w:lastColumn="0" w:noHBand="0" w:noVBand="0"/>
      </w:tblPr>
      <w:tblGrid>
        <w:gridCol w:w="1843"/>
        <w:gridCol w:w="1985"/>
        <w:gridCol w:w="4252"/>
        <w:gridCol w:w="1559"/>
      </w:tblGrid>
      <w:tr w:rsidR="00E05F0B" w:rsidRPr="005C7E67" w14:paraId="65B8D852" w14:textId="77777777" w:rsidTr="0042546A">
        <w:trPr>
          <w:trHeight w:val="255"/>
          <w:tblHeader/>
        </w:trPr>
        <w:tc>
          <w:tcPr>
            <w:tcW w:w="184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4E20136"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Macrocategoria</w:t>
            </w:r>
          </w:p>
        </w:tc>
        <w:tc>
          <w:tcPr>
            <w:tcW w:w="198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D5572E0"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Categoria</w:t>
            </w:r>
          </w:p>
        </w:tc>
        <w:tc>
          <w:tcPr>
            <w:tcW w:w="425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224B165" w14:textId="54F74CAD" w:rsidR="00E05F0B" w:rsidRPr="005C7E67" w:rsidRDefault="00175674" w:rsidP="00EB71FC">
            <w:pPr>
              <w:pStyle w:val="Introduzione"/>
              <w:ind w:firstLine="0"/>
              <w:rPr>
                <w:rFonts w:ascii="Garamond" w:hAnsi="Garamond"/>
                <w:b/>
                <w:bCs/>
                <w:i w:val="0"/>
              </w:rPr>
            </w:pPr>
            <w:r>
              <w:rPr>
                <w:rFonts w:ascii="Garamond" w:hAnsi="Garamond"/>
                <w:b/>
                <w:bCs/>
                <w:i w:val="0"/>
              </w:rPr>
              <w:t>Grado</w:t>
            </w:r>
          </w:p>
        </w:tc>
        <w:tc>
          <w:tcPr>
            <w:tcW w:w="155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04B66E79" w14:textId="33D643C9" w:rsidR="00E05F0B" w:rsidRPr="005C7E67" w:rsidRDefault="000E57F5" w:rsidP="0042546A">
            <w:pPr>
              <w:pStyle w:val="Introduzione"/>
              <w:ind w:left="-108" w:firstLine="0"/>
              <w:jc w:val="left"/>
              <w:rPr>
                <w:rFonts w:ascii="Garamond" w:hAnsi="Garamond"/>
                <w:b/>
                <w:bCs/>
                <w:i w:val="0"/>
              </w:rPr>
            </w:pPr>
            <w:r w:rsidRPr="0042546A">
              <w:rPr>
                <w:rFonts w:ascii="Garamond" w:hAnsi="Garamond"/>
                <w:b/>
                <w:bCs/>
                <w:i w:val="0"/>
              </w:rPr>
              <w:t>Provvedimento</w:t>
            </w:r>
            <w:r>
              <w:rPr>
                <w:rFonts w:ascii="Garamond" w:hAnsi="Garamond"/>
                <w:b/>
                <w:bCs/>
                <w:i w:val="0"/>
              </w:rPr>
              <w:t xml:space="preserve"> </w:t>
            </w:r>
            <w:r w:rsidRPr="005C7E67">
              <w:rPr>
                <w:rFonts w:ascii="Garamond" w:hAnsi="Garamond"/>
                <w:b/>
                <w:bCs/>
                <w:i w:val="0"/>
              </w:rPr>
              <w:t>di riferimento</w:t>
            </w:r>
          </w:p>
        </w:tc>
      </w:tr>
      <w:tr w:rsidR="00E05F0B" w:rsidRPr="005C7E67" w14:paraId="46432C91" w14:textId="77777777" w:rsidTr="0042546A">
        <w:trPr>
          <w:cantSplit/>
          <w:trHeight w:val="283"/>
        </w:trPr>
        <w:tc>
          <w:tcPr>
            <w:tcW w:w="1843"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F4F9CC0" w14:textId="77777777" w:rsidR="00E05F0B" w:rsidRPr="005C7E67" w:rsidRDefault="00E05F0B" w:rsidP="005C7E67">
            <w:pPr>
              <w:pStyle w:val="Introduzione"/>
              <w:ind w:firstLine="0"/>
              <w:jc w:val="left"/>
              <w:rPr>
                <w:rFonts w:ascii="Garamond" w:hAnsi="Garamond"/>
                <w:i w:val="0"/>
              </w:rPr>
            </w:pPr>
            <w:r w:rsidRPr="005C7E67">
              <w:rPr>
                <w:rFonts w:ascii="Garamond" w:hAnsi="Garamond"/>
                <w:i w:val="0"/>
              </w:rPr>
              <w:t>Dirigenti</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3D5F39" w14:textId="77777777" w:rsidR="00E05F0B" w:rsidRPr="005C7E67" w:rsidRDefault="00E05F0B" w:rsidP="00EB71FC">
            <w:pPr>
              <w:pStyle w:val="Introduzione"/>
              <w:ind w:firstLine="0"/>
              <w:rPr>
                <w:rFonts w:ascii="Garamond" w:hAnsi="Garamond"/>
                <w:i w:val="0"/>
              </w:rPr>
            </w:pPr>
            <w:r w:rsidRPr="005C7E67">
              <w:rPr>
                <w:rFonts w:ascii="Garamond" w:hAnsi="Garamond"/>
                <w:i w:val="0"/>
              </w:rPr>
              <w:t>Ufficiali Generali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7ACFB8" w14:textId="77777777" w:rsidR="00E05F0B" w:rsidRPr="005C7E67" w:rsidRDefault="00E05F0B" w:rsidP="00EB71FC">
            <w:pPr>
              <w:pStyle w:val="Introduzione"/>
              <w:ind w:firstLine="0"/>
              <w:rPr>
                <w:rFonts w:ascii="Garamond" w:hAnsi="Garamond"/>
                <w:i w:val="0"/>
              </w:rPr>
            </w:pPr>
            <w:r w:rsidRPr="005C7E67">
              <w:rPr>
                <w:rFonts w:ascii="Garamond" w:hAnsi="Garamond"/>
                <w:i w:val="0"/>
              </w:rPr>
              <w:t>Ordinario Militare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77FA0A9" w14:textId="6362FF62" w:rsidR="00E05F0B" w:rsidRPr="0042546A" w:rsidRDefault="0042546A" w:rsidP="004005AB">
            <w:pPr>
              <w:pStyle w:val="Introduzione"/>
              <w:ind w:firstLine="0"/>
              <w:rPr>
                <w:rFonts w:ascii="Garamond" w:hAnsi="Garamond"/>
                <w:i w:val="0"/>
              </w:rPr>
            </w:pPr>
            <w:r w:rsidRPr="0042546A">
              <w:rPr>
                <w:rFonts w:ascii="Garamond" w:hAnsi="Garamond"/>
                <w:i w:val="0"/>
              </w:rPr>
              <w:t xml:space="preserve">D.lgs. 94/2017 e </w:t>
            </w:r>
            <w:r w:rsidR="00C27D89">
              <w:rPr>
                <w:rFonts w:ascii="Garamond" w:hAnsi="Garamond"/>
                <w:i w:val="0"/>
              </w:rPr>
              <w:t>DPCM del 13.11.</w:t>
            </w:r>
            <w:r w:rsidR="00F33A46" w:rsidRPr="00CB5902">
              <w:rPr>
                <w:rFonts w:ascii="Garamond" w:hAnsi="Garamond"/>
                <w:i w:val="0"/>
              </w:rPr>
              <w:t>2020 per adeguamento retributivo anno 2020</w:t>
            </w:r>
          </w:p>
        </w:tc>
      </w:tr>
      <w:tr w:rsidR="00E05F0B" w:rsidRPr="005C7E67" w14:paraId="43009258"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1A1180DC"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924A8"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50055E" w14:textId="77777777" w:rsidR="00E05F0B" w:rsidRPr="005C7E67" w:rsidRDefault="00E05F0B" w:rsidP="00EB71FC">
            <w:pPr>
              <w:pStyle w:val="Introduzione"/>
              <w:ind w:firstLine="0"/>
              <w:rPr>
                <w:rFonts w:ascii="Garamond" w:hAnsi="Garamond"/>
                <w:i w:val="0"/>
              </w:rPr>
            </w:pPr>
            <w:r w:rsidRPr="005C7E67">
              <w:rPr>
                <w:rFonts w:ascii="Garamond" w:hAnsi="Garamond"/>
                <w:i w:val="0"/>
              </w:rPr>
              <w:t>Vicario Generale</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AB3CD" w14:textId="77777777" w:rsidR="00E05F0B" w:rsidRPr="005C7E67" w:rsidRDefault="00E05F0B" w:rsidP="00EB71FC">
            <w:pPr>
              <w:pStyle w:val="Introduzione"/>
              <w:rPr>
                <w:rFonts w:ascii="Garamond" w:hAnsi="Garamond"/>
                <w:i w:val="0"/>
              </w:rPr>
            </w:pPr>
          </w:p>
        </w:tc>
      </w:tr>
      <w:tr w:rsidR="00E05F0B" w:rsidRPr="005C7E67" w14:paraId="0CBA55C6"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07FB0FC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884DB" w14:textId="77777777" w:rsidR="00E05F0B" w:rsidRPr="005C7E67" w:rsidRDefault="00E05F0B" w:rsidP="00EB71FC">
            <w:pPr>
              <w:pStyle w:val="Introduzione"/>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2D974F" w14:textId="77777777" w:rsidR="00E05F0B" w:rsidRPr="005C7E67" w:rsidRDefault="00E05F0B" w:rsidP="00EB71FC">
            <w:pPr>
              <w:pStyle w:val="Introduzione"/>
              <w:ind w:firstLine="0"/>
              <w:rPr>
                <w:rFonts w:ascii="Garamond" w:hAnsi="Garamond"/>
                <w:i w:val="0"/>
              </w:rPr>
            </w:pPr>
            <w:r w:rsidRPr="005C7E67">
              <w:rPr>
                <w:rFonts w:ascii="Garamond" w:hAnsi="Garamond"/>
                <w:i w:val="0"/>
              </w:rPr>
              <w:t>Ispettore</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26BB1" w14:textId="77777777" w:rsidR="00E05F0B" w:rsidRPr="005C7E67" w:rsidRDefault="00E05F0B" w:rsidP="00EB71FC">
            <w:pPr>
              <w:pStyle w:val="Introduzione"/>
              <w:rPr>
                <w:rFonts w:ascii="Garamond" w:hAnsi="Garamond"/>
                <w:i w:val="0"/>
              </w:rPr>
            </w:pPr>
          </w:p>
        </w:tc>
      </w:tr>
      <w:tr w:rsidR="00E05F0B" w:rsidRPr="005C7E67" w14:paraId="69E29E72"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637932C4" w14:textId="77777777" w:rsidR="00E05F0B" w:rsidRPr="005C7E67" w:rsidRDefault="00E05F0B" w:rsidP="00EB71FC">
            <w:pPr>
              <w:pStyle w:val="Introduzione"/>
              <w:rPr>
                <w:rFonts w:ascii="Garamond" w:hAnsi="Garamond"/>
                <w:i w:val="0"/>
              </w:rPr>
            </w:pP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9D7EFE"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Ufficiali Superiori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1D9E6E" w14:textId="237E9E6A"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III Cappellano Capo + 23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3B8BB" w14:textId="77777777" w:rsidR="00E05F0B" w:rsidRPr="005C7E67" w:rsidRDefault="00E05F0B" w:rsidP="00EB71FC">
            <w:pPr>
              <w:pStyle w:val="Introduzione"/>
              <w:rPr>
                <w:rFonts w:ascii="Garamond" w:hAnsi="Garamond"/>
                <w:i w:val="0"/>
              </w:rPr>
            </w:pPr>
          </w:p>
        </w:tc>
      </w:tr>
      <w:tr w:rsidR="00E05F0B" w:rsidRPr="005C7E67" w14:paraId="7AC52901"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35E5645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46364B"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D9DEE"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III Cappellano Capo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0A69F" w14:textId="77777777" w:rsidR="00E05F0B" w:rsidRPr="005C7E67" w:rsidRDefault="00E05F0B" w:rsidP="00EB71FC">
            <w:pPr>
              <w:pStyle w:val="Introduzione"/>
              <w:rPr>
                <w:rFonts w:ascii="Garamond" w:hAnsi="Garamond"/>
                <w:i w:val="0"/>
              </w:rPr>
            </w:pPr>
          </w:p>
        </w:tc>
      </w:tr>
      <w:tr w:rsidR="00E05F0B" w:rsidRPr="005C7E67" w14:paraId="2572CD4A"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78C30651"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D65479"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739A51" w14:textId="727A0DE6"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II Cappellano Capo + 23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41912" w14:textId="77777777" w:rsidR="00E05F0B" w:rsidRPr="005C7E67" w:rsidRDefault="00E05F0B" w:rsidP="00EB71FC">
            <w:pPr>
              <w:pStyle w:val="Introduzione"/>
              <w:rPr>
                <w:rFonts w:ascii="Garamond" w:hAnsi="Garamond"/>
                <w:i w:val="0"/>
              </w:rPr>
            </w:pPr>
          </w:p>
        </w:tc>
      </w:tr>
      <w:tr w:rsidR="00E05F0B" w:rsidRPr="005C7E67" w14:paraId="48A29659"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403A4C33"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8A22D6"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672B35" w14:textId="36C19CC2"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II Cappellano Capo + 18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16452" w14:textId="77777777" w:rsidR="00E05F0B" w:rsidRPr="005C7E67" w:rsidRDefault="00E05F0B" w:rsidP="00EB71FC">
            <w:pPr>
              <w:pStyle w:val="Introduzione"/>
              <w:rPr>
                <w:rFonts w:ascii="Garamond" w:hAnsi="Garamond"/>
                <w:i w:val="0"/>
              </w:rPr>
            </w:pPr>
          </w:p>
        </w:tc>
      </w:tr>
      <w:tr w:rsidR="00E05F0B" w:rsidRPr="005C7E67" w14:paraId="1674F011"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206EB837"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9DCE53"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136C6" w14:textId="06097BE7"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II Cappellano Capo + 13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EFDA1" w14:textId="77777777" w:rsidR="00E05F0B" w:rsidRPr="005C7E67" w:rsidRDefault="00E05F0B" w:rsidP="00EB71FC">
            <w:pPr>
              <w:pStyle w:val="Introduzione"/>
              <w:rPr>
                <w:rFonts w:ascii="Garamond" w:hAnsi="Garamond"/>
                <w:i w:val="0"/>
              </w:rPr>
            </w:pPr>
          </w:p>
        </w:tc>
      </w:tr>
      <w:tr w:rsidR="00E05F0B" w:rsidRPr="005C7E67" w14:paraId="698487DD"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1F2A8934"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E5F3D"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F88EB7" w14:textId="01DB2827"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 Cappellano Capo + 23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7B701" w14:textId="77777777" w:rsidR="00E05F0B" w:rsidRPr="005C7E67" w:rsidRDefault="00E05F0B" w:rsidP="00EB71FC">
            <w:pPr>
              <w:pStyle w:val="Introduzione"/>
              <w:rPr>
                <w:rFonts w:ascii="Garamond" w:hAnsi="Garamond"/>
                <w:i w:val="0"/>
              </w:rPr>
            </w:pPr>
          </w:p>
        </w:tc>
      </w:tr>
      <w:tr w:rsidR="00E05F0B" w:rsidRPr="005C7E67" w14:paraId="14565F56"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1C5D15B5"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16943A"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4135E3" w14:textId="4D8E368D"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 Cappellano Capo + 13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CFD83" w14:textId="77777777" w:rsidR="00E05F0B" w:rsidRPr="005C7E67" w:rsidRDefault="00E05F0B" w:rsidP="00EB71FC">
            <w:pPr>
              <w:pStyle w:val="Introduzione"/>
              <w:rPr>
                <w:rFonts w:ascii="Garamond" w:hAnsi="Garamond"/>
                <w:i w:val="0"/>
              </w:rPr>
            </w:pPr>
          </w:p>
        </w:tc>
      </w:tr>
      <w:tr w:rsidR="00E05F0B" w:rsidRPr="005C7E67" w14:paraId="18B1F135"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50942A6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2C7CAD"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7D3F6" w14:textId="2FC7FA1F"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I Cappellano Capo + 3 </w:t>
            </w:r>
            <w:r w:rsidR="00F30E21">
              <w:rPr>
                <w:rFonts w:ascii="Garamond" w:hAnsi="Garamond"/>
                <w:i w:val="0"/>
              </w:rPr>
              <w:t>anni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5969" w14:textId="77777777" w:rsidR="00E05F0B" w:rsidRPr="005C7E67" w:rsidRDefault="00E05F0B" w:rsidP="00EB71FC">
            <w:pPr>
              <w:pStyle w:val="Introduzione"/>
              <w:rPr>
                <w:rFonts w:ascii="Garamond" w:hAnsi="Garamond"/>
                <w:i w:val="0"/>
              </w:rPr>
            </w:pPr>
          </w:p>
        </w:tc>
      </w:tr>
      <w:tr w:rsidR="00E05F0B" w:rsidRPr="005C7E67" w14:paraId="0F13418A"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7D7F2C7B"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DA6DA9"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ADB35A"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II Cappellano Capo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65E10" w14:textId="77777777" w:rsidR="00E05F0B" w:rsidRPr="005C7E67" w:rsidRDefault="00E05F0B" w:rsidP="00EB71FC">
            <w:pPr>
              <w:pStyle w:val="Introduzione"/>
              <w:rPr>
                <w:rFonts w:ascii="Garamond" w:hAnsi="Garamond"/>
                <w:i w:val="0"/>
              </w:rPr>
            </w:pPr>
          </w:p>
        </w:tc>
      </w:tr>
      <w:tr w:rsidR="00E05F0B" w:rsidRPr="005C7E67" w14:paraId="10039D9C" w14:textId="77777777" w:rsidTr="0042546A">
        <w:trPr>
          <w:cantSplit/>
          <w:trHeight w:val="283"/>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70C607AD" w14:textId="77777777" w:rsidR="00E05F0B" w:rsidRPr="005C7E67" w:rsidRDefault="00E05F0B" w:rsidP="00EB71FC">
            <w:pPr>
              <w:pStyle w:val="Introduzione"/>
              <w:rPr>
                <w:rFonts w:ascii="Garamond" w:hAnsi="Garamond"/>
                <w:i w:val="0"/>
              </w:rPr>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215FB2"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612694" w14:textId="77777777" w:rsidR="00E05F0B" w:rsidRPr="005C7E67" w:rsidDel="00A60800" w:rsidRDefault="00E05F0B" w:rsidP="00EB71FC">
            <w:pPr>
              <w:pStyle w:val="Introduzione"/>
              <w:ind w:firstLine="0"/>
              <w:jc w:val="left"/>
              <w:rPr>
                <w:rFonts w:ascii="Garamond" w:hAnsi="Garamond"/>
                <w:i w:val="0"/>
              </w:rPr>
            </w:pPr>
            <w:r w:rsidRPr="005C7E67">
              <w:rPr>
                <w:rFonts w:ascii="Garamond" w:hAnsi="Garamond"/>
                <w:i w:val="0"/>
              </w:rPr>
              <w:t>I Cappellano Capo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1B96F" w14:textId="77777777" w:rsidR="00E05F0B" w:rsidRPr="005C7E67" w:rsidRDefault="00E05F0B" w:rsidP="00EB71FC">
            <w:pPr>
              <w:pStyle w:val="Introduzione"/>
              <w:rPr>
                <w:rFonts w:ascii="Garamond" w:hAnsi="Garamond"/>
                <w:i w:val="0"/>
              </w:rPr>
            </w:pPr>
          </w:p>
        </w:tc>
      </w:tr>
      <w:tr w:rsidR="00E05F0B" w:rsidRPr="005C7E67" w14:paraId="2B2B9A4F" w14:textId="77777777" w:rsidTr="00C27D89">
        <w:trPr>
          <w:cantSplit/>
          <w:trHeight w:val="567"/>
        </w:trPr>
        <w:tc>
          <w:tcPr>
            <w:tcW w:w="1843"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5C22BAE"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Personale non dirigente</w:t>
            </w:r>
          </w:p>
        </w:tc>
        <w:tc>
          <w:tcPr>
            <w:tcW w:w="1985"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512B363"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Ufficiali Inferiori</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78BC80" w14:textId="355435B5" w:rsidR="00E05F0B" w:rsidRPr="005C7E67" w:rsidRDefault="00E05F0B" w:rsidP="00EB71FC">
            <w:pPr>
              <w:pStyle w:val="Introduzione"/>
              <w:ind w:firstLine="0"/>
              <w:jc w:val="left"/>
              <w:rPr>
                <w:rFonts w:ascii="Garamond" w:hAnsi="Garamond"/>
                <w:i w:val="0"/>
              </w:rPr>
            </w:pPr>
            <w:r w:rsidRPr="005C7E67">
              <w:rPr>
                <w:rFonts w:ascii="Garamond" w:hAnsi="Garamond"/>
                <w:i w:val="0"/>
              </w:rPr>
              <w:t xml:space="preserve">Cappellano Capo + 10 </w:t>
            </w:r>
            <w:r w:rsidR="00F30E21">
              <w:rPr>
                <w:rFonts w:ascii="Garamond" w:hAnsi="Garamond"/>
                <w:i w:val="0"/>
              </w:rPr>
              <w:t>anni</w:t>
            </w:r>
          </w:p>
        </w:tc>
        <w:tc>
          <w:tcPr>
            <w:tcW w:w="155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E444AF" w14:textId="77777777" w:rsidR="00E05F0B" w:rsidRPr="005C7E67" w:rsidRDefault="00E05F0B" w:rsidP="00EB71FC">
            <w:pPr>
              <w:pStyle w:val="Introduzione"/>
              <w:ind w:firstLine="0"/>
              <w:jc w:val="left"/>
              <w:rPr>
                <w:rFonts w:ascii="Garamond" w:hAnsi="Garamond"/>
                <w:i w:val="0"/>
              </w:rPr>
            </w:pPr>
            <w:r w:rsidRPr="005C7E67">
              <w:rPr>
                <w:rFonts w:ascii="Garamond" w:hAnsi="Garamond"/>
                <w:i w:val="0"/>
              </w:rPr>
              <w:t>DPR n. 40/2018 relativo agli incrementi retributivi per il triennio normativo ed economico 2016-2018</w:t>
            </w:r>
          </w:p>
        </w:tc>
      </w:tr>
      <w:tr w:rsidR="00F52292" w:rsidRPr="005C7E67" w14:paraId="4E52FEB9" w14:textId="77777777" w:rsidTr="00C27D89">
        <w:trPr>
          <w:cantSplit/>
          <w:trHeight w:val="567"/>
        </w:trPr>
        <w:tc>
          <w:tcPr>
            <w:tcW w:w="1843"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14:paraId="67CB16AA" w14:textId="77777777" w:rsidR="00F52292" w:rsidRPr="005C7E67" w:rsidRDefault="00F52292" w:rsidP="00EB71FC">
            <w:pPr>
              <w:pStyle w:val="Introduzione"/>
              <w:ind w:firstLine="0"/>
              <w:jc w:val="left"/>
              <w:rPr>
                <w:rFonts w:ascii="Garamond" w:hAnsi="Garamond"/>
                <w:i w:val="0"/>
              </w:rPr>
            </w:pPr>
          </w:p>
        </w:tc>
        <w:tc>
          <w:tcPr>
            <w:tcW w:w="1985"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14:paraId="753158B6" w14:textId="77777777" w:rsidR="00F52292" w:rsidRPr="005C7E67" w:rsidRDefault="00F52292"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253FF9" w14:textId="3F1F29C0" w:rsidR="00F52292" w:rsidRPr="005C7E67" w:rsidRDefault="004A2068" w:rsidP="00EB71FC">
            <w:pPr>
              <w:pStyle w:val="Introduzione"/>
              <w:ind w:firstLine="0"/>
              <w:jc w:val="left"/>
              <w:rPr>
                <w:rFonts w:ascii="Garamond" w:hAnsi="Garamond"/>
                <w:i w:val="0"/>
              </w:rPr>
            </w:pPr>
            <w:r>
              <w:rPr>
                <w:rFonts w:ascii="Garamond" w:hAnsi="Garamond"/>
                <w:i w:val="0"/>
              </w:rPr>
              <w:t>Cappellano Capo</w:t>
            </w:r>
          </w:p>
        </w:tc>
        <w:tc>
          <w:tcPr>
            <w:tcW w:w="1559"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13DEB2" w14:textId="77777777" w:rsidR="00F52292" w:rsidRPr="005C7E67" w:rsidRDefault="00F52292" w:rsidP="00EB71FC">
            <w:pPr>
              <w:pStyle w:val="Introduzione"/>
              <w:ind w:firstLine="0"/>
              <w:jc w:val="left"/>
              <w:rPr>
                <w:rFonts w:ascii="Garamond" w:hAnsi="Garamond"/>
                <w:i w:val="0"/>
              </w:rPr>
            </w:pPr>
          </w:p>
        </w:tc>
      </w:tr>
      <w:tr w:rsidR="00E05F0B" w:rsidRPr="005C7E67" w14:paraId="2EE81489" w14:textId="77777777" w:rsidTr="00C27D89">
        <w:trPr>
          <w:cantSplit/>
          <w:trHeight w:val="567"/>
        </w:trPr>
        <w:tc>
          <w:tcPr>
            <w:tcW w:w="1843" w:type="dxa"/>
            <w:vMerge/>
            <w:tcBorders>
              <w:left w:val="single" w:sz="4" w:space="0" w:color="000000"/>
            </w:tcBorders>
            <w:shd w:val="clear" w:color="auto" w:fill="auto"/>
            <w:tcMar>
              <w:top w:w="0" w:type="dxa"/>
              <w:left w:w="108" w:type="dxa"/>
              <w:bottom w:w="0" w:type="dxa"/>
              <w:right w:w="108" w:type="dxa"/>
            </w:tcMar>
            <w:vAlign w:val="center"/>
          </w:tcPr>
          <w:p w14:paraId="42CB8D09"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tcBorders>
            <w:shd w:val="clear" w:color="auto" w:fill="auto"/>
            <w:tcMar>
              <w:top w:w="0" w:type="dxa"/>
              <w:left w:w="108" w:type="dxa"/>
              <w:bottom w:w="0" w:type="dxa"/>
              <w:right w:w="108" w:type="dxa"/>
            </w:tcMar>
            <w:vAlign w:val="center"/>
          </w:tcPr>
          <w:p w14:paraId="15EE5EED"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BC569A" w14:textId="7A429BA1" w:rsidR="00E05F0B" w:rsidRPr="005C7E67" w:rsidRDefault="00E05F0B" w:rsidP="004A2068">
            <w:pPr>
              <w:pStyle w:val="Introduzione"/>
              <w:ind w:firstLine="0"/>
              <w:jc w:val="left"/>
              <w:rPr>
                <w:rFonts w:ascii="Garamond" w:hAnsi="Garamond"/>
                <w:i w:val="0"/>
              </w:rPr>
            </w:pPr>
            <w:r w:rsidRPr="005C7E67">
              <w:rPr>
                <w:rFonts w:ascii="Garamond" w:hAnsi="Garamond"/>
                <w:i w:val="0"/>
              </w:rPr>
              <w:t xml:space="preserve">Cappellano </w:t>
            </w:r>
            <w:r w:rsidR="004A2068">
              <w:rPr>
                <w:rFonts w:ascii="Garamond" w:hAnsi="Garamond"/>
                <w:i w:val="0"/>
              </w:rPr>
              <w:t>Addetto</w:t>
            </w:r>
          </w:p>
        </w:tc>
        <w:tc>
          <w:tcPr>
            <w:tcW w:w="155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534E19" w14:textId="77777777" w:rsidR="00E05F0B" w:rsidRPr="005C7E67" w:rsidRDefault="00E05F0B" w:rsidP="00EB71FC">
            <w:pPr>
              <w:pStyle w:val="Introduzione"/>
              <w:rPr>
                <w:rFonts w:ascii="Garamond" w:hAnsi="Garamond"/>
                <w:i w:val="0"/>
              </w:rPr>
            </w:pPr>
          </w:p>
        </w:tc>
      </w:tr>
      <w:tr w:rsidR="00E05F0B" w:rsidRPr="005C7E67" w14:paraId="6D198B5A" w14:textId="77777777" w:rsidTr="00C27D89">
        <w:trPr>
          <w:cantSplit/>
          <w:trHeight w:val="567"/>
        </w:trPr>
        <w:tc>
          <w:tcPr>
            <w:tcW w:w="184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68A490" w14:textId="77777777" w:rsidR="00E05F0B" w:rsidRPr="005C7E67" w:rsidRDefault="00E05F0B" w:rsidP="00EB71FC">
            <w:pPr>
              <w:pStyle w:val="Introduzione"/>
              <w:rPr>
                <w:rFonts w:ascii="Garamond" w:hAnsi="Garamond"/>
                <w:i w:val="0"/>
              </w:rPr>
            </w:pPr>
          </w:p>
        </w:tc>
        <w:tc>
          <w:tcPr>
            <w:tcW w:w="1985"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7DE529" w14:textId="77777777" w:rsidR="00E05F0B" w:rsidRPr="005C7E67" w:rsidRDefault="00E05F0B" w:rsidP="00EB71FC">
            <w:pPr>
              <w:pStyle w:val="Introduzione"/>
              <w:ind w:firstLine="0"/>
              <w:jc w:val="left"/>
              <w:rPr>
                <w:rFonts w:ascii="Garamond" w:hAnsi="Garamond"/>
                <w:i w:val="0"/>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CCF5E3" w14:textId="03A29A39" w:rsidR="00E05F0B" w:rsidRPr="005C7E67" w:rsidRDefault="005D072C" w:rsidP="004A2068">
            <w:pPr>
              <w:pStyle w:val="Introduzione"/>
              <w:ind w:firstLine="0"/>
              <w:jc w:val="left"/>
              <w:rPr>
                <w:rFonts w:ascii="Garamond" w:hAnsi="Garamond"/>
                <w:i w:val="0"/>
              </w:rPr>
            </w:pPr>
            <w:r>
              <w:rPr>
                <w:rFonts w:ascii="Garamond" w:hAnsi="Garamond"/>
                <w:i w:val="0"/>
              </w:rPr>
              <w:t>Cappellano di complemento (sottotenente)</w:t>
            </w: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1F4D0" w14:textId="77777777" w:rsidR="00E05F0B" w:rsidRPr="005C7E67" w:rsidRDefault="00E05F0B" w:rsidP="00EB71FC">
            <w:pPr>
              <w:pStyle w:val="Introduzione"/>
              <w:rPr>
                <w:rFonts w:ascii="Garamond" w:hAnsi="Garamond"/>
                <w:i w:val="0"/>
              </w:rPr>
            </w:pPr>
          </w:p>
        </w:tc>
      </w:tr>
    </w:tbl>
    <w:p w14:paraId="1B98BBAB" w14:textId="77777777" w:rsidR="00E05F0B" w:rsidRPr="005C7E67" w:rsidRDefault="00E05F0B" w:rsidP="00E05F0B">
      <w:pPr>
        <w:pStyle w:val="Introduzione"/>
        <w:ind w:firstLine="0"/>
        <w:rPr>
          <w:b/>
          <w:bCs/>
          <w:i w:val="0"/>
          <w:sz w:val="24"/>
        </w:rPr>
      </w:pPr>
      <w:r w:rsidRPr="007D5123">
        <w:rPr>
          <w:b/>
          <w:bCs/>
          <w:i w:val="0"/>
          <w:sz w:val="24"/>
        </w:rPr>
        <w:t>Tabella 3 - Personale in posizione di comando/distacco, fuori ruolo e in convenzione al 31 dicembre</w:t>
      </w:r>
    </w:p>
    <w:p w14:paraId="4D64412C" w14:textId="2040C596"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 xml:space="preserve">Non va rilevato come personale comandato/distaccato il personale assegnato all’estero per il quale l’Amministrazione corrisponde i trattamenti economici di cui al d.lgs. 15 marzo 2010, n. 66 </w:t>
      </w:r>
      <w:r w:rsidR="00BB5BD6">
        <w:rPr>
          <w:rFonts w:ascii="Garamond" w:hAnsi="Garamond"/>
          <w:i w:val="0"/>
          <w:sz w:val="24"/>
        </w:rPr>
        <w:t>articoli</w:t>
      </w:r>
      <w:r w:rsidRPr="005C7E67">
        <w:rPr>
          <w:rFonts w:ascii="Garamond" w:hAnsi="Garamond"/>
          <w:i w:val="0"/>
          <w:sz w:val="24"/>
        </w:rPr>
        <w:t xml:space="preserve"> 1808 e 1809, e né quello inviato all’estero per missioni internazionali.</w:t>
      </w:r>
    </w:p>
    <w:p w14:paraId="6AFC22C8" w14:textId="226C8E55" w:rsidR="00A07F12" w:rsidRDefault="00E05F0B" w:rsidP="00A07F12">
      <w:pPr>
        <w:pStyle w:val="Introduzione"/>
        <w:spacing w:line="360" w:lineRule="auto"/>
        <w:ind w:firstLine="0"/>
        <w:rPr>
          <w:rFonts w:ascii="Garamond" w:hAnsi="Garamond"/>
          <w:i w:val="0"/>
          <w:sz w:val="24"/>
        </w:rPr>
      </w:pPr>
      <w:r w:rsidRPr="005C7E67">
        <w:rPr>
          <w:rFonts w:ascii="Garamond" w:hAnsi="Garamond"/>
          <w:i w:val="0"/>
          <w:sz w:val="24"/>
        </w:rPr>
        <w:t>Il personale all’estero di cui alla legge n.1114/1962 va rilevato come personale fuori ruolo.</w:t>
      </w:r>
    </w:p>
    <w:p w14:paraId="2E5C572B" w14:textId="729E60F5" w:rsidR="00A07F12" w:rsidRPr="00074510" w:rsidRDefault="00A07F12" w:rsidP="00A07F12">
      <w:pPr>
        <w:pStyle w:val="Introduzione"/>
        <w:spacing w:line="360" w:lineRule="auto"/>
        <w:ind w:firstLine="0"/>
        <w:rPr>
          <w:rFonts w:ascii="Garamond" w:hAnsi="Garamond"/>
          <w:i w:val="0"/>
          <w:sz w:val="24"/>
        </w:rPr>
      </w:pPr>
      <w:r>
        <w:rPr>
          <w:rFonts w:ascii="Garamond" w:hAnsi="Garamond"/>
          <w:i w:val="0"/>
          <w:sz w:val="24"/>
        </w:rPr>
        <w:lastRenderedPageBreak/>
        <w:t>Come già indicato nelle istruzioni di carattere generale, va indicata in questa tabella l’aspettativa per mandato elettorale, mentre quella speciale riferita alla campagna elettorale non va rilevata e le relative assenze andranno comunicate nella tabella 11.</w:t>
      </w:r>
    </w:p>
    <w:p w14:paraId="7E9B1CBB" w14:textId="77777777" w:rsidR="00E05F0B" w:rsidRPr="005C7E67" w:rsidRDefault="00E05F0B" w:rsidP="00E05F0B">
      <w:pPr>
        <w:pStyle w:val="Introduzione"/>
        <w:ind w:firstLine="0"/>
        <w:rPr>
          <w:b/>
          <w:bCs/>
          <w:i w:val="0"/>
          <w:sz w:val="24"/>
        </w:rPr>
      </w:pPr>
      <w:r w:rsidRPr="005C7E67">
        <w:rPr>
          <w:b/>
          <w:bCs/>
          <w:i w:val="0"/>
          <w:sz w:val="24"/>
        </w:rPr>
        <w:t>Tabella 4 - Passaggi di qualifica/posizione economica/profilo del personale a tempo indeterminato e dirigente</w:t>
      </w:r>
    </w:p>
    <w:p w14:paraId="1FAA4099"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Vanno rilevati in questa tabella tutti i passaggi di grado/qualifica intervenuti nell’anno di rilevazione, ivi compresi quelli relativi al personale sprovvisto di rapporto d’impiego che registrano i passaggi nelle qualifiche/gradi del personale a tempo indeterminato.</w:t>
      </w:r>
    </w:p>
    <w:p w14:paraId="617D016D" w14:textId="4ED29B9A"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 xml:space="preserve">Come già indicato nelle istruzioni generali si ricorda che va considerata la data dell’atto di </w:t>
      </w:r>
      <w:r w:rsidR="0042546A">
        <w:rPr>
          <w:rFonts w:ascii="Garamond" w:hAnsi="Garamond"/>
          <w:i w:val="0"/>
          <w:sz w:val="24"/>
        </w:rPr>
        <w:t xml:space="preserve">inquadramento </w:t>
      </w:r>
      <w:r w:rsidRPr="005C7E67">
        <w:rPr>
          <w:rFonts w:ascii="Garamond" w:hAnsi="Garamond"/>
          <w:i w:val="0"/>
          <w:sz w:val="24"/>
        </w:rPr>
        <w:t>da parte dell’Amministrazione.</w:t>
      </w:r>
    </w:p>
    <w:p w14:paraId="5F0D056B" w14:textId="77777777" w:rsidR="00E05F0B" w:rsidRPr="005C7E67" w:rsidRDefault="00E05F0B" w:rsidP="00E05F0B">
      <w:pPr>
        <w:pStyle w:val="Introduzione"/>
        <w:ind w:firstLine="0"/>
        <w:rPr>
          <w:b/>
          <w:bCs/>
          <w:i w:val="0"/>
          <w:sz w:val="24"/>
        </w:rPr>
      </w:pPr>
      <w:r w:rsidRPr="005C7E67">
        <w:rPr>
          <w:b/>
          <w:bCs/>
          <w:i w:val="0"/>
          <w:sz w:val="24"/>
        </w:rPr>
        <w:t>Tabella 5 – Personale a tempo indeterminato e personale dirigente cessato dal servizio nell’anno</w:t>
      </w:r>
    </w:p>
    <w:p w14:paraId="1195B07E" w14:textId="77777777" w:rsidR="00E05F0B" w:rsidRPr="005C7E67" w:rsidRDefault="00E05F0B" w:rsidP="005C7E67">
      <w:pPr>
        <w:pStyle w:val="Introduzione"/>
        <w:spacing w:line="360" w:lineRule="auto"/>
        <w:ind w:firstLine="0"/>
        <w:rPr>
          <w:rFonts w:ascii="Garamond" w:hAnsi="Garamond"/>
          <w:bCs/>
          <w:i w:val="0"/>
          <w:sz w:val="24"/>
        </w:rPr>
      </w:pPr>
      <w:r w:rsidRPr="005C7E67">
        <w:rPr>
          <w:rFonts w:ascii="Garamond" w:hAnsi="Garamond"/>
          <w:bCs/>
          <w:i w:val="0"/>
          <w:sz w:val="24"/>
        </w:rPr>
        <w:t>Il personale militare che transita nei ruoli civili dovrà essere rilevato, in uscita, nella tabella 5, colonna “Passaggi ad altre amministrazioni di altro comparto”.</w:t>
      </w:r>
    </w:p>
    <w:p w14:paraId="36A0845A" w14:textId="2725F9C7" w:rsidR="00E05F0B" w:rsidRDefault="00E05F0B" w:rsidP="005C7E67">
      <w:pPr>
        <w:pStyle w:val="Introduzione"/>
        <w:spacing w:line="360" w:lineRule="auto"/>
        <w:ind w:firstLine="0"/>
        <w:rPr>
          <w:rFonts w:ascii="Garamond" w:hAnsi="Garamond"/>
          <w:bCs/>
          <w:i w:val="0"/>
          <w:sz w:val="24"/>
        </w:rPr>
      </w:pPr>
      <w:r w:rsidRPr="005C7E67">
        <w:rPr>
          <w:rFonts w:ascii="Garamond" w:hAnsi="Garamond"/>
          <w:bCs/>
          <w:i w:val="0"/>
          <w:sz w:val="24"/>
        </w:rPr>
        <w:t>Il personale dichiarato “Inidoneo” a seguito di sentenza di inabilità e dispensato dal servizio dovrà essere rilevato nella colonna “</w:t>
      </w:r>
      <w:r w:rsidR="00E24F0A">
        <w:rPr>
          <w:rFonts w:ascii="Garamond" w:hAnsi="Garamond"/>
          <w:bCs/>
          <w:i w:val="0"/>
          <w:sz w:val="24"/>
        </w:rPr>
        <w:t>Risoluzione rapporto lavoro</w:t>
      </w:r>
      <w:r w:rsidRPr="005C7E67">
        <w:rPr>
          <w:rFonts w:ascii="Garamond" w:hAnsi="Garamond"/>
          <w:bCs/>
          <w:i w:val="0"/>
          <w:sz w:val="24"/>
        </w:rPr>
        <w:t>” e il numero andrà anche indicato nella domanda presente nella scheda informativa 1.</w:t>
      </w:r>
    </w:p>
    <w:p w14:paraId="696425DD" w14:textId="77777777" w:rsidR="0042546A" w:rsidRPr="00277D41" w:rsidRDefault="0042546A" w:rsidP="0042546A">
      <w:pPr>
        <w:pStyle w:val="Introduzione"/>
        <w:spacing w:line="360" w:lineRule="auto"/>
        <w:ind w:firstLine="0"/>
        <w:rPr>
          <w:rFonts w:ascii="Garamond" w:hAnsi="Garamond"/>
          <w:bCs/>
          <w:i w:val="0"/>
          <w:sz w:val="24"/>
        </w:rPr>
      </w:pPr>
      <w:r w:rsidRPr="00277D41">
        <w:rPr>
          <w:rFonts w:ascii="Garamond" w:hAnsi="Garamond"/>
          <w:bCs/>
          <w:i w:val="0"/>
          <w:sz w:val="24"/>
        </w:rPr>
        <w:t>I licenziamenti per motivi disciplinari andranno rilevati nella colonna “Licenziamenti disposti dall’Amministrazione”.</w:t>
      </w:r>
    </w:p>
    <w:p w14:paraId="3BB07570" w14:textId="77777777" w:rsidR="00E05F0B" w:rsidRPr="005C7E67" w:rsidRDefault="00E05F0B" w:rsidP="00E05F0B">
      <w:pPr>
        <w:pStyle w:val="Introduzione"/>
        <w:ind w:firstLine="0"/>
        <w:rPr>
          <w:b/>
          <w:bCs/>
          <w:i w:val="0"/>
          <w:sz w:val="24"/>
        </w:rPr>
      </w:pPr>
      <w:r w:rsidRPr="005C7E67">
        <w:rPr>
          <w:b/>
          <w:bCs/>
          <w:i w:val="0"/>
          <w:sz w:val="24"/>
        </w:rPr>
        <w:t>Tabella 10 - Personale a tempo indeterminato e personale dirigente in servizio al 31 dicembre distribuito per regioni e all’estero</w:t>
      </w:r>
    </w:p>
    <w:p w14:paraId="7B96136A" w14:textId="4F5D5CFB"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 xml:space="preserve">Nella colonna “Personale all’estero” va indicato esclusivamente il personale assegnato all’estero per il quale l’Amministrazione corrisponde i trattamenti economici di cui al d.lgs. 15 marzo 2010, n. 66 </w:t>
      </w:r>
      <w:r w:rsidR="00BB5BD6">
        <w:rPr>
          <w:rFonts w:ascii="Garamond" w:hAnsi="Garamond"/>
          <w:i w:val="0"/>
          <w:sz w:val="24"/>
        </w:rPr>
        <w:t>articoli</w:t>
      </w:r>
      <w:r w:rsidRPr="005C7E67">
        <w:rPr>
          <w:rFonts w:ascii="Garamond" w:hAnsi="Garamond"/>
          <w:i w:val="0"/>
          <w:sz w:val="24"/>
        </w:rPr>
        <w:t xml:space="preserve"> 1808 e 1809. Tale personale non va considerato come personale comandato/distaccato e, conseguentemente, non va rilevato nella tabella 3.</w:t>
      </w:r>
    </w:p>
    <w:p w14:paraId="4773BF85"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Il personale inviato nelle missioni internazionali dovrà essere rilevato esclusivamente in base alla propria sede di servizio sul territorio nazionale.</w:t>
      </w:r>
    </w:p>
    <w:p w14:paraId="3E872E74" w14:textId="77777777" w:rsidR="00E05F0B" w:rsidRPr="005C7E67" w:rsidRDefault="00E05F0B" w:rsidP="00E05F0B">
      <w:pPr>
        <w:pStyle w:val="Introduzione"/>
        <w:ind w:firstLine="0"/>
        <w:rPr>
          <w:b/>
          <w:bCs/>
          <w:i w:val="0"/>
          <w:sz w:val="24"/>
        </w:rPr>
      </w:pPr>
      <w:r w:rsidRPr="005C7E67">
        <w:rPr>
          <w:b/>
          <w:bCs/>
          <w:i w:val="0"/>
          <w:sz w:val="24"/>
        </w:rPr>
        <w:t>Tabella 11 – Numero giorni di assenza del personale in servizio nel corso dell’anno</w:t>
      </w:r>
    </w:p>
    <w:p w14:paraId="630DE983"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Le assenze effettuate dal personale relative alle testimonianze non vanno rilevate, in quanto sono assimilabili al servizio.</w:t>
      </w:r>
    </w:p>
    <w:p w14:paraId="27C42A79"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lastRenderedPageBreak/>
        <w:t>Non va considerata come formazione né quella di base degli allievi (</w:t>
      </w:r>
      <w:r w:rsidRPr="005C7E67">
        <w:rPr>
          <w:rFonts w:ascii="Garamond" w:hAnsi="Garamond"/>
          <w:b/>
          <w:i w:val="0"/>
          <w:sz w:val="24"/>
        </w:rPr>
        <w:t>Accademia Militare / Scuola Ufficiali / Scuola Marescialli e Brigadieri / Scuole Allievi</w:t>
      </w:r>
      <w:r w:rsidRPr="005C7E67">
        <w:rPr>
          <w:rFonts w:ascii="Garamond" w:hAnsi="Garamond"/>
          <w:i w:val="0"/>
          <w:sz w:val="24"/>
        </w:rPr>
        <w:t>), né quella successiva (aggiornamento/qualificazione/specializzazione) del personale in servizio permanente effettivo che segue i corsi per gli avanzamenti di carriera (</w:t>
      </w:r>
      <w:r w:rsidRPr="005C7E67">
        <w:rPr>
          <w:rFonts w:ascii="Garamond" w:hAnsi="Garamond"/>
          <w:b/>
          <w:i w:val="0"/>
          <w:sz w:val="24"/>
        </w:rPr>
        <w:t>Istituto Superiore di Stato Maggiore Interforze-I.S.S.M.I. / Corsi d’Istituto</w:t>
      </w:r>
      <w:r w:rsidRPr="005C7E67">
        <w:rPr>
          <w:rFonts w:ascii="Garamond" w:hAnsi="Garamond"/>
          <w:i w:val="0"/>
          <w:sz w:val="24"/>
        </w:rPr>
        <w:t>).</w:t>
      </w:r>
    </w:p>
    <w:p w14:paraId="2B9E1C4E" w14:textId="57C617A3" w:rsidR="00E05F0B" w:rsidRPr="005C7E67" w:rsidRDefault="00E05F0B" w:rsidP="005C7E67">
      <w:pPr>
        <w:pStyle w:val="Introduzione"/>
        <w:spacing w:line="360" w:lineRule="auto"/>
        <w:ind w:firstLine="0"/>
        <w:rPr>
          <w:rFonts w:ascii="Garamond" w:hAnsi="Garamond"/>
          <w:i w:val="0"/>
          <w:sz w:val="24"/>
        </w:rPr>
      </w:pPr>
      <w:r w:rsidRPr="007D5123">
        <w:rPr>
          <w:rFonts w:ascii="Garamond" w:hAnsi="Garamond"/>
          <w:i w:val="0"/>
          <w:sz w:val="24"/>
        </w:rPr>
        <w:t>Vanno invece indicati come formazione i corsi di aggiornamento profe</w:t>
      </w:r>
      <w:r w:rsidR="007D5123" w:rsidRPr="007D5123">
        <w:rPr>
          <w:rFonts w:ascii="Garamond" w:hAnsi="Garamond"/>
          <w:i w:val="0"/>
          <w:sz w:val="24"/>
        </w:rPr>
        <w:t xml:space="preserve">ssionale e il corso d’istituto </w:t>
      </w:r>
      <w:r w:rsidRPr="007D5123">
        <w:rPr>
          <w:rFonts w:ascii="Garamond" w:hAnsi="Garamond"/>
          <w:i w:val="0"/>
          <w:sz w:val="24"/>
        </w:rPr>
        <w:t>frequentato da maggiori e capitani per l’avanzamento di carriera e assimilabile all’aggiornamento professionale.</w:t>
      </w:r>
    </w:p>
    <w:p w14:paraId="6BB0A696"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Si ricorda che i giorni riportati nella colonna “Formazione” non saranno conteggiati come assenze dal servizio, ma verranno rilevati separatamente ai soli fini statistici.</w:t>
      </w:r>
    </w:p>
    <w:p w14:paraId="72F3C8EB" w14:textId="6681254A" w:rsidR="00E05F0B"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Non vanno rilevate come assenze i periodi di aspettativa fruiti nel corso dell’anno per le causali di cui all’elenco indicato nelle istruzioni generali relative alla tabella 3 della sezione “Tabelle di rilevazione 1 – 14”.</w:t>
      </w:r>
    </w:p>
    <w:p w14:paraId="55C2F10A" w14:textId="7A837C4D" w:rsidR="00FB11EB" w:rsidRPr="00690CE2" w:rsidRDefault="00FB11EB" w:rsidP="00FB11EB">
      <w:pPr>
        <w:pStyle w:val="Introduzione"/>
        <w:spacing w:line="360" w:lineRule="auto"/>
        <w:ind w:firstLine="0"/>
        <w:rPr>
          <w:rFonts w:ascii="Garamond" w:hAnsi="Garamond"/>
          <w:i w:val="0"/>
          <w:sz w:val="24"/>
        </w:rPr>
      </w:pPr>
      <w:r w:rsidRPr="00690CE2">
        <w:rPr>
          <w:rFonts w:ascii="Garamond" w:hAnsi="Garamond"/>
          <w:i w:val="0"/>
          <w:sz w:val="24"/>
        </w:rPr>
        <w:t>Le assenze per effettuare cure termali vanno rilevate tra le “Assenze per malattia retribuite” se il dipendente beneficia delle stesse</w:t>
      </w:r>
      <w:r w:rsidR="0042546A" w:rsidRPr="00690CE2">
        <w:rPr>
          <w:rFonts w:ascii="Garamond" w:hAnsi="Garamond"/>
          <w:i w:val="0"/>
          <w:sz w:val="24"/>
        </w:rPr>
        <w:t xml:space="preserve"> per infermità riconducibili a causa di servizio</w:t>
      </w:r>
      <w:r w:rsidRPr="00690CE2">
        <w:rPr>
          <w:rFonts w:ascii="Garamond" w:hAnsi="Garamond"/>
          <w:i w:val="0"/>
          <w:sz w:val="24"/>
        </w:rPr>
        <w:t>. In caso contrario andranno rilevate tra gli “Altri permessi e assenze retribuiti”.</w:t>
      </w:r>
    </w:p>
    <w:p w14:paraId="75994C38" w14:textId="77777777" w:rsidR="00A07F12" w:rsidRDefault="005C796A" w:rsidP="00A07F12">
      <w:pPr>
        <w:pStyle w:val="Introduzione"/>
        <w:spacing w:line="360" w:lineRule="auto"/>
        <w:ind w:firstLine="0"/>
        <w:rPr>
          <w:rFonts w:ascii="Garamond" w:hAnsi="Garamond"/>
          <w:i w:val="0"/>
          <w:sz w:val="24"/>
        </w:rPr>
      </w:pPr>
      <w:r w:rsidRPr="00690CE2">
        <w:rPr>
          <w:rFonts w:ascii="Garamond" w:hAnsi="Garamond"/>
          <w:i w:val="0"/>
          <w:sz w:val="24"/>
        </w:rPr>
        <w:t>Il personale imbarcato della Marina ha diritto a usufruire delle ferie non godute durante l’imbarco. Tali assenze andranno comunque rilevate nella colonna “</w:t>
      </w:r>
      <w:r w:rsidR="00A65AFB" w:rsidRPr="00690CE2">
        <w:rPr>
          <w:rFonts w:ascii="Garamond" w:hAnsi="Garamond"/>
          <w:i w:val="0"/>
          <w:sz w:val="24"/>
        </w:rPr>
        <w:t>F</w:t>
      </w:r>
      <w:r w:rsidRPr="00690CE2">
        <w:rPr>
          <w:rFonts w:ascii="Garamond" w:hAnsi="Garamond"/>
          <w:i w:val="0"/>
          <w:sz w:val="24"/>
        </w:rPr>
        <w:t>erie” anche se eccedenti il numero di licenze consentito annualmente</w:t>
      </w:r>
      <w:r w:rsidR="00A65AFB" w:rsidRPr="00690CE2">
        <w:rPr>
          <w:rFonts w:ascii="Garamond" w:hAnsi="Garamond"/>
          <w:i w:val="0"/>
          <w:sz w:val="24"/>
        </w:rPr>
        <w:t>, dandone indicazione anche nel campo note presente nella scheda informativa 1</w:t>
      </w:r>
      <w:r w:rsidRPr="00690CE2">
        <w:rPr>
          <w:rFonts w:ascii="Garamond" w:hAnsi="Garamond"/>
          <w:i w:val="0"/>
          <w:sz w:val="24"/>
        </w:rPr>
        <w:t>. I recuperi dei riposi settimanali non goduti</w:t>
      </w:r>
      <w:r w:rsidR="00A65AFB" w:rsidRPr="00690CE2">
        <w:rPr>
          <w:rFonts w:ascii="Garamond" w:hAnsi="Garamond"/>
          <w:i w:val="0"/>
          <w:sz w:val="24"/>
        </w:rPr>
        <w:t>, invece,</w:t>
      </w:r>
      <w:r w:rsidRPr="00690CE2">
        <w:rPr>
          <w:rFonts w:ascii="Garamond" w:hAnsi="Garamond"/>
          <w:i w:val="0"/>
          <w:sz w:val="24"/>
        </w:rPr>
        <w:t xml:space="preserve"> non vanno rilevati.</w:t>
      </w:r>
    </w:p>
    <w:p w14:paraId="58B97393" w14:textId="361E1EF0" w:rsidR="00A07F12" w:rsidRPr="00277D41" w:rsidRDefault="00A07F12" w:rsidP="00A07F12">
      <w:pPr>
        <w:pStyle w:val="Introduzione"/>
        <w:spacing w:line="360" w:lineRule="auto"/>
        <w:ind w:firstLine="0"/>
        <w:rPr>
          <w:rFonts w:ascii="Garamond" w:hAnsi="Garamond"/>
          <w:i w:val="0"/>
          <w:sz w:val="24"/>
        </w:rPr>
      </w:pPr>
      <w:r>
        <w:rPr>
          <w:rFonts w:ascii="Garamond" w:hAnsi="Garamond"/>
          <w:i w:val="0"/>
          <w:sz w:val="24"/>
        </w:rPr>
        <w:t>Le assenze effettuate ai sensi dell’art. 1484 del d.l.</w:t>
      </w:r>
      <w:r w:rsidR="00B5517E">
        <w:rPr>
          <w:rFonts w:ascii="Garamond" w:hAnsi="Garamond"/>
          <w:i w:val="0"/>
          <w:sz w:val="24"/>
        </w:rPr>
        <w:t xml:space="preserve"> </w:t>
      </w:r>
      <w:r>
        <w:rPr>
          <w:rFonts w:ascii="Garamond" w:hAnsi="Garamond"/>
          <w:i w:val="0"/>
          <w:sz w:val="24"/>
        </w:rPr>
        <w:t>66/2010 dal personale candidato a elezioni politiche o amministrative per svolgere campagna elettorale, vanno rilevate tra le “Altre assenze retribuite”.</w:t>
      </w:r>
    </w:p>
    <w:p w14:paraId="0D6FC61A"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Le giornate di assenza da inserire in questa tabella andranno calcolate in modo omogeneo per tutte le tipologie di orario adottate. Tale omogeneizzazione è indispensabile per effettuare confronti fra le singole amministrazioni o fra i diversi comparti.</w:t>
      </w:r>
    </w:p>
    <w:p w14:paraId="140F881F" w14:textId="7E99756A"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Pertanto</w:t>
      </w:r>
      <w:r w:rsidR="007D5123">
        <w:rPr>
          <w:rFonts w:ascii="Garamond" w:hAnsi="Garamond"/>
          <w:i w:val="0"/>
          <w:sz w:val="24"/>
        </w:rPr>
        <w:t>,</w:t>
      </w:r>
      <w:r w:rsidRPr="005C7E67">
        <w:rPr>
          <w:rFonts w:ascii="Garamond" w:hAnsi="Garamond"/>
          <w:i w:val="0"/>
          <w:sz w:val="24"/>
        </w:rPr>
        <w:t xml:space="preserve"> si sottolinea che l’articolazione oraria di lavoro settimanale presa come riferimento per la compilazione della tabella è quella su </w:t>
      </w:r>
      <w:r w:rsidR="005E52BD" w:rsidRPr="005C7E67">
        <w:rPr>
          <w:rFonts w:ascii="Garamond" w:hAnsi="Garamond"/>
          <w:i w:val="0"/>
          <w:sz w:val="24"/>
        </w:rPr>
        <w:t>cinque</w:t>
      </w:r>
      <w:r w:rsidRPr="005C7E67">
        <w:rPr>
          <w:rFonts w:ascii="Garamond" w:hAnsi="Garamond"/>
          <w:i w:val="0"/>
          <w:sz w:val="24"/>
        </w:rPr>
        <w:t xml:space="preserve"> giorni, indipendentemente dall’orario effettivamente adottato dal singolo dipendente. Le assenze effettuate con articolazioni orarie differenti dovranno essere rapportate alla durata oraria convenzionalmente indicata utilizzando le modalità descritte nelle istruzioni di carattere generale.</w:t>
      </w:r>
    </w:p>
    <w:p w14:paraId="1DD7DF47" w14:textId="77777777" w:rsidR="00E05F0B" w:rsidRPr="005C7E67" w:rsidRDefault="00E05F0B" w:rsidP="00E05F0B">
      <w:pPr>
        <w:pStyle w:val="Introduzione"/>
        <w:ind w:firstLine="0"/>
        <w:rPr>
          <w:b/>
          <w:bCs/>
          <w:i w:val="0"/>
          <w:sz w:val="24"/>
        </w:rPr>
      </w:pPr>
      <w:r w:rsidRPr="005C7E67">
        <w:rPr>
          <w:b/>
          <w:bCs/>
          <w:i w:val="0"/>
          <w:sz w:val="24"/>
        </w:rPr>
        <w:lastRenderedPageBreak/>
        <w:t>Tabella 12 - Oneri annui per voci retributive a carattere stipendiale corrisposte al personale in servizio</w:t>
      </w:r>
    </w:p>
    <w:p w14:paraId="7D9D5BFD" w14:textId="7900E713"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 xml:space="preserve">Nella colonna “Stipendio”, per il personale dirigente (e per quello che conserva un trattamento superiore), vanno indicate le spese relative al solo stipendio iniziale, con esclusione di classi e scatti maturati che andranno rilevati nella voce “Progressione per classi e scatti/fasce retributive”. </w:t>
      </w:r>
      <w:r w:rsidRPr="00EA6F10">
        <w:rPr>
          <w:rFonts w:ascii="Garamond" w:hAnsi="Garamond"/>
          <w:i w:val="0"/>
          <w:sz w:val="24"/>
        </w:rPr>
        <w:t xml:space="preserve">A decorrere dal </w:t>
      </w:r>
      <w:r w:rsidR="00EA6F10" w:rsidRPr="00EA6F10">
        <w:rPr>
          <w:rFonts w:ascii="Garamond" w:hAnsi="Garamond"/>
          <w:i w:val="0"/>
          <w:sz w:val="24"/>
        </w:rPr>
        <w:t>1° gennaio</w:t>
      </w:r>
      <w:r w:rsidRPr="00EA6F10">
        <w:rPr>
          <w:rFonts w:ascii="Garamond" w:hAnsi="Garamond"/>
          <w:i w:val="0"/>
          <w:sz w:val="24"/>
        </w:rPr>
        <w:t xml:space="preserve"> 2018 ai Maggiori e ai Tenenti Colonnelli (e gradi corrispondenti) sono applicati i meccanismi di adeguamento retributivo contemplati dall’art.10, </w:t>
      </w:r>
      <w:r w:rsidR="00B5517E" w:rsidRPr="00EA6F10">
        <w:rPr>
          <w:rFonts w:ascii="Garamond" w:hAnsi="Garamond"/>
          <w:i w:val="0"/>
          <w:sz w:val="24"/>
        </w:rPr>
        <w:t xml:space="preserve">comma </w:t>
      </w:r>
      <w:r w:rsidRPr="00EA6F10">
        <w:rPr>
          <w:rFonts w:ascii="Garamond" w:hAnsi="Garamond"/>
          <w:i w:val="0"/>
          <w:sz w:val="24"/>
        </w:rPr>
        <w:t>4, del d.lgs.94/2017.</w:t>
      </w:r>
    </w:p>
    <w:p w14:paraId="18DEF7C4"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Nella colonna “Stipendio”, per il personale non dirigente, va indicata la spesa per i parametri stipendiali, mentre nella voce “RIA” andrà rilevata quella riconducibile alla retribuzione individuale di anzianità, propriamente detta.</w:t>
      </w:r>
    </w:p>
    <w:p w14:paraId="3CD3E19C" w14:textId="57141CD2" w:rsidR="00E05F0B" w:rsidRPr="007D5123" w:rsidRDefault="00E05F0B" w:rsidP="005C7E67">
      <w:pPr>
        <w:pStyle w:val="Introduzione"/>
        <w:spacing w:line="360" w:lineRule="auto"/>
        <w:ind w:firstLine="0"/>
        <w:rPr>
          <w:rFonts w:ascii="Garamond" w:hAnsi="Garamond"/>
          <w:i w:val="0"/>
          <w:sz w:val="24"/>
        </w:rPr>
      </w:pPr>
      <w:r w:rsidRPr="007D5123">
        <w:rPr>
          <w:rFonts w:ascii="Garamond" w:hAnsi="Garamond"/>
          <w:i w:val="0"/>
          <w:sz w:val="24"/>
        </w:rPr>
        <w:t xml:space="preserve">In corrispondenza dei gradi individuati con “+13 </w:t>
      </w:r>
      <w:r w:rsidR="00F30E21" w:rsidRPr="007D5123">
        <w:rPr>
          <w:rFonts w:ascii="Garamond" w:hAnsi="Garamond"/>
          <w:i w:val="0"/>
          <w:sz w:val="24"/>
        </w:rPr>
        <w:t>anni</w:t>
      </w:r>
      <w:r w:rsidRPr="007D5123">
        <w:rPr>
          <w:rFonts w:ascii="Garamond" w:hAnsi="Garamond"/>
          <w:i w:val="0"/>
          <w:sz w:val="24"/>
        </w:rPr>
        <w:t>” e</w:t>
      </w:r>
      <w:r w:rsidR="004005AB" w:rsidRPr="007D5123">
        <w:rPr>
          <w:rFonts w:ascii="Garamond" w:hAnsi="Garamond"/>
          <w:i w:val="0"/>
          <w:sz w:val="24"/>
        </w:rPr>
        <w:t xml:space="preserve"> </w:t>
      </w:r>
      <w:r w:rsidRPr="007D5123">
        <w:rPr>
          <w:rFonts w:ascii="Garamond" w:hAnsi="Garamond"/>
          <w:i w:val="0"/>
          <w:sz w:val="24"/>
        </w:rPr>
        <w:t>“+18</w:t>
      </w:r>
      <w:r w:rsidR="00F30E21" w:rsidRPr="007D5123">
        <w:rPr>
          <w:rFonts w:ascii="Garamond" w:hAnsi="Garamond"/>
          <w:i w:val="0"/>
          <w:sz w:val="24"/>
        </w:rPr>
        <w:t>anni</w:t>
      </w:r>
      <w:r w:rsidRPr="007D5123">
        <w:rPr>
          <w:rFonts w:ascii="Garamond" w:hAnsi="Garamond"/>
          <w:i w:val="0"/>
          <w:sz w:val="24"/>
        </w:rPr>
        <w:t>” vanno indicate esclusivamente le spese relative al personale beneficiario dello stipendio di colonnello (e gradi equiparati).</w:t>
      </w:r>
    </w:p>
    <w:p w14:paraId="2782FB7C" w14:textId="6F3F66E2" w:rsidR="00E05F0B" w:rsidRPr="007D5123" w:rsidRDefault="00E05F0B" w:rsidP="005C7E67">
      <w:pPr>
        <w:pStyle w:val="Introduzione"/>
        <w:spacing w:line="360" w:lineRule="auto"/>
        <w:ind w:firstLine="0"/>
        <w:rPr>
          <w:rFonts w:ascii="Garamond" w:hAnsi="Garamond"/>
          <w:i w:val="0"/>
          <w:sz w:val="24"/>
        </w:rPr>
      </w:pPr>
      <w:r w:rsidRPr="007D5123">
        <w:rPr>
          <w:rFonts w:ascii="Garamond" w:hAnsi="Garamond"/>
          <w:i w:val="0"/>
          <w:sz w:val="24"/>
        </w:rPr>
        <w:t xml:space="preserve">In corrispondenza dei gradi individuati con “+23 </w:t>
      </w:r>
      <w:r w:rsidR="00F30E21" w:rsidRPr="007D5123">
        <w:rPr>
          <w:rFonts w:ascii="Garamond" w:hAnsi="Garamond"/>
          <w:i w:val="0"/>
          <w:sz w:val="24"/>
        </w:rPr>
        <w:t>anni</w:t>
      </w:r>
      <w:r w:rsidRPr="007D5123">
        <w:rPr>
          <w:rFonts w:ascii="Garamond" w:hAnsi="Garamond"/>
          <w:i w:val="0"/>
          <w:sz w:val="24"/>
        </w:rPr>
        <w:t>” vanno indicate esclusivamente le spese relative al personale beneficiario dello stipendio di generale di brigata (e gradi equiparati).</w:t>
      </w:r>
    </w:p>
    <w:p w14:paraId="66F68768" w14:textId="5C2E3DB7" w:rsidR="00E05F0B" w:rsidRPr="007D5123" w:rsidRDefault="00E05F0B" w:rsidP="005C7E67">
      <w:pPr>
        <w:pStyle w:val="Introduzione"/>
        <w:spacing w:line="360" w:lineRule="auto"/>
        <w:ind w:firstLine="0"/>
        <w:rPr>
          <w:rFonts w:ascii="Garamond" w:hAnsi="Garamond"/>
          <w:i w:val="0"/>
          <w:sz w:val="24"/>
        </w:rPr>
      </w:pPr>
      <w:r w:rsidRPr="007D5123">
        <w:rPr>
          <w:rFonts w:ascii="Garamond" w:hAnsi="Garamond"/>
          <w:i w:val="0"/>
          <w:sz w:val="24"/>
        </w:rPr>
        <w:t>Le somme corrisposte come “Arretrati anno corrente” andranno rilevate nelle singole voci di spesa presenti nella tabella allocandole a seconda del tipo di compenso erogato (vedi istruzioni generali).</w:t>
      </w:r>
    </w:p>
    <w:p w14:paraId="1AB585F0" w14:textId="7C32CEE7" w:rsidR="00E05F0B" w:rsidRPr="005C7E67" w:rsidRDefault="00E05F0B" w:rsidP="005C7E67">
      <w:pPr>
        <w:pStyle w:val="Introduzione"/>
        <w:spacing w:line="360" w:lineRule="auto"/>
        <w:ind w:firstLine="0"/>
        <w:rPr>
          <w:rFonts w:ascii="Garamond" w:hAnsi="Garamond"/>
          <w:i w:val="0"/>
          <w:sz w:val="24"/>
        </w:rPr>
      </w:pPr>
      <w:r w:rsidRPr="007D5123">
        <w:rPr>
          <w:rFonts w:ascii="Garamond" w:hAnsi="Garamond"/>
          <w:i w:val="0"/>
          <w:sz w:val="24"/>
        </w:rPr>
        <w:t>Per il personale non dirigente gli importi stipendiali, basati sui parametri stipendiali previsti dal d.lgs. 193/2003, come modificato dal d.lgs.</w:t>
      </w:r>
      <w:r w:rsidR="00690CE2" w:rsidRPr="007D5123">
        <w:rPr>
          <w:rFonts w:ascii="Garamond" w:hAnsi="Garamond"/>
          <w:i w:val="0"/>
          <w:sz w:val="24"/>
        </w:rPr>
        <w:t xml:space="preserve"> </w:t>
      </w:r>
      <w:r w:rsidRPr="007D5123">
        <w:rPr>
          <w:rFonts w:ascii="Garamond" w:hAnsi="Garamond"/>
          <w:i w:val="0"/>
          <w:sz w:val="24"/>
        </w:rPr>
        <w:t>94/2017, sono quelli fissati dal D.P.R. 15 marzo 2018, n.40, concernente il recepimento dello schema di provvedimento di concertazione per le Forze armate relativo al triennio normativo ed economico</w:t>
      </w:r>
      <w:r w:rsidR="00690CE2" w:rsidRPr="007D5123">
        <w:rPr>
          <w:rFonts w:ascii="Garamond" w:hAnsi="Garamond"/>
          <w:i w:val="0"/>
          <w:sz w:val="24"/>
        </w:rPr>
        <w:t xml:space="preserve"> </w:t>
      </w:r>
      <w:r w:rsidRPr="007D5123">
        <w:rPr>
          <w:rFonts w:ascii="Garamond" w:hAnsi="Garamond"/>
          <w:i w:val="0"/>
          <w:sz w:val="24"/>
        </w:rPr>
        <w:t>2016-2018.</w:t>
      </w:r>
    </w:p>
    <w:p w14:paraId="40E003E8"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Per gli allievi, i VFP1 e i VFP4 (non raffermati) le spese relative alla paga giornaliera vanno inserite nella colonna “Stipendio”, mentre le relative mensilità saranno convenzionalmente rideterminate considerando un cedolino per ogni mese (o trenta giorni) di paga.</w:t>
      </w:r>
    </w:p>
    <w:p w14:paraId="6D02AC34"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Ai sensi dell’art. 1791, comma 3 del d.lgs. 15 marzo 2010 n. 66, i VFP4 raffermati percepiscono, a differenza dei VFP4, un trattamento economico equiparato ai Volontari in Servizio Permanente pur non rientrando nell’ambito del personale a tempo indeterminato. Vanno pertanto inseriti nella qualifica Volontari Ferma Prefissata Quadriennale appositamente costituita.</w:t>
      </w:r>
    </w:p>
    <w:p w14:paraId="1A952753" w14:textId="77777777" w:rsidR="00E05F0B" w:rsidRPr="005C7E67" w:rsidRDefault="00E05F0B" w:rsidP="005C7E67">
      <w:pPr>
        <w:pStyle w:val="Introduzione"/>
        <w:spacing w:line="360" w:lineRule="auto"/>
        <w:ind w:firstLine="0"/>
        <w:rPr>
          <w:rFonts w:ascii="Garamond" w:hAnsi="Garamond"/>
          <w:b/>
          <w:i w:val="0"/>
          <w:sz w:val="24"/>
        </w:rPr>
      </w:pPr>
      <w:r w:rsidRPr="005C7E67">
        <w:rPr>
          <w:rFonts w:ascii="Garamond" w:hAnsi="Garamond"/>
          <w:i w:val="0"/>
          <w:sz w:val="24"/>
        </w:rPr>
        <w:t xml:space="preserve">Vanno rilevate anche le spese riferite al personale in ausiliaria </w:t>
      </w:r>
      <w:r w:rsidRPr="005C7E67">
        <w:rPr>
          <w:rFonts w:ascii="Garamond" w:hAnsi="Garamond"/>
          <w:b/>
          <w:i w:val="0"/>
          <w:sz w:val="24"/>
        </w:rPr>
        <w:t xml:space="preserve">richiamato in servizio con assegni </w:t>
      </w:r>
      <w:r w:rsidRPr="005C7E67">
        <w:rPr>
          <w:rFonts w:ascii="Garamond" w:hAnsi="Garamond"/>
          <w:i w:val="0"/>
          <w:sz w:val="24"/>
        </w:rPr>
        <w:t>e quelle relative al</w:t>
      </w:r>
      <w:r w:rsidRPr="005C7E67">
        <w:rPr>
          <w:rFonts w:ascii="Garamond" w:hAnsi="Garamond"/>
          <w:b/>
          <w:i w:val="0"/>
          <w:sz w:val="24"/>
        </w:rPr>
        <w:t xml:space="preserve"> </w:t>
      </w:r>
      <w:r w:rsidRPr="005C7E67">
        <w:rPr>
          <w:rFonts w:ascii="Garamond" w:hAnsi="Garamond"/>
          <w:i w:val="0"/>
          <w:sz w:val="24"/>
        </w:rPr>
        <w:t xml:space="preserve">personale richiamato in servizio con assegni </w:t>
      </w:r>
      <w:r w:rsidRPr="005C7E67">
        <w:rPr>
          <w:rFonts w:ascii="Garamond" w:hAnsi="Garamond"/>
          <w:b/>
          <w:i w:val="0"/>
          <w:sz w:val="24"/>
        </w:rPr>
        <w:t>non proveniente dal personale in ausiliaria.</w:t>
      </w:r>
    </w:p>
    <w:p w14:paraId="011A85AF" w14:textId="77777777" w:rsidR="00974119" w:rsidRDefault="00E05F0B" w:rsidP="005C7E67">
      <w:pPr>
        <w:pStyle w:val="Introduzione"/>
        <w:spacing w:line="360" w:lineRule="auto"/>
        <w:ind w:firstLine="0"/>
        <w:rPr>
          <w:rFonts w:ascii="Garamond" w:hAnsi="Garamond"/>
          <w:i w:val="0"/>
          <w:sz w:val="24"/>
          <w:lang w:eastAsia="zh-CN"/>
        </w:rPr>
      </w:pPr>
      <w:r w:rsidRPr="00EA6F10">
        <w:rPr>
          <w:rFonts w:ascii="Garamond" w:hAnsi="Garamond"/>
          <w:i w:val="0"/>
          <w:sz w:val="24"/>
        </w:rPr>
        <w:lastRenderedPageBreak/>
        <w:t>Si richiama, infine, l’attenzione sulla normativa relativa ai tetti retributivi (art.1, commi 471-475, legge di stabilità 2014), con particolare riferimento al valore indicato all’art.13, comma 1, del d.l. n. 66/2014 (euro 240.000).</w:t>
      </w:r>
      <w:r w:rsidRPr="005C7E67">
        <w:rPr>
          <w:rFonts w:ascii="Garamond" w:hAnsi="Garamond"/>
          <w:i w:val="0"/>
          <w:sz w:val="24"/>
        </w:rPr>
        <w:t xml:space="preserve"> </w:t>
      </w:r>
      <w:r w:rsidR="00974119" w:rsidRPr="00715AE1">
        <w:rPr>
          <w:rFonts w:ascii="Garamond" w:hAnsi="Garamond"/>
          <w:i w:val="0"/>
          <w:sz w:val="24"/>
          <w:lang w:eastAsia="zh-CN"/>
        </w:rPr>
        <w:t>La legge di bilancio 2022, all’articolo 1, comma 68 ha previsto che detto limite sia rideterminato secondo i meccanismi di adeguamento retributivo previsti per il personale non contrattualizzato, in relazione agli incrementi medi conseguiti nell'anno precedente dalle categorie di pubblici dipendenti contrattualizzati. A fissare la percentuale degli aumenti è l’Istat</w:t>
      </w:r>
      <w:r w:rsidR="00974119" w:rsidRPr="00B412E3">
        <w:rPr>
          <w:rFonts w:ascii="Garamond" w:hAnsi="Garamond"/>
          <w:i w:val="0"/>
          <w:sz w:val="24"/>
          <w:lang w:eastAsia="zh-CN"/>
        </w:rPr>
        <w:t>, tuttavia l</w:t>
      </w:r>
      <w:r w:rsidR="00974119" w:rsidRPr="00715AE1">
        <w:rPr>
          <w:rFonts w:ascii="Garamond" w:hAnsi="Garamond"/>
          <w:i w:val="0"/>
          <w:sz w:val="24"/>
          <w:lang w:eastAsia="zh-CN"/>
        </w:rPr>
        <w:t xml:space="preserve">a norma non trova applicazione nella rilevazione corrente. </w:t>
      </w:r>
    </w:p>
    <w:p w14:paraId="67126C4C" w14:textId="1ECB8784" w:rsidR="00E05F0B"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Per i gradi apicali, nel caso i recuperi di tabella 12 (riferiti anche alle indennità di tabella 13) risultino essere più alti dell’intera parte fissa della retribuzione, si opererà, convenzionalmente e per non avere qualifiche con spese negative, azzerando i recuperi nella tabella 12 e togliendo lo stesso importo dalla voce S999 di tabella 13. Tale operazione, puramente aritmetica, non comporterà variazioni sul totale della spesa.</w:t>
      </w:r>
    </w:p>
    <w:p w14:paraId="2B4BF2FD" w14:textId="77777777" w:rsidR="00E05F0B" w:rsidRPr="005C7E67" w:rsidRDefault="00E05F0B" w:rsidP="00E05F0B">
      <w:pPr>
        <w:pStyle w:val="Introduzione"/>
        <w:ind w:firstLine="0"/>
        <w:rPr>
          <w:b/>
          <w:bCs/>
          <w:i w:val="0"/>
          <w:sz w:val="24"/>
        </w:rPr>
      </w:pPr>
      <w:r w:rsidRPr="005C7E67">
        <w:rPr>
          <w:b/>
          <w:bCs/>
          <w:i w:val="0"/>
          <w:sz w:val="24"/>
        </w:rPr>
        <w:t>Tabella 13 – Indennità e compensi accessori specifici del comparto, da integrare con quelli indicati nelle istruzioni generali</w:t>
      </w:r>
    </w:p>
    <w:p w14:paraId="0451525A" w14:textId="33AE9B63" w:rsidR="002B75AA" w:rsidRPr="005C7E67" w:rsidRDefault="002B75AA" w:rsidP="005C7E67">
      <w:pPr>
        <w:pStyle w:val="Introduzione"/>
        <w:spacing w:line="360" w:lineRule="auto"/>
        <w:ind w:firstLine="0"/>
        <w:rPr>
          <w:rFonts w:ascii="Garamond" w:hAnsi="Garamond"/>
          <w:i w:val="0"/>
          <w:sz w:val="24"/>
        </w:rPr>
      </w:pPr>
      <w:r>
        <w:rPr>
          <w:rFonts w:ascii="Garamond" w:hAnsi="Garamond"/>
          <w:i w:val="0"/>
          <w:sz w:val="24"/>
        </w:rPr>
        <w:t xml:space="preserve">Nella </w:t>
      </w:r>
      <w:r w:rsidR="00E05F0B" w:rsidRPr="005C7E67">
        <w:rPr>
          <w:rFonts w:ascii="Garamond" w:hAnsi="Garamond"/>
          <w:i w:val="0"/>
          <w:sz w:val="24"/>
        </w:rPr>
        <w:t>voce di spesa denominata “Indennità provenienti da provvedimenti specifici” (cod. I517) andrà rilevata la spesa relativa a provvedimenti specifici indicati dalla normativa vigente (80 euro della specificità, ecc…); nel campo note presente nella scheda informativa 1 andrà indicata la composizione dell’indennità stessa.</w:t>
      </w:r>
      <w:r w:rsidR="00D13B30">
        <w:rPr>
          <w:rFonts w:ascii="Garamond" w:hAnsi="Garamond"/>
          <w:i w:val="0"/>
          <w:sz w:val="24"/>
        </w:rPr>
        <w:t xml:space="preserve"> In particolare</w:t>
      </w:r>
      <w:r w:rsidR="002544C5">
        <w:rPr>
          <w:rFonts w:ascii="Garamond" w:hAnsi="Garamond"/>
          <w:i w:val="0"/>
          <w:sz w:val="24"/>
        </w:rPr>
        <w:t>,</w:t>
      </w:r>
      <w:r w:rsidR="00D13B30">
        <w:rPr>
          <w:rFonts w:ascii="Garamond" w:hAnsi="Garamond"/>
          <w:i w:val="0"/>
          <w:sz w:val="24"/>
        </w:rPr>
        <w:t xml:space="preserve"> andrà rilevato in questa colonna l’una tantum previsto dal d.lgs. 17</w:t>
      </w:r>
      <w:r w:rsidR="0090222F">
        <w:rPr>
          <w:rFonts w:ascii="Garamond" w:hAnsi="Garamond"/>
          <w:i w:val="0"/>
          <w:sz w:val="24"/>
        </w:rPr>
        <w:t>3</w:t>
      </w:r>
      <w:r w:rsidR="00D13B30">
        <w:rPr>
          <w:rFonts w:ascii="Garamond" w:hAnsi="Garamond"/>
          <w:i w:val="0"/>
          <w:sz w:val="24"/>
        </w:rPr>
        <w:t xml:space="preserve">/2019. </w:t>
      </w:r>
      <w:r w:rsidR="00D13B30" w:rsidRPr="001D41E0">
        <w:rPr>
          <w:rFonts w:ascii="Garamond" w:hAnsi="Garamond"/>
          <w:i w:val="0"/>
          <w:sz w:val="24"/>
        </w:rPr>
        <w:t>Eventuali somme residue</w:t>
      </w:r>
      <w:r w:rsidR="00D13B30">
        <w:rPr>
          <w:rFonts w:ascii="Garamond" w:hAnsi="Garamond"/>
          <w:i w:val="0"/>
          <w:sz w:val="24"/>
        </w:rPr>
        <w:t xml:space="preserve"> riferite agli assegni una tantum ex DPCM 27.10.2011</w:t>
      </w:r>
      <w:r w:rsidR="00D13B30" w:rsidRPr="001D41E0">
        <w:rPr>
          <w:rFonts w:ascii="Garamond" w:hAnsi="Garamond"/>
          <w:i w:val="0"/>
          <w:sz w:val="24"/>
        </w:rPr>
        <w:t xml:space="preserve"> pagate nel corso del </w:t>
      </w:r>
      <w:r w:rsidR="00B5517E">
        <w:rPr>
          <w:rFonts w:ascii="Garamond" w:hAnsi="Garamond"/>
          <w:i w:val="0"/>
          <w:sz w:val="24"/>
        </w:rPr>
        <w:t>2021</w:t>
      </w:r>
      <w:r w:rsidR="00D13B30">
        <w:rPr>
          <w:rFonts w:ascii="Garamond" w:hAnsi="Garamond"/>
          <w:i w:val="0"/>
          <w:sz w:val="24"/>
        </w:rPr>
        <w:t xml:space="preserve"> </w:t>
      </w:r>
      <w:r w:rsidR="00D13B30" w:rsidRPr="001D41E0">
        <w:rPr>
          <w:rFonts w:ascii="Garamond" w:hAnsi="Garamond"/>
          <w:i w:val="0"/>
          <w:sz w:val="24"/>
        </w:rPr>
        <w:t>andranno</w:t>
      </w:r>
      <w:r w:rsidR="00D13B30">
        <w:rPr>
          <w:rFonts w:ascii="Garamond" w:hAnsi="Garamond"/>
          <w:i w:val="0"/>
          <w:sz w:val="24"/>
        </w:rPr>
        <w:t>, invece,</w:t>
      </w:r>
      <w:r w:rsidR="00D13B30" w:rsidRPr="001D41E0">
        <w:rPr>
          <w:rFonts w:ascii="Garamond" w:hAnsi="Garamond"/>
          <w:i w:val="0"/>
          <w:sz w:val="24"/>
        </w:rPr>
        <w:t xml:space="preserve"> rilevate nella colonna S999.</w:t>
      </w:r>
    </w:p>
    <w:p w14:paraId="729C1D12" w14:textId="4C33D5ED" w:rsidR="00386C6F" w:rsidRDefault="00386C6F" w:rsidP="00386C6F">
      <w:pPr>
        <w:pStyle w:val="Introduzione"/>
        <w:spacing w:line="360" w:lineRule="auto"/>
        <w:ind w:firstLine="0"/>
        <w:rPr>
          <w:rFonts w:ascii="Garamond" w:hAnsi="Garamond"/>
          <w:b/>
          <w:i w:val="0"/>
          <w:sz w:val="24"/>
        </w:rPr>
      </w:pPr>
      <w:r w:rsidRPr="005C7E67">
        <w:rPr>
          <w:rFonts w:ascii="Garamond" w:hAnsi="Garamond"/>
          <w:i w:val="0"/>
          <w:sz w:val="24"/>
        </w:rPr>
        <w:t xml:space="preserve">Vanno rilevate anche le spese riferite al personale in ausiliaria </w:t>
      </w:r>
      <w:r w:rsidRPr="005C7E67">
        <w:rPr>
          <w:rFonts w:ascii="Garamond" w:hAnsi="Garamond"/>
          <w:b/>
          <w:i w:val="0"/>
          <w:sz w:val="24"/>
        </w:rPr>
        <w:t>richiamato in servizio con assegni,</w:t>
      </w:r>
      <w:r w:rsidRPr="005C7E67">
        <w:rPr>
          <w:rFonts w:ascii="Garamond" w:hAnsi="Garamond"/>
          <w:i w:val="0"/>
          <w:sz w:val="24"/>
        </w:rPr>
        <w:t xml:space="preserve"> quelle relative al</w:t>
      </w:r>
      <w:r w:rsidRPr="005C7E67">
        <w:rPr>
          <w:rFonts w:ascii="Garamond" w:hAnsi="Garamond"/>
          <w:b/>
          <w:i w:val="0"/>
          <w:sz w:val="24"/>
        </w:rPr>
        <w:t xml:space="preserve"> </w:t>
      </w:r>
      <w:r w:rsidRPr="005C7E67">
        <w:rPr>
          <w:rFonts w:ascii="Garamond" w:hAnsi="Garamond"/>
          <w:i w:val="0"/>
          <w:sz w:val="24"/>
        </w:rPr>
        <w:t xml:space="preserve">personale richiamato in servizio con assegni </w:t>
      </w:r>
      <w:r w:rsidRPr="005C7E67">
        <w:rPr>
          <w:rFonts w:ascii="Garamond" w:hAnsi="Garamond"/>
          <w:b/>
          <w:i w:val="0"/>
          <w:sz w:val="24"/>
        </w:rPr>
        <w:t xml:space="preserve">non proveniente dal personale in ausiliaria </w:t>
      </w:r>
      <w:r w:rsidRPr="005C7E67">
        <w:rPr>
          <w:rFonts w:ascii="Garamond" w:hAnsi="Garamond"/>
          <w:i w:val="0"/>
          <w:sz w:val="24"/>
        </w:rPr>
        <w:t>e quelle eventualmente sostenute per il</w:t>
      </w:r>
      <w:r w:rsidRPr="005C7E67">
        <w:rPr>
          <w:rFonts w:ascii="Garamond" w:hAnsi="Garamond"/>
          <w:b/>
          <w:i w:val="0"/>
          <w:sz w:val="24"/>
        </w:rPr>
        <w:t xml:space="preserve"> </w:t>
      </w:r>
      <w:r w:rsidRPr="005C7E67">
        <w:rPr>
          <w:rFonts w:ascii="Garamond" w:hAnsi="Garamond"/>
          <w:i w:val="0"/>
          <w:sz w:val="24"/>
        </w:rPr>
        <w:t xml:space="preserve">personale in ausiliaria </w:t>
      </w:r>
      <w:r w:rsidRPr="005C7E67">
        <w:rPr>
          <w:rFonts w:ascii="Garamond" w:hAnsi="Garamond"/>
          <w:b/>
          <w:i w:val="0"/>
          <w:sz w:val="24"/>
        </w:rPr>
        <w:t>richiamato in servizio senza assegni.</w:t>
      </w:r>
    </w:p>
    <w:tbl>
      <w:tblPr>
        <w:tblW w:w="9611" w:type="dxa"/>
        <w:jc w:val="center"/>
        <w:tblLayout w:type="fixed"/>
        <w:tblCellMar>
          <w:left w:w="10" w:type="dxa"/>
          <w:right w:w="10" w:type="dxa"/>
        </w:tblCellMar>
        <w:tblLook w:val="0000" w:firstRow="0" w:lastRow="0" w:firstColumn="0" w:lastColumn="0" w:noHBand="0" w:noVBand="0"/>
      </w:tblPr>
      <w:tblGrid>
        <w:gridCol w:w="963"/>
        <w:gridCol w:w="4127"/>
        <w:gridCol w:w="4521"/>
      </w:tblGrid>
      <w:tr w:rsidR="00E05F0B" w:rsidRPr="005C7E67" w14:paraId="0B699D8E" w14:textId="77777777" w:rsidTr="007E57E4">
        <w:trPr>
          <w:tblHeader/>
          <w:jc w:val="center"/>
        </w:trPr>
        <w:tc>
          <w:tcPr>
            <w:tcW w:w="96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63DC323"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Codice</w:t>
            </w:r>
          </w:p>
        </w:tc>
        <w:tc>
          <w:tcPr>
            <w:tcW w:w="4127"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A73CD2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Voci di spesa</w:t>
            </w:r>
          </w:p>
        </w:tc>
        <w:tc>
          <w:tcPr>
            <w:tcW w:w="4521"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3792879F"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Descrizione</w:t>
            </w:r>
          </w:p>
        </w:tc>
      </w:tr>
      <w:tr w:rsidR="00E05F0B" w:rsidRPr="005C7E67" w14:paraId="725A4637"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CE0C4D" w14:textId="0EE00399" w:rsidR="00E05F0B" w:rsidRPr="005C7E67" w:rsidRDefault="00DA50FE" w:rsidP="00DA50FE">
            <w:pPr>
              <w:pStyle w:val="Introduzione"/>
              <w:ind w:firstLine="0"/>
              <w:rPr>
                <w:rFonts w:ascii="Garamond" w:hAnsi="Garamond"/>
                <w:b/>
                <w:bCs/>
                <w:i w:val="0"/>
              </w:rPr>
            </w:pPr>
            <w:r w:rsidRPr="005C7E67">
              <w:rPr>
                <w:rFonts w:ascii="Garamond" w:hAnsi="Garamond"/>
                <w:b/>
                <w:bCs/>
                <w:i w:val="0"/>
              </w:rPr>
              <w:t>I51</w:t>
            </w:r>
            <w:r>
              <w:rPr>
                <w:rFonts w:ascii="Garamond" w:hAnsi="Garamond"/>
                <w:b/>
                <w:bCs/>
                <w:i w:val="0"/>
              </w:rPr>
              <w:t>3</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BADD43"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Ass. funzionale e omogen. stip.</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70D68" w14:textId="4A2A676B" w:rsidR="00E05F0B" w:rsidRPr="005C7E67" w:rsidRDefault="00E54328" w:rsidP="00EB71FC">
            <w:pPr>
              <w:pStyle w:val="Introduzione"/>
              <w:ind w:firstLine="0"/>
              <w:rPr>
                <w:rFonts w:ascii="Garamond" w:hAnsi="Garamond"/>
                <w:i w:val="0"/>
              </w:rPr>
            </w:pPr>
            <w:r w:rsidRPr="00E54328">
              <w:rPr>
                <w:rFonts w:ascii="Garamond" w:hAnsi="Garamond"/>
                <w:i w:val="0"/>
              </w:rPr>
              <w:t>Art.18 DPR 40/2018</w:t>
            </w:r>
          </w:p>
        </w:tc>
      </w:tr>
      <w:tr w:rsidR="00E05F0B" w:rsidRPr="005C7E67" w14:paraId="361A2A27"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449A5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I516</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E2379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Ind. operative fondamentali</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BDEAC" w14:textId="568AE7D0" w:rsidR="00E05F0B" w:rsidRPr="005C7E67" w:rsidRDefault="00E05F0B" w:rsidP="00EB71FC">
            <w:pPr>
              <w:pStyle w:val="Introduzione"/>
              <w:ind w:firstLine="0"/>
              <w:rPr>
                <w:rFonts w:ascii="Garamond" w:hAnsi="Garamond"/>
                <w:i w:val="0"/>
              </w:rPr>
            </w:pPr>
            <w:r w:rsidRPr="005C7E67">
              <w:rPr>
                <w:rFonts w:ascii="Garamond" w:hAnsi="Garamond"/>
                <w:i w:val="0"/>
              </w:rPr>
              <w:t>Legge 78/83 e successive modificazioni ed integrazioni</w:t>
            </w:r>
            <w:r w:rsidR="007E57E4">
              <w:rPr>
                <w:rFonts w:ascii="Garamond" w:hAnsi="Garamond"/>
                <w:i w:val="0"/>
              </w:rPr>
              <w:t xml:space="preserve"> </w:t>
            </w:r>
            <w:r w:rsidR="007E57E4" w:rsidRPr="007E57E4">
              <w:rPr>
                <w:rFonts w:ascii="Garamond" w:hAnsi="Garamond"/>
                <w:i w:val="0"/>
              </w:rPr>
              <w:t>(art 9 DPR 40/2018)</w:t>
            </w:r>
          </w:p>
        </w:tc>
      </w:tr>
      <w:tr w:rsidR="00E05F0B" w:rsidRPr="005C7E67" w14:paraId="5DB6CAB7"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CFE074"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I517</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28427"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Indennità provenienti da provvedimenti specifici</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4A6FB" w14:textId="296EAAC1" w:rsidR="00E05F0B" w:rsidRPr="005C7E67" w:rsidRDefault="007E57E4" w:rsidP="007E57E4">
            <w:pPr>
              <w:pStyle w:val="Introduzione"/>
              <w:ind w:firstLine="0"/>
              <w:rPr>
                <w:rFonts w:ascii="Garamond" w:hAnsi="Garamond"/>
                <w:i w:val="0"/>
              </w:rPr>
            </w:pPr>
            <w:r w:rsidRPr="007E57E4">
              <w:rPr>
                <w:rFonts w:ascii="Garamond" w:hAnsi="Garamond"/>
                <w:i w:val="0"/>
              </w:rPr>
              <w:t>Indennità erogate a seguito di provvedimenti specifici indicati dalla normativa vigente</w:t>
            </w:r>
          </w:p>
        </w:tc>
      </w:tr>
      <w:tr w:rsidR="00E05F0B" w:rsidRPr="005C7E67" w14:paraId="5A9CD2D7"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8BBF19"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I519</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2EFC26" w14:textId="45430F70" w:rsidR="00E05F0B" w:rsidRPr="005C7E67" w:rsidRDefault="00B5517E" w:rsidP="00EB71FC">
            <w:pPr>
              <w:pStyle w:val="Introduzione"/>
              <w:ind w:firstLine="0"/>
              <w:rPr>
                <w:rFonts w:ascii="Garamond" w:hAnsi="Garamond"/>
                <w:b/>
                <w:bCs/>
                <w:i w:val="0"/>
              </w:rPr>
            </w:pPr>
            <w:r>
              <w:rPr>
                <w:rFonts w:ascii="Garamond" w:hAnsi="Garamond"/>
                <w:b/>
                <w:bCs/>
                <w:i w:val="0"/>
              </w:rPr>
              <w:t>Ind. personale all’</w:t>
            </w:r>
            <w:r w:rsidR="00E05F0B" w:rsidRPr="005C7E67">
              <w:rPr>
                <w:rFonts w:ascii="Garamond" w:hAnsi="Garamond"/>
                <w:b/>
                <w:bCs/>
                <w:i w:val="0"/>
              </w:rPr>
              <w:t>estero</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BFE06" w14:textId="5B5D2DD1" w:rsidR="00E05F0B" w:rsidRPr="005C7E67" w:rsidRDefault="00386C6F" w:rsidP="00BB5BD6">
            <w:pPr>
              <w:pStyle w:val="Introduzione"/>
              <w:ind w:firstLine="0"/>
              <w:rPr>
                <w:rFonts w:ascii="Garamond" w:hAnsi="Garamond"/>
                <w:i w:val="0"/>
              </w:rPr>
            </w:pPr>
            <w:r>
              <w:rPr>
                <w:rFonts w:ascii="Garamond" w:hAnsi="Garamond"/>
                <w:i w:val="0"/>
              </w:rPr>
              <w:t>D</w:t>
            </w:r>
            <w:r w:rsidR="00E05F0B" w:rsidRPr="005C7E67">
              <w:rPr>
                <w:rFonts w:ascii="Garamond" w:hAnsi="Garamond"/>
                <w:i w:val="0"/>
              </w:rPr>
              <w:t>.lgs. 15 m</w:t>
            </w:r>
            <w:r>
              <w:rPr>
                <w:rFonts w:ascii="Garamond" w:hAnsi="Garamond"/>
                <w:i w:val="0"/>
              </w:rPr>
              <w:t xml:space="preserve">arzo 2010, n. 66 </w:t>
            </w:r>
            <w:r w:rsidR="00BB5BD6">
              <w:rPr>
                <w:rFonts w:ascii="Garamond" w:hAnsi="Garamond"/>
                <w:i w:val="0"/>
              </w:rPr>
              <w:t>articoli</w:t>
            </w:r>
            <w:r>
              <w:rPr>
                <w:rFonts w:ascii="Garamond" w:hAnsi="Garamond"/>
                <w:i w:val="0"/>
              </w:rPr>
              <w:t xml:space="preserve"> 1808 e legge </w:t>
            </w:r>
            <w:r w:rsidR="00E05F0B" w:rsidRPr="005C7E67">
              <w:rPr>
                <w:rFonts w:ascii="Garamond" w:hAnsi="Garamond"/>
                <w:i w:val="0"/>
              </w:rPr>
              <w:t>1114/62</w:t>
            </w:r>
          </w:p>
        </w:tc>
      </w:tr>
      <w:tr w:rsidR="00E05F0B" w:rsidRPr="005C7E67" w14:paraId="53F3A2C1"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5177D1"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I521</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6E747A"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Importo aggiuntivo pensionabile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74736" w14:textId="38E86807" w:rsidR="00E05F0B" w:rsidRPr="005C7E67" w:rsidRDefault="007E57E4" w:rsidP="00EB71FC">
            <w:pPr>
              <w:pStyle w:val="Introduzione"/>
              <w:ind w:firstLine="0"/>
              <w:rPr>
                <w:rFonts w:ascii="Garamond" w:hAnsi="Garamond"/>
                <w:i w:val="0"/>
              </w:rPr>
            </w:pPr>
            <w:r>
              <w:rPr>
                <w:rFonts w:ascii="Garamond" w:hAnsi="Garamond"/>
                <w:i w:val="0"/>
              </w:rPr>
              <w:t xml:space="preserve">Art. 4 </w:t>
            </w:r>
            <w:r w:rsidR="00E05F0B" w:rsidRPr="005C7E67">
              <w:rPr>
                <w:rFonts w:ascii="Garamond" w:hAnsi="Garamond"/>
                <w:i w:val="0"/>
              </w:rPr>
              <w:t>DPR 40/2018</w:t>
            </w:r>
          </w:p>
        </w:tc>
      </w:tr>
      <w:tr w:rsidR="00E05F0B" w:rsidRPr="005C7E67" w14:paraId="1AC3ADA8"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B7B289"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I836</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49053D"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Indennità operative supplementari</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DC56" w14:textId="77777777" w:rsidR="00E05F0B" w:rsidRPr="005C7E67" w:rsidRDefault="00E05F0B" w:rsidP="00EB71FC">
            <w:pPr>
              <w:pStyle w:val="Introduzione"/>
              <w:ind w:firstLine="0"/>
              <w:rPr>
                <w:rFonts w:ascii="Garamond" w:hAnsi="Garamond"/>
                <w:i w:val="0"/>
              </w:rPr>
            </w:pPr>
            <w:r w:rsidRPr="005C7E67">
              <w:rPr>
                <w:rFonts w:ascii="Garamond" w:hAnsi="Garamond"/>
                <w:i w:val="0"/>
              </w:rPr>
              <w:t>Legge 78/83 e successive modificazioni ed integrazioni</w:t>
            </w:r>
          </w:p>
        </w:tc>
      </w:tr>
      <w:tr w:rsidR="00E05F0B" w:rsidRPr="005C7E67" w14:paraId="6C8C1D59"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9B469"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I837</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B0AB2" w14:textId="77777777" w:rsidR="00E05F0B" w:rsidRPr="005C7E67" w:rsidRDefault="00E05F0B" w:rsidP="00EB71FC">
            <w:pPr>
              <w:pStyle w:val="Introduzione"/>
              <w:ind w:firstLine="0"/>
              <w:rPr>
                <w:rFonts w:ascii="Garamond" w:hAnsi="Garamond"/>
                <w:b/>
                <w:bCs/>
                <w:i w:val="0"/>
              </w:rPr>
            </w:pPr>
            <w:r w:rsidRPr="005C7E67">
              <w:rPr>
                <w:rFonts w:ascii="Garamond" w:hAnsi="Garamond"/>
                <w:b/>
                <w:bCs/>
                <w:i w:val="0"/>
              </w:rPr>
              <w:t>Indennità di posizione e perequativa</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60D61" w14:textId="331EC4EE" w:rsidR="00E05F0B" w:rsidRPr="005C7E67" w:rsidRDefault="007E57E4" w:rsidP="001867B5">
            <w:pPr>
              <w:pStyle w:val="Introduzione"/>
              <w:ind w:firstLine="0"/>
              <w:rPr>
                <w:rFonts w:ascii="Garamond" w:hAnsi="Garamond"/>
                <w:i w:val="0"/>
              </w:rPr>
            </w:pPr>
            <w:r w:rsidRPr="007E57E4">
              <w:rPr>
                <w:rFonts w:ascii="Garamond" w:hAnsi="Garamond"/>
                <w:i w:val="0"/>
              </w:rPr>
              <w:t>Artt. 1819 e 1820 d.lgs 15 marzo 2010, n. 66.</w:t>
            </w:r>
          </w:p>
        </w:tc>
      </w:tr>
      <w:tr w:rsidR="00DA50FE" w:rsidRPr="005C7E67" w14:paraId="248009FA" w14:textId="77777777" w:rsidTr="00EA6F10">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EB15DD" w14:textId="29B8EA16" w:rsidR="00DA50FE" w:rsidRPr="005C7E67" w:rsidRDefault="00DA50FE" w:rsidP="00DA50FE">
            <w:pPr>
              <w:pStyle w:val="Introduzione"/>
              <w:ind w:firstLine="0"/>
              <w:rPr>
                <w:rFonts w:ascii="Garamond" w:hAnsi="Garamond"/>
                <w:b/>
                <w:bCs/>
                <w:i w:val="0"/>
              </w:rPr>
            </w:pPr>
            <w:r>
              <w:rPr>
                <w:rFonts w:ascii="Garamond" w:hAnsi="Garamond"/>
                <w:b/>
                <w:bCs/>
                <w:i w:val="0"/>
              </w:rPr>
              <w:t>I</w:t>
            </w:r>
            <w:r w:rsidR="00BC185F">
              <w:rPr>
                <w:rFonts w:ascii="Garamond" w:hAnsi="Garamond"/>
                <w:b/>
                <w:bCs/>
                <w:i w:val="0"/>
              </w:rPr>
              <w:t>841</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B2B299" w14:textId="7C9C5E07" w:rsidR="00DA50FE" w:rsidRPr="005C7E67" w:rsidRDefault="00DA50FE" w:rsidP="00A20A4C">
            <w:pPr>
              <w:pStyle w:val="Introduzione"/>
              <w:ind w:firstLine="0"/>
              <w:rPr>
                <w:rFonts w:ascii="Garamond" w:hAnsi="Garamond"/>
                <w:b/>
                <w:bCs/>
                <w:i w:val="0"/>
              </w:rPr>
            </w:pPr>
            <w:r w:rsidRPr="00715AE1">
              <w:rPr>
                <w:rFonts w:ascii="Garamond" w:hAnsi="Garamond"/>
                <w:b/>
                <w:bCs/>
                <w:i w:val="0"/>
              </w:rPr>
              <w:t>Indennità</w:t>
            </w:r>
            <w:r w:rsidR="00A20A4C">
              <w:rPr>
                <w:rFonts w:ascii="Garamond" w:hAnsi="Garamond"/>
                <w:b/>
                <w:bCs/>
                <w:i w:val="0"/>
              </w:rPr>
              <w:t xml:space="preserve"> </w:t>
            </w:r>
            <w:r w:rsidRPr="00715AE1">
              <w:rPr>
                <w:rFonts w:ascii="Garamond" w:hAnsi="Garamond"/>
                <w:b/>
                <w:bCs/>
                <w:i w:val="0"/>
              </w:rPr>
              <w:t>qualifiche professionali CYBER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8654" w14:textId="0E7ADB24" w:rsidR="00DA50FE" w:rsidRPr="005C7E67" w:rsidRDefault="00355019" w:rsidP="00355019">
            <w:pPr>
              <w:pStyle w:val="Introduzione"/>
              <w:ind w:firstLine="0"/>
              <w:rPr>
                <w:rFonts w:ascii="Garamond" w:hAnsi="Garamond"/>
                <w:i w:val="0"/>
              </w:rPr>
            </w:pPr>
            <w:bookmarkStart w:id="14" w:name="_GoBack"/>
            <w:bookmarkEnd w:id="14"/>
            <w:r>
              <w:rPr>
                <w:rFonts w:ascii="Garamond" w:hAnsi="Garamond"/>
                <w:i w:val="0"/>
                <w:iCs w:val="0"/>
              </w:rPr>
              <w:t xml:space="preserve">Art.13, c.16 e 17 </w:t>
            </w:r>
            <w:r w:rsidRPr="00355019">
              <w:rPr>
                <w:rFonts w:ascii="Garamond" w:hAnsi="Garamond"/>
                <w:i w:val="0"/>
                <w:iCs w:val="0"/>
              </w:rPr>
              <w:t>D.P.R.56/22, triennio</w:t>
            </w:r>
            <w:r>
              <w:rPr>
                <w:rFonts w:ascii="Garamond" w:hAnsi="Garamond"/>
                <w:i w:val="0"/>
                <w:iCs w:val="0"/>
              </w:rPr>
              <w:t xml:space="preserve">  </w:t>
            </w:r>
            <w:r>
              <w:rPr>
                <w:rFonts w:ascii="Garamond" w:hAnsi="Garamond"/>
                <w:i w:val="0"/>
                <w:iCs w:val="0"/>
                <w:color w:val="FF0000"/>
              </w:rPr>
              <w:t xml:space="preserve"> </w:t>
            </w:r>
            <w:r>
              <w:rPr>
                <w:rFonts w:ascii="Garamond" w:hAnsi="Garamond"/>
                <w:i w:val="0"/>
                <w:iCs w:val="0"/>
              </w:rPr>
              <w:t>2019-2021</w:t>
            </w:r>
          </w:p>
        </w:tc>
      </w:tr>
      <w:tr w:rsidR="00DA50FE" w:rsidRPr="005C7E67" w14:paraId="14C34E50" w14:textId="77777777" w:rsidTr="00D214E7">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7DB7C6" w14:textId="77777777" w:rsidR="00DA50FE" w:rsidRPr="005C7E67" w:rsidRDefault="00DA50FE" w:rsidP="00D214E7">
            <w:pPr>
              <w:pStyle w:val="Introduzione"/>
              <w:ind w:firstLine="0"/>
              <w:rPr>
                <w:rFonts w:ascii="Garamond" w:hAnsi="Garamond"/>
                <w:b/>
                <w:bCs/>
                <w:i w:val="0"/>
              </w:rPr>
            </w:pPr>
            <w:r w:rsidRPr="005C7E67">
              <w:rPr>
                <w:rFonts w:ascii="Garamond" w:hAnsi="Garamond"/>
                <w:b/>
                <w:bCs/>
                <w:i w:val="0"/>
              </w:rPr>
              <w:lastRenderedPageBreak/>
              <w:t>S309</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FFE6FD" w14:textId="77777777" w:rsidR="00DA50FE" w:rsidRPr="005C7E67" w:rsidRDefault="00DA50FE" w:rsidP="00D214E7">
            <w:pPr>
              <w:pStyle w:val="Introduzione"/>
              <w:ind w:firstLine="0"/>
              <w:rPr>
                <w:rFonts w:ascii="Garamond" w:hAnsi="Garamond"/>
                <w:b/>
                <w:bCs/>
                <w:i w:val="0"/>
              </w:rPr>
            </w:pPr>
            <w:r w:rsidRPr="005C7E67">
              <w:rPr>
                <w:rFonts w:ascii="Garamond" w:hAnsi="Garamond"/>
                <w:b/>
                <w:bCs/>
                <w:i w:val="0"/>
              </w:rPr>
              <w:t>Indennità festiva</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D83BB" w14:textId="77777777" w:rsidR="00DA50FE" w:rsidRPr="005C7E67" w:rsidRDefault="00DA50FE" w:rsidP="00D214E7">
            <w:pPr>
              <w:pStyle w:val="Introduzione"/>
              <w:ind w:firstLine="0"/>
              <w:rPr>
                <w:rFonts w:ascii="Garamond" w:hAnsi="Garamond"/>
                <w:i w:val="0"/>
              </w:rPr>
            </w:pPr>
            <w:r w:rsidRPr="005C7E67">
              <w:rPr>
                <w:rFonts w:ascii="Garamond" w:hAnsi="Garamond"/>
                <w:i w:val="0"/>
              </w:rPr>
              <w:t>Art. 6 DPR 302/2004.</w:t>
            </w:r>
          </w:p>
        </w:tc>
      </w:tr>
      <w:tr w:rsidR="00DA50FE" w:rsidRPr="005C7E67" w14:paraId="35CEF692"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82B73"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S603</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67A572"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Trattam. access. all’estero</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2CD4C" w14:textId="04B828F5" w:rsidR="00DA50FE" w:rsidRPr="005C7E67" w:rsidRDefault="00DA50FE" w:rsidP="00DA50FE">
            <w:pPr>
              <w:pStyle w:val="Introduzione"/>
              <w:ind w:firstLine="0"/>
              <w:rPr>
                <w:rFonts w:ascii="Garamond" w:hAnsi="Garamond"/>
                <w:i w:val="0"/>
              </w:rPr>
            </w:pPr>
            <w:r w:rsidRPr="005C7E67">
              <w:rPr>
                <w:rFonts w:ascii="Garamond" w:hAnsi="Garamond"/>
                <w:i w:val="0"/>
              </w:rPr>
              <w:t xml:space="preserve">Spese per le indennità corrisposte al personale in servizio presso le Addettanze Militari all’estero di cui al d.lgs. 15 marzo 2010, n. 66 </w:t>
            </w:r>
            <w:r>
              <w:rPr>
                <w:rFonts w:ascii="Garamond" w:hAnsi="Garamond"/>
                <w:i w:val="0"/>
              </w:rPr>
              <w:t>articolo</w:t>
            </w:r>
            <w:r w:rsidRPr="005C7E67">
              <w:rPr>
                <w:rFonts w:ascii="Garamond" w:hAnsi="Garamond"/>
                <w:i w:val="0"/>
              </w:rPr>
              <w:t>1809.</w:t>
            </w:r>
          </w:p>
          <w:p w14:paraId="77CAB000" w14:textId="77777777" w:rsidR="00DA50FE" w:rsidRPr="005C7E67" w:rsidRDefault="00DA50FE" w:rsidP="00DA50FE">
            <w:pPr>
              <w:pStyle w:val="Introduzione"/>
              <w:ind w:firstLine="0"/>
              <w:rPr>
                <w:rFonts w:ascii="Garamond" w:hAnsi="Garamond"/>
                <w:i w:val="0"/>
              </w:rPr>
            </w:pPr>
            <w:r w:rsidRPr="005C7E67">
              <w:rPr>
                <w:rFonts w:ascii="Garamond" w:hAnsi="Garamond"/>
                <w:b/>
                <w:i w:val="0"/>
              </w:rPr>
              <w:t>Sono esclusi</w:t>
            </w:r>
            <w:r w:rsidRPr="005C7E67">
              <w:rPr>
                <w:rFonts w:ascii="Garamond" w:hAnsi="Garamond"/>
                <w:i w:val="0"/>
              </w:rPr>
              <w:t>: l’indennità di prima sistemazione, l’indennità di richiamo dal servizio all’estero, il rimborso per spese di trasporto ( vanno rilevate nella tabella 14, nella voce cod. P030); gli aumenti per situazioni di famiglia (vanno rilevati nella tabella 14, nella voce cod. L005); il contributo spese abitazione, le provvidenze scolastiche, le spese di viaggio per congedo e ferie, le spese per assicurazioni (vanno riportate nella tabella 14, nella voce cod. L090).</w:t>
            </w:r>
          </w:p>
        </w:tc>
      </w:tr>
      <w:tr w:rsidR="00DA50FE" w:rsidRPr="005C7E67" w14:paraId="04D2D785"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62191"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S629</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D2B269"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Fondo efficienza servizi istituzionali</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32DDB" w14:textId="6103CE32" w:rsidR="00DA50FE" w:rsidRPr="005C7E67" w:rsidRDefault="00DA50FE" w:rsidP="00DA50FE">
            <w:pPr>
              <w:pStyle w:val="Introduzione"/>
              <w:ind w:firstLine="0"/>
              <w:jc w:val="left"/>
              <w:rPr>
                <w:rFonts w:ascii="Garamond" w:hAnsi="Garamond"/>
                <w:i w:val="0"/>
              </w:rPr>
            </w:pPr>
            <w:r w:rsidRPr="007E57E4">
              <w:rPr>
                <w:rFonts w:ascii="Garamond" w:hAnsi="Garamond"/>
                <w:i w:val="0"/>
              </w:rPr>
              <w:t>Art.17 DPR 40/2018</w:t>
            </w:r>
          </w:p>
        </w:tc>
      </w:tr>
      <w:tr w:rsidR="00DA50FE" w:rsidRPr="005C7E67" w14:paraId="44C801F1" w14:textId="77777777" w:rsidTr="007E57E4">
        <w:trPr>
          <w:jc w:val="center"/>
        </w:trPr>
        <w:tc>
          <w:tcPr>
            <w:tcW w:w="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A2BC32"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S635</w:t>
            </w:r>
          </w:p>
        </w:tc>
        <w:tc>
          <w:tcPr>
            <w:tcW w:w="4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1A8A74" w14:textId="77777777" w:rsidR="00DA50FE" w:rsidRPr="005C7E67" w:rsidRDefault="00DA50FE" w:rsidP="00DA50FE">
            <w:pPr>
              <w:pStyle w:val="Introduzione"/>
              <w:ind w:firstLine="0"/>
              <w:rPr>
                <w:rFonts w:ascii="Garamond" w:hAnsi="Garamond"/>
                <w:b/>
                <w:bCs/>
                <w:i w:val="0"/>
              </w:rPr>
            </w:pPr>
            <w:r w:rsidRPr="005C7E67">
              <w:rPr>
                <w:rFonts w:ascii="Garamond" w:hAnsi="Garamond"/>
                <w:b/>
                <w:bCs/>
                <w:i w:val="0"/>
              </w:rPr>
              <w:t>Compenso forfettario di guardia e impiego</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E5822" w14:textId="248DC2C9" w:rsidR="00DA50FE" w:rsidRPr="005C7E67" w:rsidRDefault="00DA50FE" w:rsidP="00DA50FE">
            <w:pPr>
              <w:pStyle w:val="Introduzione"/>
              <w:ind w:firstLine="0"/>
              <w:jc w:val="left"/>
              <w:rPr>
                <w:rFonts w:ascii="Garamond" w:hAnsi="Garamond"/>
                <w:i w:val="0"/>
              </w:rPr>
            </w:pPr>
            <w:r w:rsidRPr="007E57E4">
              <w:rPr>
                <w:rFonts w:ascii="Garamond" w:hAnsi="Garamond"/>
                <w:i w:val="0"/>
              </w:rPr>
              <w:t>Artt.7 e 8 DPR 40/2018</w:t>
            </w:r>
          </w:p>
        </w:tc>
      </w:tr>
      <w:tr w:rsidR="00DA50FE" w:rsidRPr="005C7E67" w14:paraId="2B71B9B0" w14:textId="77777777" w:rsidTr="007E57E4">
        <w:trPr>
          <w:jc w:val="center"/>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F627A" w14:textId="77777777" w:rsidR="00DA50FE" w:rsidRPr="005C7E67" w:rsidRDefault="00DA50FE" w:rsidP="00DA50FE">
            <w:pPr>
              <w:pStyle w:val="Introduzione"/>
              <w:ind w:firstLine="0"/>
              <w:rPr>
                <w:rFonts w:ascii="Garamond" w:hAnsi="Garamond"/>
                <w:i w:val="0"/>
              </w:rPr>
            </w:pPr>
            <w:r w:rsidRPr="005C7E67">
              <w:rPr>
                <w:rFonts w:ascii="Garamond" w:hAnsi="Garamond"/>
                <w:i w:val="0"/>
              </w:rPr>
              <w:t>Le indennità di missione, corrisposte al personale inviato all’estero per missioni di pace, vanno rilevate nell’apposita voce P030 della tabella 14.</w:t>
            </w:r>
          </w:p>
        </w:tc>
      </w:tr>
    </w:tbl>
    <w:p w14:paraId="1F5A99B6" w14:textId="77777777" w:rsidR="00E05F0B" w:rsidRPr="005C7E67" w:rsidRDefault="00E05F0B" w:rsidP="00E05F0B">
      <w:pPr>
        <w:pStyle w:val="Introduzione"/>
        <w:ind w:firstLine="0"/>
        <w:rPr>
          <w:b/>
          <w:bCs/>
          <w:i w:val="0"/>
          <w:sz w:val="24"/>
        </w:rPr>
      </w:pPr>
      <w:r w:rsidRPr="005C7E67">
        <w:rPr>
          <w:b/>
          <w:bCs/>
          <w:i w:val="0"/>
          <w:sz w:val="24"/>
        </w:rPr>
        <w:t>Tabella 14 – Altri oneri che concorrono a formare il costo del lavoro</w:t>
      </w:r>
    </w:p>
    <w:p w14:paraId="71C7A7FE"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Nella voce “Benessere del personale” (cod. L090) vanno indicati anche i rimborsi per gli asili nido, le borse di studio per i figli dei dipendenti e i sussidi a favore delle famiglie dei militari defunti.</w:t>
      </w:r>
    </w:p>
    <w:p w14:paraId="1384A30D" w14:textId="6889700A"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Vanno indicate in questa voce anche le polizze assicurative aggiuntive rispetto alle obbligatorie che coprono i d</w:t>
      </w:r>
      <w:r w:rsidR="00F30E21">
        <w:rPr>
          <w:rFonts w:ascii="Garamond" w:hAnsi="Garamond"/>
          <w:i w:val="0"/>
          <w:sz w:val="24"/>
        </w:rPr>
        <w:t>anni</w:t>
      </w:r>
      <w:r w:rsidRPr="005C7E67">
        <w:rPr>
          <w:rFonts w:ascii="Garamond" w:hAnsi="Garamond"/>
          <w:i w:val="0"/>
          <w:sz w:val="24"/>
        </w:rPr>
        <w:t xml:space="preserve"> verso il proprio personale, per la sola quota a carico dell’Amministrazione, escludendo la quota a carico dei dipendenti</w:t>
      </w:r>
      <w:r w:rsidR="00E104B7">
        <w:rPr>
          <w:rFonts w:ascii="Garamond" w:hAnsi="Garamond"/>
          <w:i w:val="0"/>
          <w:sz w:val="24"/>
        </w:rPr>
        <w:t xml:space="preserve">, nonché la polizza sanitaria integrativa annuale, </w:t>
      </w:r>
      <w:r w:rsidR="000D63D7">
        <w:rPr>
          <w:rFonts w:ascii="Garamond" w:hAnsi="Garamond"/>
          <w:i w:val="0"/>
          <w:sz w:val="24"/>
        </w:rPr>
        <w:t>stipulata dallo Stato Maggiore della Difesa</w:t>
      </w:r>
      <w:r w:rsidR="00E104B7">
        <w:rPr>
          <w:rFonts w:ascii="Garamond" w:hAnsi="Garamond"/>
          <w:i w:val="0"/>
          <w:sz w:val="24"/>
        </w:rPr>
        <w:t xml:space="preserve"> nel corso del 2021 </w:t>
      </w:r>
      <w:r w:rsidR="000D63D7">
        <w:rPr>
          <w:rFonts w:ascii="Garamond" w:hAnsi="Garamond"/>
          <w:i w:val="0"/>
          <w:sz w:val="24"/>
        </w:rPr>
        <w:t>in favore di tutto il personale militare</w:t>
      </w:r>
      <w:r w:rsidR="00E104B7">
        <w:rPr>
          <w:rFonts w:ascii="Garamond" w:hAnsi="Garamond"/>
          <w:i w:val="0"/>
          <w:sz w:val="24"/>
        </w:rPr>
        <w:t xml:space="preserve">, con oneri a totale carico delle </w:t>
      </w:r>
      <w:r w:rsidR="000D63D7">
        <w:rPr>
          <w:rFonts w:ascii="Garamond" w:hAnsi="Garamond"/>
          <w:i w:val="0"/>
          <w:sz w:val="24"/>
        </w:rPr>
        <w:t>singole Forze armate</w:t>
      </w:r>
      <w:r w:rsidRPr="005C7E67">
        <w:rPr>
          <w:rFonts w:ascii="Garamond" w:hAnsi="Garamond"/>
          <w:i w:val="0"/>
          <w:sz w:val="24"/>
        </w:rPr>
        <w:t>.</w:t>
      </w:r>
      <w:r w:rsidR="0061646D">
        <w:rPr>
          <w:rFonts w:ascii="Garamond" w:hAnsi="Garamond"/>
          <w:i w:val="0"/>
          <w:sz w:val="24"/>
        </w:rPr>
        <w:t xml:space="preserve"> </w:t>
      </w:r>
    </w:p>
    <w:p w14:paraId="626FF33A"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Nella voce “Coperture assicurative” (cod. L107) devono essere inserite anche le spese sostenute per coperture assicurative “Rischio vita e invalidità permanente” per il personale impiegato in contingenti fuori area.</w:t>
      </w:r>
    </w:p>
    <w:p w14:paraId="7BD2D92D"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Le spese per liti che comportano risarcimenti a terzi non vanno rilevate.</w:t>
      </w:r>
    </w:p>
    <w:p w14:paraId="62E27CC5"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Nella voce “Altre spese” (cod. L110) vanno rilevati anche gli arretrati erogati per emolumenti stipendiali e accessori al personale non più in servizio (non indicato nelle tabelle di organico). Non va rilevato il trattamento pensionistico.</w:t>
      </w:r>
    </w:p>
    <w:p w14:paraId="25D98149"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 xml:space="preserve">In considerazione del fatto che la rilevazione dei dati del conto annuale avviene per cassa, nelle voci “Contributi a carico dell’Amministrazione su competenze fisse e accessorie” (cod. P055) e “IRAP” </w:t>
      </w:r>
      <w:r w:rsidRPr="005C7E67">
        <w:rPr>
          <w:rFonts w:ascii="Garamond" w:hAnsi="Garamond"/>
          <w:i w:val="0"/>
          <w:sz w:val="24"/>
        </w:rPr>
        <w:lastRenderedPageBreak/>
        <w:t>(cod. P061) andranno inseriti i dati riferiti a tutti i pagamenti effettuati a tale titolo nel corso dell’anno, anche se riferiti ad esercizi precedenti.</w:t>
      </w:r>
    </w:p>
    <w:p w14:paraId="2441A0B1" w14:textId="77777777" w:rsidR="00E05F0B" w:rsidRPr="005C7E67" w:rsidRDefault="00E05F0B" w:rsidP="005C7E67">
      <w:pPr>
        <w:pStyle w:val="Introduzione"/>
        <w:spacing w:line="360" w:lineRule="auto"/>
        <w:ind w:firstLine="0"/>
        <w:rPr>
          <w:rFonts w:ascii="Garamond" w:hAnsi="Garamond"/>
          <w:b/>
          <w:i w:val="0"/>
          <w:sz w:val="24"/>
        </w:rPr>
      </w:pPr>
      <w:r w:rsidRPr="005C7E67">
        <w:rPr>
          <w:rFonts w:ascii="Garamond" w:hAnsi="Garamond"/>
          <w:i w:val="0"/>
          <w:sz w:val="24"/>
        </w:rPr>
        <w:t xml:space="preserve">Vanno rilevate anche le spese riferite al personale in ausiliaria </w:t>
      </w:r>
      <w:r w:rsidRPr="005C7E67">
        <w:rPr>
          <w:rFonts w:ascii="Garamond" w:hAnsi="Garamond"/>
          <w:b/>
          <w:i w:val="0"/>
          <w:sz w:val="24"/>
        </w:rPr>
        <w:t>richiamato in servizio con assegni,</w:t>
      </w:r>
      <w:r w:rsidRPr="005C7E67">
        <w:rPr>
          <w:rFonts w:ascii="Garamond" w:hAnsi="Garamond"/>
          <w:i w:val="0"/>
          <w:sz w:val="24"/>
        </w:rPr>
        <w:t xml:space="preserve"> quelle relative al</w:t>
      </w:r>
      <w:r w:rsidRPr="005C7E67">
        <w:rPr>
          <w:rFonts w:ascii="Garamond" w:hAnsi="Garamond"/>
          <w:b/>
          <w:i w:val="0"/>
          <w:sz w:val="24"/>
        </w:rPr>
        <w:t xml:space="preserve"> </w:t>
      </w:r>
      <w:r w:rsidRPr="005C7E67">
        <w:rPr>
          <w:rFonts w:ascii="Garamond" w:hAnsi="Garamond"/>
          <w:i w:val="0"/>
          <w:sz w:val="24"/>
        </w:rPr>
        <w:t xml:space="preserve">personale richiamato in servizio con assegni </w:t>
      </w:r>
      <w:r w:rsidRPr="005C7E67">
        <w:rPr>
          <w:rFonts w:ascii="Garamond" w:hAnsi="Garamond"/>
          <w:b/>
          <w:i w:val="0"/>
          <w:sz w:val="24"/>
        </w:rPr>
        <w:t xml:space="preserve">non proveniente dal personale in ausiliaria </w:t>
      </w:r>
      <w:r w:rsidRPr="005C7E67">
        <w:rPr>
          <w:rFonts w:ascii="Garamond" w:hAnsi="Garamond"/>
          <w:i w:val="0"/>
          <w:sz w:val="24"/>
        </w:rPr>
        <w:t>e quelle eventualmente sostenute per il</w:t>
      </w:r>
      <w:r w:rsidRPr="005C7E67">
        <w:rPr>
          <w:rFonts w:ascii="Garamond" w:hAnsi="Garamond"/>
          <w:b/>
          <w:i w:val="0"/>
          <w:sz w:val="24"/>
        </w:rPr>
        <w:t xml:space="preserve"> </w:t>
      </w:r>
      <w:r w:rsidRPr="005C7E67">
        <w:rPr>
          <w:rFonts w:ascii="Garamond" w:hAnsi="Garamond"/>
          <w:i w:val="0"/>
          <w:sz w:val="24"/>
        </w:rPr>
        <w:t xml:space="preserve">personale in ausiliaria </w:t>
      </w:r>
      <w:r w:rsidRPr="005C7E67">
        <w:rPr>
          <w:rFonts w:ascii="Garamond" w:hAnsi="Garamond"/>
          <w:b/>
          <w:i w:val="0"/>
          <w:sz w:val="24"/>
        </w:rPr>
        <w:t>richiamato in servizio senza assegni.</w:t>
      </w:r>
    </w:p>
    <w:p w14:paraId="19190FD8" w14:textId="77777777" w:rsidR="00E05F0B" w:rsidRPr="005C7E67" w:rsidRDefault="00E05F0B" w:rsidP="00E05F0B">
      <w:pPr>
        <w:pStyle w:val="Introduzione"/>
        <w:ind w:firstLine="0"/>
        <w:rPr>
          <w:b/>
          <w:bCs/>
          <w:i w:val="0"/>
          <w:sz w:val="24"/>
        </w:rPr>
      </w:pPr>
      <w:r w:rsidRPr="005C7E67">
        <w:rPr>
          <w:b/>
          <w:bCs/>
          <w:i w:val="0"/>
          <w:sz w:val="24"/>
        </w:rPr>
        <w:t>Tabella TAUS – Personale in ausiliaria</w:t>
      </w:r>
    </w:p>
    <w:p w14:paraId="71817E59" w14:textId="77777777" w:rsidR="00E05F0B" w:rsidRPr="00386C6F" w:rsidRDefault="00E05F0B" w:rsidP="005C7E67">
      <w:pPr>
        <w:pStyle w:val="Introduzione"/>
        <w:spacing w:line="360" w:lineRule="auto"/>
        <w:ind w:firstLine="0"/>
        <w:rPr>
          <w:rFonts w:ascii="Garamond" w:hAnsi="Garamond"/>
          <w:i w:val="0"/>
          <w:sz w:val="24"/>
        </w:rPr>
      </w:pPr>
      <w:r w:rsidRPr="00386C6F">
        <w:rPr>
          <w:rFonts w:ascii="Garamond" w:hAnsi="Garamond"/>
          <w:i w:val="0"/>
          <w:sz w:val="24"/>
        </w:rPr>
        <w:t>La tabella rileva il personale in ausiliaria al 31.12, il personale richiamato in servizio con e senza assegni, le spese per indennità di ausiliaria, le altre indennità pagate al personale richiamato con assegni, il trattamento pensionistico provvisorio, i contributi e l’IRAP a carico dell’amministrazione.</w:t>
      </w:r>
    </w:p>
    <w:p w14:paraId="0FD914F8" w14:textId="77777777" w:rsidR="00E05F0B" w:rsidRPr="005C7E67" w:rsidRDefault="00E05F0B" w:rsidP="00E05F0B">
      <w:pPr>
        <w:pStyle w:val="Introduzione"/>
        <w:ind w:firstLine="0"/>
        <w:rPr>
          <w:b/>
          <w:bCs/>
          <w:i w:val="0"/>
          <w:sz w:val="24"/>
        </w:rPr>
      </w:pPr>
      <w:r w:rsidRPr="005C7E67">
        <w:rPr>
          <w:b/>
          <w:bCs/>
          <w:i w:val="0"/>
          <w:sz w:val="24"/>
        </w:rPr>
        <w:t>Tabella di riconciliazione</w:t>
      </w:r>
    </w:p>
    <w:p w14:paraId="160632A8" w14:textId="77777777" w:rsidR="00E05F0B" w:rsidRPr="005C7E67" w:rsidRDefault="00E05F0B" w:rsidP="005C7E67">
      <w:pPr>
        <w:pStyle w:val="Introduzione"/>
        <w:spacing w:line="360" w:lineRule="auto"/>
        <w:ind w:firstLine="0"/>
        <w:rPr>
          <w:rFonts w:ascii="Garamond" w:hAnsi="Garamond"/>
          <w:i w:val="0"/>
          <w:sz w:val="24"/>
        </w:rPr>
      </w:pPr>
      <w:r w:rsidRPr="005C7E67">
        <w:rPr>
          <w:rFonts w:ascii="Garamond" w:hAnsi="Garamond"/>
          <w:i w:val="0"/>
          <w:sz w:val="24"/>
        </w:rPr>
        <w:t>Le informazioni richieste dalla tabella di riconciliazione dovranno essere trasmesse nella colonna “Bilancio” e nei campi testo della colonna “Note”. Il salvataggio on-line della tabella sarà possibile solo se oltre ai dati provenienti da SICO, saranno presenti dati nella colonna “Bilancio” o nei campi note. Nell’invio con modalità kit/FTP il mancato rispetto di questa condizione produrrà uno scarto parziale della tabella e il modello resterà in “acquisizione attiva” con necessità di integrazioni da parte dell’ente.</w:t>
      </w:r>
    </w:p>
    <w:p w14:paraId="6F5C2606" w14:textId="77777777" w:rsidR="00291650" w:rsidRPr="00C97792" w:rsidRDefault="00291650" w:rsidP="00291650">
      <w:pPr>
        <w:pStyle w:val="Titolo2"/>
        <w:rPr>
          <w:i w:val="0"/>
        </w:rPr>
      </w:pPr>
      <w:bookmarkStart w:id="15" w:name="_Toc5792037"/>
      <w:bookmarkStart w:id="16" w:name="_Toc7166552"/>
      <w:r w:rsidRPr="00C97792">
        <w:rPr>
          <w:i w:val="0"/>
        </w:rPr>
        <w:t>VIGILI DEL FUOCO</w:t>
      </w:r>
    </w:p>
    <w:bookmarkEnd w:id="15"/>
    <w:bookmarkEnd w:id="16"/>
    <w:p w14:paraId="3D2B99A2" w14:textId="77777777" w:rsidR="00291650" w:rsidRPr="00203DD7" w:rsidRDefault="00291650" w:rsidP="00291650">
      <w:pPr>
        <w:pStyle w:val="Introduzione"/>
        <w:ind w:firstLine="0"/>
        <w:rPr>
          <w:b/>
          <w:bCs/>
          <w:i w:val="0"/>
          <w:sz w:val="24"/>
        </w:rPr>
      </w:pPr>
      <w:r w:rsidRPr="00203DD7">
        <w:rPr>
          <w:b/>
          <w:bCs/>
          <w:i w:val="0"/>
          <w:sz w:val="24"/>
        </w:rPr>
        <w:t>Tabella 1 - Personale dipendente a tempo indeterminato e personale dirigente in servizio al 31 dicembre</w:t>
      </w:r>
    </w:p>
    <w:p w14:paraId="4CB1B398" w14:textId="4C8BE10F" w:rsidR="00291650" w:rsidRDefault="00291650" w:rsidP="00291650">
      <w:pPr>
        <w:pStyle w:val="Introduzione"/>
        <w:spacing w:line="360" w:lineRule="auto"/>
        <w:ind w:firstLine="0"/>
        <w:rPr>
          <w:rFonts w:ascii="Garamond" w:hAnsi="Garamond"/>
          <w:i w:val="0"/>
          <w:sz w:val="24"/>
        </w:rPr>
      </w:pPr>
      <w:r w:rsidRPr="00EA6F10">
        <w:rPr>
          <w:rFonts w:ascii="Garamond" w:hAnsi="Garamond"/>
          <w:i w:val="0"/>
          <w:sz w:val="24"/>
        </w:rPr>
        <w:t>La legge 30 novembre 2004, n. 252, ha previsto l’istituzione di un autonomo comparto di negoziazione, denominato “Vigili del fuoco e soccorso pubblico” con la previsione nel suo ambito di due gruppi, uno per il personale inquadrato nelle qualifiche dirigenziali e nei profili professionali del settore operativo, richiedenti la laurea specialistica ed eventuali titoli abilitativi ai fini dell’accesso (art. 2, comma 1), e l’altro per il restante personale. Successivamente, il d.lgs. n. 217/2005 (emanato ai sensi dell’art. 2 della legge 252/2004), ha stabilito un nuovo ordinamento del personale del Corpo nazionale dei vigili del fuoco prevedendo una serie di ruoli all’interno dei quali è stato inquadrato il personale suddiviso per qualifiche.</w:t>
      </w:r>
      <w:r w:rsidRPr="00A20A4C">
        <w:rPr>
          <w:rFonts w:ascii="Garamond" w:hAnsi="Garamond"/>
          <w:i w:val="0"/>
          <w:sz w:val="24"/>
        </w:rPr>
        <w:t xml:space="preserve"> Con il d.lgs. n. 97/2017 sono state apportate modifiche al d.lgs. n. 217/2005 concernente</w:t>
      </w:r>
      <w:r w:rsidRPr="00203DD7">
        <w:rPr>
          <w:rFonts w:ascii="Garamond" w:hAnsi="Garamond"/>
          <w:i w:val="0"/>
          <w:sz w:val="24"/>
        </w:rPr>
        <w:t xml:space="preserve"> l’ordinamento del personale del Corpo nazionale dei vigili del fuoco. Da ultimo il d.lgs. n. 127/2018 ha </w:t>
      </w:r>
      <w:r w:rsidR="00F70B29">
        <w:rPr>
          <w:rFonts w:ascii="Garamond" w:hAnsi="Garamond"/>
          <w:i w:val="0"/>
          <w:sz w:val="24"/>
        </w:rPr>
        <w:t xml:space="preserve">previsto delle disposizioni integrative e correttive </w:t>
      </w:r>
      <w:r w:rsidRPr="00203DD7">
        <w:rPr>
          <w:rFonts w:ascii="Garamond" w:hAnsi="Garamond"/>
          <w:i w:val="0"/>
          <w:sz w:val="24"/>
        </w:rPr>
        <w:t>al d.lgs. 97/2017.</w:t>
      </w:r>
    </w:p>
    <w:p w14:paraId="2D45C9DA" w14:textId="77777777" w:rsidR="002544C5" w:rsidRDefault="002544C5" w:rsidP="00291650">
      <w:pPr>
        <w:pStyle w:val="Introduzione"/>
        <w:spacing w:line="360" w:lineRule="auto"/>
        <w:ind w:firstLine="0"/>
        <w:rPr>
          <w:rFonts w:ascii="Garamond" w:hAnsi="Garamond"/>
          <w:i w:val="0"/>
          <w:sz w:val="24"/>
        </w:rPr>
      </w:pPr>
    </w:p>
    <w:p w14:paraId="58439C98" w14:textId="77777777" w:rsidR="00291650" w:rsidRPr="00203DD7" w:rsidRDefault="00291650" w:rsidP="00291650">
      <w:pPr>
        <w:pStyle w:val="Introduzione"/>
        <w:rPr>
          <w:rFonts w:ascii="Garamond" w:hAnsi="Garamond"/>
          <w:b/>
          <w:bCs/>
          <w:i w:val="0"/>
          <w:sz w:val="24"/>
        </w:rPr>
      </w:pPr>
      <w:r w:rsidRPr="00203DD7">
        <w:rPr>
          <w:rFonts w:ascii="Garamond" w:hAnsi="Garamond"/>
          <w:b/>
          <w:bCs/>
          <w:i w:val="0"/>
          <w:sz w:val="24"/>
        </w:rPr>
        <w:lastRenderedPageBreak/>
        <w:t>Quadro sinottico delle qualifiche, categorie e macrocategorie di personale</w:t>
      </w:r>
    </w:p>
    <w:tbl>
      <w:tblPr>
        <w:tblW w:w="9357" w:type="dxa"/>
        <w:tblInd w:w="250" w:type="dxa"/>
        <w:tblCellMar>
          <w:top w:w="28" w:type="dxa"/>
          <w:left w:w="0" w:type="dxa"/>
          <w:bottom w:w="28" w:type="dxa"/>
          <w:right w:w="0" w:type="dxa"/>
        </w:tblCellMar>
        <w:tblLook w:val="0000" w:firstRow="0" w:lastRow="0" w:firstColumn="0" w:lastColumn="0" w:noHBand="0" w:noVBand="0"/>
      </w:tblPr>
      <w:tblGrid>
        <w:gridCol w:w="1674"/>
        <w:gridCol w:w="1626"/>
        <w:gridCol w:w="3898"/>
        <w:gridCol w:w="2159"/>
      </w:tblGrid>
      <w:tr w:rsidR="00291650" w:rsidRPr="006925A3" w14:paraId="077D9236" w14:textId="77777777" w:rsidTr="005B1FDB">
        <w:trPr>
          <w:trHeight w:val="20"/>
          <w:tblHeader/>
        </w:trPr>
        <w:tc>
          <w:tcPr>
            <w:tcW w:w="1674" w:type="dxa"/>
            <w:tcBorders>
              <w:top w:val="single" w:sz="2" w:space="0" w:color="000000"/>
              <w:left w:val="single" w:sz="2" w:space="0" w:color="000000"/>
              <w:bottom w:val="single" w:sz="2" w:space="0" w:color="000000"/>
            </w:tcBorders>
            <w:shd w:val="clear" w:color="auto" w:fill="E6E6FF"/>
            <w:tcMar>
              <w:top w:w="28" w:type="dxa"/>
              <w:left w:w="108" w:type="dxa"/>
              <w:bottom w:w="28" w:type="dxa"/>
              <w:right w:w="108" w:type="dxa"/>
            </w:tcMar>
            <w:vAlign w:val="center"/>
          </w:tcPr>
          <w:p w14:paraId="34DB4CE9"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Macrocategoria</w:t>
            </w:r>
          </w:p>
        </w:tc>
        <w:tc>
          <w:tcPr>
            <w:tcW w:w="1626" w:type="dxa"/>
            <w:tcBorders>
              <w:top w:val="single" w:sz="2" w:space="0" w:color="000000"/>
              <w:left w:val="single" w:sz="2" w:space="0" w:color="000000"/>
              <w:bottom w:val="single" w:sz="2" w:space="0" w:color="000000"/>
            </w:tcBorders>
            <w:shd w:val="clear" w:color="auto" w:fill="E6E6FF"/>
            <w:tcMar>
              <w:top w:w="28" w:type="dxa"/>
              <w:left w:w="108" w:type="dxa"/>
              <w:bottom w:w="28" w:type="dxa"/>
              <w:right w:w="108" w:type="dxa"/>
            </w:tcMar>
            <w:vAlign w:val="center"/>
          </w:tcPr>
          <w:p w14:paraId="5C224A61"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Categoria</w:t>
            </w:r>
          </w:p>
        </w:tc>
        <w:tc>
          <w:tcPr>
            <w:tcW w:w="3898" w:type="dxa"/>
            <w:tcBorders>
              <w:top w:val="single" w:sz="2" w:space="0" w:color="000000"/>
              <w:left w:val="single" w:sz="2" w:space="0" w:color="000000"/>
              <w:bottom w:val="single" w:sz="4" w:space="0" w:color="auto"/>
              <w:right w:val="single" w:sz="2" w:space="0" w:color="000000"/>
            </w:tcBorders>
            <w:shd w:val="clear" w:color="auto" w:fill="E6E6FF"/>
            <w:tcMar>
              <w:top w:w="28" w:type="dxa"/>
              <w:left w:w="108" w:type="dxa"/>
              <w:bottom w:w="28" w:type="dxa"/>
              <w:right w:w="108" w:type="dxa"/>
            </w:tcMar>
            <w:vAlign w:val="center"/>
          </w:tcPr>
          <w:p w14:paraId="2A8C4CDF" w14:textId="77777777" w:rsidR="00291650" w:rsidRPr="00203DD7" w:rsidRDefault="00291650" w:rsidP="00291650">
            <w:pPr>
              <w:pStyle w:val="Introduzione"/>
              <w:ind w:firstLine="0"/>
              <w:rPr>
                <w:rFonts w:ascii="Garamond" w:hAnsi="Garamond"/>
                <w:b/>
                <w:bCs/>
                <w:i w:val="0"/>
              </w:rPr>
            </w:pPr>
            <w:r w:rsidRPr="00203DD7">
              <w:rPr>
                <w:rFonts w:ascii="Garamond" w:hAnsi="Garamond"/>
                <w:b/>
                <w:bCs/>
                <w:i w:val="0"/>
              </w:rPr>
              <w:t>Qualifica</w:t>
            </w:r>
          </w:p>
        </w:tc>
        <w:tc>
          <w:tcPr>
            <w:tcW w:w="2159" w:type="dxa"/>
            <w:tcBorders>
              <w:top w:val="single" w:sz="2" w:space="0" w:color="000000"/>
              <w:left w:val="single" w:sz="2" w:space="0" w:color="000000"/>
              <w:bottom w:val="single" w:sz="2" w:space="0" w:color="000000"/>
              <w:right w:val="single" w:sz="2" w:space="0" w:color="000000"/>
            </w:tcBorders>
            <w:shd w:val="clear" w:color="auto" w:fill="E6E6FF"/>
            <w:tcMar>
              <w:top w:w="28" w:type="dxa"/>
              <w:left w:w="108" w:type="dxa"/>
              <w:bottom w:w="28" w:type="dxa"/>
              <w:right w:w="108" w:type="dxa"/>
            </w:tcMar>
            <w:vAlign w:val="center"/>
          </w:tcPr>
          <w:p w14:paraId="636DD47C" w14:textId="77777777" w:rsidR="00291650" w:rsidRPr="00203DD7" w:rsidRDefault="00291650" w:rsidP="00291650">
            <w:pPr>
              <w:pStyle w:val="Introduzione"/>
              <w:ind w:firstLine="0"/>
              <w:jc w:val="left"/>
              <w:rPr>
                <w:rFonts w:ascii="Garamond" w:hAnsi="Garamond"/>
                <w:b/>
                <w:bCs/>
                <w:i w:val="0"/>
              </w:rPr>
            </w:pPr>
            <w:r w:rsidRPr="00203DD7">
              <w:rPr>
                <w:rFonts w:ascii="Garamond" w:hAnsi="Garamond"/>
                <w:b/>
                <w:bCs/>
                <w:i w:val="0"/>
              </w:rPr>
              <w:t>Normativa di riferimento</w:t>
            </w:r>
          </w:p>
        </w:tc>
      </w:tr>
      <w:tr w:rsidR="005B1FDB" w:rsidRPr="006925A3" w14:paraId="6388C12D" w14:textId="77777777" w:rsidTr="005B1FDB">
        <w:trPr>
          <w:trHeight w:val="283"/>
        </w:trPr>
        <w:tc>
          <w:tcPr>
            <w:tcW w:w="1674"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775ECA13" w14:textId="77777777" w:rsidR="005B1FDB" w:rsidRPr="006925A3" w:rsidRDefault="005B1FDB" w:rsidP="00291650">
            <w:pPr>
              <w:pStyle w:val="Introduzione"/>
              <w:ind w:firstLine="0"/>
              <w:jc w:val="left"/>
              <w:rPr>
                <w:i w:val="0"/>
              </w:rPr>
            </w:pPr>
            <w:r w:rsidRPr="00203DD7">
              <w:rPr>
                <w:rFonts w:ascii="Garamond" w:hAnsi="Garamond"/>
                <w:i w:val="0"/>
              </w:rPr>
              <w:t>Dirigent</w:t>
            </w:r>
            <w:r w:rsidRPr="006925A3">
              <w:rPr>
                <w:i w:val="0"/>
              </w:rPr>
              <w:t>i</w:t>
            </w:r>
          </w:p>
        </w:tc>
        <w:tc>
          <w:tcPr>
            <w:tcW w:w="1626" w:type="dxa"/>
            <w:vMerge w:val="restart"/>
            <w:tcBorders>
              <w:left w:val="single" w:sz="2" w:space="0" w:color="000000"/>
              <w:right w:val="single" w:sz="4" w:space="0" w:color="auto"/>
            </w:tcBorders>
            <w:shd w:val="clear" w:color="auto" w:fill="auto"/>
            <w:tcMar>
              <w:top w:w="28" w:type="dxa"/>
              <w:left w:w="108" w:type="dxa"/>
              <w:bottom w:w="28" w:type="dxa"/>
              <w:right w:w="108" w:type="dxa"/>
            </w:tcMar>
            <w:vAlign w:val="center"/>
          </w:tcPr>
          <w:p w14:paraId="0A7B3E68" w14:textId="77777777" w:rsidR="005B1FDB" w:rsidRPr="00203DD7" w:rsidRDefault="005B1FDB" w:rsidP="00291650">
            <w:pPr>
              <w:pStyle w:val="Introduzione"/>
              <w:ind w:firstLine="0"/>
              <w:rPr>
                <w:rFonts w:ascii="Garamond" w:hAnsi="Garamond"/>
                <w:i w:val="0"/>
              </w:rPr>
            </w:pPr>
            <w:r w:rsidRPr="00203DD7">
              <w:rPr>
                <w:rFonts w:ascii="Garamond" w:hAnsi="Garamond"/>
                <w:i w:val="0"/>
              </w:rPr>
              <w:t>Dirigenti</w:t>
            </w: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515C6DE" w14:textId="77777777" w:rsidR="005B1FDB" w:rsidRPr="00203DD7" w:rsidRDefault="005B1FDB" w:rsidP="00291650">
            <w:pPr>
              <w:pStyle w:val="Introduzione"/>
              <w:ind w:firstLine="0"/>
              <w:rPr>
                <w:rFonts w:ascii="Garamond" w:hAnsi="Garamond"/>
                <w:i w:val="0"/>
              </w:rPr>
            </w:pPr>
            <w:r w:rsidRPr="00203DD7">
              <w:rPr>
                <w:rFonts w:ascii="Garamond" w:hAnsi="Garamond"/>
                <w:i w:val="0"/>
              </w:rPr>
              <w:t>Dirigente generale</w:t>
            </w:r>
          </w:p>
        </w:tc>
        <w:tc>
          <w:tcPr>
            <w:tcW w:w="2159" w:type="dxa"/>
            <w:vMerge w:val="restart"/>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1F7AF723" w14:textId="77777777" w:rsidR="005B1FDB" w:rsidRPr="00203DD7" w:rsidRDefault="005B1FDB" w:rsidP="00291650">
            <w:pPr>
              <w:pStyle w:val="Introduzione"/>
              <w:ind w:firstLine="0"/>
              <w:rPr>
                <w:rFonts w:ascii="Garamond" w:hAnsi="Garamond"/>
                <w:i w:val="0"/>
              </w:rPr>
            </w:pPr>
            <w:r w:rsidRPr="00203DD7">
              <w:rPr>
                <w:rFonts w:ascii="Garamond" w:hAnsi="Garamond"/>
                <w:i w:val="0"/>
              </w:rPr>
              <w:t>d.lgs. 97/2017 e d.lgs. 127/2018;</w:t>
            </w:r>
          </w:p>
          <w:p w14:paraId="4B67ADF1" w14:textId="6617B62B" w:rsidR="005B1FDB" w:rsidRPr="00203DD7" w:rsidRDefault="005B1FDB" w:rsidP="00291650">
            <w:pPr>
              <w:pStyle w:val="Introduzione"/>
              <w:ind w:firstLine="0"/>
              <w:rPr>
                <w:rFonts w:ascii="Garamond" w:hAnsi="Garamond"/>
                <w:i w:val="0"/>
              </w:rPr>
            </w:pPr>
            <w:r w:rsidRPr="00203DD7">
              <w:rPr>
                <w:rFonts w:ascii="Garamond" w:hAnsi="Garamond"/>
                <w:i w:val="0"/>
              </w:rPr>
              <w:t>DPR 15.3.2018 n.</w:t>
            </w:r>
            <w:r>
              <w:rPr>
                <w:rFonts w:ascii="Garamond" w:hAnsi="Garamond"/>
                <w:i w:val="0"/>
              </w:rPr>
              <w:t xml:space="preserve"> </w:t>
            </w:r>
            <w:r w:rsidRPr="00203DD7">
              <w:rPr>
                <w:rFonts w:ascii="Garamond" w:hAnsi="Garamond"/>
                <w:i w:val="0"/>
              </w:rPr>
              <w:t>42 recante “Recepimento dell’accordo sindacale per il personale direttivo e dirigente del Corpo nazionale dei vigili del fuoco triennio economico e normativo 2016-2018”</w:t>
            </w:r>
          </w:p>
        </w:tc>
      </w:tr>
      <w:tr w:rsidR="005B1FDB" w:rsidRPr="006925A3" w14:paraId="1AF22386" w14:textId="77777777" w:rsidTr="005B1FDB">
        <w:trPr>
          <w:trHeight w:val="262"/>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067D842" w14:textId="77777777" w:rsidR="005B1FDB" w:rsidRPr="006925A3" w:rsidRDefault="005B1FDB" w:rsidP="00291650">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7AE00795" w14:textId="77777777" w:rsidR="005B1FDB" w:rsidRPr="006925A3" w:rsidRDefault="005B1FDB" w:rsidP="00291650">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F8FD463" w14:textId="1AA13C72" w:rsidR="005B1FDB" w:rsidRPr="00203DD7" w:rsidRDefault="005B1FDB" w:rsidP="00291650">
            <w:pPr>
              <w:pStyle w:val="Introduzione"/>
              <w:ind w:firstLine="0"/>
              <w:rPr>
                <w:rFonts w:ascii="Garamond" w:hAnsi="Garamond"/>
                <w:i w:val="0"/>
              </w:rPr>
            </w:pPr>
            <w:r w:rsidRPr="00203DD7">
              <w:rPr>
                <w:rFonts w:ascii="Garamond" w:hAnsi="Garamond"/>
                <w:i w:val="0"/>
              </w:rPr>
              <w:t>Dirigente superiore</w:t>
            </w:r>
            <w:r>
              <w:rPr>
                <w:rFonts w:ascii="Garamond" w:hAnsi="Garamond"/>
                <w:i w:val="0"/>
              </w:rPr>
              <w:t xml:space="preserve"> funzioni operative</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4BD3E482" w14:textId="77777777" w:rsidR="005B1FDB" w:rsidRPr="006925A3" w:rsidRDefault="005B1FDB" w:rsidP="00291650">
            <w:pPr>
              <w:pStyle w:val="Introduzione"/>
              <w:rPr>
                <w:i w:val="0"/>
              </w:rPr>
            </w:pPr>
          </w:p>
        </w:tc>
      </w:tr>
      <w:tr w:rsidR="005B1FDB" w:rsidRPr="006925A3" w14:paraId="7E7DDBA1" w14:textId="77777777" w:rsidTr="005B1FDB">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5CAC4F79" w14:textId="77777777" w:rsidR="005B1FDB" w:rsidRPr="006925A3" w:rsidRDefault="005B1FDB" w:rsidP="00291650">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5971CE90" w14:textId="77777777" w:rsidR="005B1FDB" w:rsidRPr="006925A3" w:rsidRDefault="005B1FDB" w:rsidP="00291650">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E0E62F2" w14:textId="176BC4BA" w:rsidR="005B1FDB" w:rsidRPr="00203DD7" w:rsidRDefault="005B1FDB" w:rsidP="00291650">
            <w:pPr>
              <w:pStyle w:val="Introduzione"/>
              <w:ind w:firstLine="0"/>
              <w:rPr>
                <w:rFonts w:ascii="Garamond" w:hAnsi="Garamond"/>
                <w:i w:val="0"/>
              </w:rPr>
            </w:pPr>
            <w:r w:rsidRPr="00203DD7">
              <w:rPr>
                <w:rFonts w:ascii="Garamond" w:hAnsi="Garamond"/>
                <w:i w:val="0"/>
              </w:rPr>
              <w:t xml:space="preserve">Primo dirigente </w:t>
            </w:r>
            <w:r>
              <w:rPr>
                <w:rFonts w:ascii="Garamond" w:hAnsi="Garamond"/>
                <w:i w:val="0"/>
              </w:rPr>
              <w:t xml:space="preserve">funzioni operative </w:t>
            </w:r>
            <w:r w:rsidRPr="00203DD7">
              <w:rPr>
                <w:rFonts w:ascii="Garamond" w:hAnsi="Garamond"/>
                <w:i w:val="0"/>
              </w:rPr>
              <w:t xml:space="preserve">con scatto 26 </w:t>
            </w:r>
            <w:r>
              <w:rPr>
                <w:rFonts w:ascii="Garamond" w:hAnsi="Garamond"/>
                <w:i w:val="0"/>
              </w:rPr>
              <w:t>anni</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08F6C8B1" w14:textId="77777777" w:rsidR="005B1FDB" w:rsidRPr="006925A3" w:rsidRDefault="005B1FDB" w:rsidP="00291650">
            <w:pPr>
              <w:pStyle w:val="Introduzione"/>
              <w:rPr>
                <w:i w:val="0"/>
              </w:rPr>
            </w:pPr>
          </w:p>
        </w:tc>
      </w:tr>
      <w:tr w:rsidR="005B1FDB" w:rsidRPr="006925A3" w14:paraId="3534AFE8" w14:textId="77777777" w:rsidTr="005B1FDB">
        <w:trPr>
          <w:trHeight w:val="246"/>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D5FAB92" w14:textId="77777777" w:rsidR="005B1FDB" w:rsidRPr="006925A3" w:rsidRDefault="005B1FDB" w:rsidP="00291650">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1A45D217" w14:textId="77777777" w:rsidR="005B1FDB" w:rsidRPr="006925A3" w:rsidRDefault="005B1FDB" w:rsidP="00291650">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3996BDD" w14:textId="13D049E8" w:rsidR="005B1FDB" w:rsidRPr="00203DD7" w:rsidRDefault="005B1FDB" w:rsidP="004005AB">
            <w:pPr>
              <w:pStyle w:val="Introduzione"/>
              <w:ind w:firstLine="0"/>
              <w:jc w:val="left"/>
              <w:rPr>
                <w:rFonts w:ascii="Garamond" w:hAnsi="Garamond"/>
                <w:i w:val="0"/>
              </w:rPr>
            </w:pPr>
            <w:r w:rsidRPr="00203DD7">
              <w:rPr>
                <w:rFonts w:ascii="Garamond" w:hAnsi="Garamond"/>
                <w:i w:val="0"/>
              </w:rPr>
              <w:t>Primo dirigente</w:t>
            </w:r>
            <w:r>
              <w:rPr>
                <w:rFonts w:ascii="Garamond" w:hAnsi="Garamond"/>
                <w:i w:val="0"/>
              </w:rPr>
              <w:t xml:space="preserve"> funzioni operative</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2FCBB6E8" w14:textId="77777777" w:rsidR="005B1FDB" w:rsidRPr="006925A3" w:rsidRDefault="005B1FDB" w:rsidP="00291650">
            <w:pPr>
              <w:pStyle w:val="Introduzione"/>
              <w:rPr>
                <w:i w:val="0"/>
              </w:rPr>
            </w:pPr>
          </w:p>
        </w:tc>
      </w:tr>
      <w:tr w:rsidR="005B1FDB" w:rsidRPr="006925A3" w14:paraId="45C0D13C"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06001BA" w14:textId="77777777" w:rsidR="005B1FDB" w:rsidRPr="006925A3" w:rsidRDefault="005B1FDB" w:rsidP="00AD5779">
            <w:pPr>
              <w:pStyle w:val="Introduzione"/>
              <w:rPr>
                <w:i w:val="0"/>
              </w:rPr>
            </w:pPr>
          </w:p>
        </w:tc>
        <w:tc>
          <w:tcPr>
            <w:tcW w:w="1626" w:type="dxa"/>
            <w:vMerge w:val="restart"/>
            <w:tcBorders>
              <w:left w:val="single" w:sz="2" w:space="0" w:color="000000"/>
              <w:right w:val="single" w:sz="4" w:space="0" w:color="auto"/>
            </w:tcBorders>
            <w:shd w:val="clear" w:color="auto" w:fill="auto"/>
            <w:tcMar>
              <w:top w:w="28" w:type="dxa"/>
              <w:left w:w="108" w:type="dxa"/>
              <w:bottom w:w="28" w:type="dxa"/>
              <w:right w:w="108" w:type="dxa"/>
            </w:tcMar>
            <w:vAlign w:val="center"/>
          </w:tcPr>
          <w:p w14:paraId="7E2EE986" w14:textId="71FCCC55" w:rsidR="005B1FDB" w:rsidRPr="005B1FDB" w:rsidRDefault="005B1FDB" w:rsidP="005B1FDB">
            <w:pPr>
              <w:pStyle w:val="Introduzione"/>
              <w:ind w:firstLine="0"/>
              <w:rPr>
                <w:rFonts w:ascii="Garamond" w:hAnsi="Garamond"/>
                <w:i w:val="0"/>
              </w:rPr>
            </w:pPr>
            <w:r w:rsidRPr="005B1FDB">
              <w:rPr>
                <w:rFonts w:ascii="Garamond" w:hAnsi="Garamond"/>
                <w:i w:val="0"/>
              </w:rPr>
              <w:t>Dirigenti funzioni tecnico-professionali</w:t>
            </w: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8C1B948" w14:textId="7B142514" w:rsidR="005B1FDB" w:rsidRPr="00203DD7" w:rsidRDefault="005B1FDB" w:rsidP="00AD5779">
            <w:pPr>
              <w:pStyle w:val="Introduzione"/>
              <w:ind w:firstLine="0"/>
              <w:rPr>
                <w:rFonts w:ascii="Garamond" w:hAnsi="Garamond"/>
                <w:i w:val="0"/>
              </w:rPr>
            </w:pPr>
            <w:r w:rsidRPr="00203DD7">
              <w:rPr>
                <w:rFonts w:ascii="Garamond" w:hAnsi="Garamond"/>
                <w:i w:val="0"/>
              </w:rPr>
              <w:t>Dirigente superiore</w:t>
            </w:r>
            <w:r>
              <w:rPr>
                <w:rFonts w:ascii="Garamond" w:hAnsi="Garamond"/>
                <w:i w:val="0"/>
              </w:rPr>
              <w:t xml:space="preserve"> funzioni tecnico-professionali</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6AEDF444" w14:textId="77777777" w:rsidR="005B1FDB" w:rsidRPr="006925A3" w:rsidRDefault="005B1FDB" w:rsidP="00AD5779">
            <w:pPr>
              <w:pStyle w:val="Introduzione"/>
              <w:rPr>
                <w:i w:val="0"/>
              </w:rPr>
            </w:pPr>
          </w:p>
        </w:tc>
      </w:tr>
      <w:tr w:rsidR="005B1FDB" w:rsidRPr="006925A3" w14:paraId="53D2FD55"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6F0158C" w14:textId="77777777" w:rsidR="005B1FDB" w:rsidRPr="006925A3" w:rsidRDefault="005B1FDB" w:rsidP="00AD5779">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637774A6" w14:textId="77777777" w:rsidR="005B1FDB" w:rsidRPr="006925A3" w:rsidRDefault="005B1FDB" w:rsidP="00AD5779">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8C2E782" w14:textId="44E01CDD" w:rsidR="005B1FDB" w:rsidRPr="00203DD7" w:rsidRDefault="005B1FDB">
            <w:pPr>
              <w:pStyle w:val="Introduzione"/>
              <w:ind w:firstLine="0"/>
              <w:rPr>
                <w:rFonts w:ascii="Garamond" w:hAnsi="Garamond"/>
                <w:i w:val="0"/>
              </w:rPr>
            </w:pPr>
            <w:r w:rsidRPr="00203DD7">
              <w:rPr>
                <w:rFonts w:ascii="Garamond" w:hAnsi="Garamond"/>
                <w:i w:val="0"/>
              </w:rPr>
              <w:t xml:space="preserve">Primo dirigente </w:t>
            </w:r>
            <w:r>
              <w:rPr>
                <w:rFonts w:ascii="Garamond" w:hAnsi="Garamond"/>
                <w:i w:val="0"/>
              </w:rPr>
              <w:t xml:space="preserve">funzioni tecnico-professionali </w:t>
            </w:r>
            <w:r w:rsidRPr="00203DD7">
              <w:rPr>
                <w:rFonts w:ascii="Garamond" w:hAnsi="Garamond"/>
                <w:i w:val="0"/>
              </w:rPr>
              <w:t xml:space="preserve">con scatto 26 </w:t>
            </w:r>
            <w:r>
              <w:rPr>
                <w:rFonts w:ascii="Garamond" w:hAnsi="Garamond"/>
                <w:i w:val="0"/>
              </w:rPr>
              <w:t>anni</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683852F2" w14:textId="77777777" w:rsidR="005B1FDB" w:rsidRPr="006925A3" w:rsidRDefault="005B1FDB" w:rsidP="00AD5779">
            <w:pPr>
              <w:pStyle w:val="Introduzione"/>
              <w:rPr>
                <w:i w:val="0"/>
              </w:rPr>
            </w:pPr>
          </w:p>
        </w:tc>
      </w:tr>
      <w:tr w:rsidR="005B1FDB" w:rsidRPr="006925A3" w14:paraId="79B4F325" w14:textId="77777777" w:rsidTr="004005AB">
        <w:trPr>
          <w:trHeight w:val="549"/>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83A00EC" w14:textId="77777777" w:rsidR="005B1FDB" w:rsidRPr="006925A3" w:rsidRDefault="005B1FDB" w:rsidP="00AD5779">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54422969" w14:textId="77777777" w:rsidR="005B1FDB" w:rsidRPr="006925A3" w:rsidRDefault="005B1FDB" w:rsidP="00AD5779">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93B8C85" w14:textId="480C446C" w:rsidR="005B1FDB" w:rsidRPr="00203DD7" w:rsidRDefault="005B1FDB" w:rsidP="00AD5779">
            <w:pPr>
              <w:pStyle w:val="Introduzione"/>
              <w:ind w:firstLine="0"/>
              <w:rPr>
                <w:rFonts w:ascii="Garamond" w:hAnsi="Garamond"/>
                <w:i w:val="0"/>
              </w:rPr>
            </w:pPr>
            <w:r w:rsidRPr="00203DD7">
              <w:rPr>
                <w:rFonts w:ascii="Garamond" w:hAnsi="Garamond"/>
                <w:i w:val="0"/>
              </w:rPr>
              <w:t xml:space="preserve">Primo dirigente </w:t>
            </w:r>
            <w:r>
              <w:rPr>
                <w:rFonts w:ascii="Garamond" w:hAnsi="Garamond"/>
                <w:i w:val="0"/>
              </w:rPr>
              <w:t>funzioni tecnico-professionali</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4C8A88F5" w14:textId="77777777" w:rsidR="005B1FDB" w:rsidRPr="006925A3" w:rsidRDefault="005B1FDB" w:rsidP="00AD5779">
            <w:pPr>
              <w:pStyle w:val="Introduzione"/>
              <w:rPr>
                <w:i w:val="0"/>
              </w:rPr>
            </w:pPr>
          </w:p>
        </w:tc>
      </w:tr>
      <w:tr w:rsidR="00AD5779" w:rsidRPr="006925A3" w14:paraId="70E57E3C" w14:textId="77777777" w:rsidTr="004005AB">
        <w:trPr>
          <w:trHeight w:val="283"/>
        </w:trPr>
        <w:tc>
          <w:tcPr>
            <w:tcW w:w="1674"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F6CFA0F" w14:textId="77777777" w:rsidR="00AD5779" w:rsidRPr="00203DD7" w:rsidRDefault="00AD5779" w:rsidP="00AD5779">
            <w:pPr>
              <w:pStyle w:val="Introduzione"/>
              <w:ind w:firstLine="0"/>
              <w:rPr>
                <w:rFonts w:ascii="Garamond" w:hAnsi="Garamond"/>
                <w:i w:val="0"/>
              </w:rPr>
            </w:pPr>
            <w:r w:rsidRPr="00203DD7">
              <w:rPr>
                <w:rFonts w:ascii="Garamond" w:hAnsi="Garamond"/>
                <w:i w:val="0"/>
              </w:rPr>
              <w:t>Direttivi</w:t>
            </w:r>
          </w:p>
        </w:tc>
        <w:tc>
          <w:tcPr>
            <w:tcW w:w="1626"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2C1DABC" w14:textId="77777777" w:rsidR="00AD5779" w:rsidRPr="00203DD7" w:rsidRDefault="00AD5779" w:rsidP="00AD5779">
            <w:pPr>
              <w:pStyle w:val="Introduzione"/>
              <w:ind w:firstLine="0"/>
              <w:rPr>
                <w:rFonts w:ascii="Garamond" w:hAnsi="Garamond"/>
                <w:i w:val="0"/>
              </w:rPr>
            </w:pPr>
            <w:r w:rsidRPr="00203DD7">
              <w:rPr>
                <w:rFonts w:ascii="Garamond" w:hAnsi="Garamond"/>
                <w:i w:val="0"/>
              </w:rPr>
              <w:t>Direttivi</w:t>
            </w: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61F10422" w14:textId="24527033" w:rsidR="00AD5779" w:rsidRPr="00203DD7" w:rsidRDefault="00AD5779" w:rsidP="00AD5779">
            <w:pPr>
              <w:pStyle w:val="Introduzione"/>
              <w:ind w:firstLine="0"/>
              <w:rPr>
                <w:rFonts w:ascii="Garamond" w:hAnsi="Garamond"/>
                <w:i w:val="0"/>
              </w:rPr>
            </w:pPr>
            <w:r w:rsidRPr="00203DD7">
              <w:rPr>
                <w:rFonts w:ascii="Garamond" w:hAnsi="Garamond"/>
                <w:i w:val="0"/>
              </w:rPr>
              <w:t xml:space="preserve">Direttore vicedirigente </w:t>
            </w:r>
            <w:r w:rsidR="00214750">
              <w:rPr>
                <w:rFonts w:ascii="Garamond" w:hAnsi="Garamond"/>
                <w:i w:val="0"/>
              </w:rPr>
              <w:t xml:space="preserve">funzioni operative </w:t>
            </w:r>
            <w:r w:rsidRPr="00203DD7">
              <w:rPr>
                <w:rFonts w:ascii="Garamond" w:hAnsi="Garamond"/>
                <w:i w:val="0"/>
              </w:rPr>
              <w:t xml:space="preserve">con scatto 26 </w:t>
            </w:r>
            <w:r>
              <w:rPr>
                <w:rFonts w:ascii="Garamond" w:hAnsi="Garamond"/>
                <w:i w:val="0"/>
              </w:rPr>
              <w:t>anni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6388223" w14:textId="77777777" w:rsidR="00AD5779" w:rsidRPr="006925A3" w:rsidRDefault="00AD5779" w:rsidP="00AD5779">
            <w:pPr>
              <w:pStyle w:val="Introduzione"/>
              <w:rPr>
                <w:i w:val="0"/>
              </w:rPr>
            </w:pPr>
          </w:p>
        </w:tc>
      </w:tr>
      <w:tr w:rsidR="00AD5779" w:rsidRPr="006925A3" w14:paraId="663E07DC"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F28B803" w14:textId="77777777" w:rsidR="00AD5779" w:rsidRPr="006925A3" w:rsidRDefault="00AD5779" w:rsidP="00AD5779">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48281A70" w14:textId="77777777" w:rsidR="00AD5779" w:rsidRPr="00203DD7" w:rsidRDefault="00AD5779" w:rsidP="00AD5779">
            <w:pPr>
              <w:pStyle w:val="Introduzione"/>
              <w:rPr>
                <w:rFonts w:ascii="Garamond" w:hAnsi="Garamond"/>
                <w:i w:val="0"/>
              </w:rPr>
            </w:pPr>
          </w:p>
        </w:tc>
        <w:tc>
          <w:tcPr>
            <w:tcW w:w="3898" w:type="dxa"/>
            <w:tcBorders>
              <w:left w:val="single" w:sz="2" w:space="0" w:color="000000"/>
              <w:bottom w:val="single" w:sz="4" w:space="0" w:color="auto"/>
              <w:right w:val="single" w:sz="2" w:space="0" w:color="000000"/>
            </w:tcBorders>
            <w:shd w:val="clear" w:color="auto" w:fill="auto"/>
            <w:tcMar>
              <w:top w:w="28" w:type="dxa"/>
              <w:left w:w="108" w:type="dxa"/>
              <w:bottom w:w="28" w:type="dxa"/>
              <w:right w:w="108" w:type="dxa"/>
            </w:tcMar>
          </w:tcPr>
          <w:p w14:paraId="458B223D" w14:textId="0FCC854B" w:rsidR="00AD5779" w:rsidRPr="00203DD7" w:rsidRDefault="00AD5779" w:rsidP="00AD5779">
            <w:pPr>
              <w:pStyle w:val="Introduzione"/>
              <w:ind w:firstLine="0"/>
              <w:rPr>
                <w:rFonts w:ascii="Garamond" w:hAnsi="Garamond"/>
                <w:i w:val="0"/>
              </w:rPr>
            </w:pPr>
            <w:r w:rsidRPr="00203DD7">
              <w:rPr>
                <w:rFonts w:ascii="Garamond" w:hAnsi="Garamond"/>
                <w:i w:val="0"/>
              </w:rPr>
              <w:t xml:space="preserve">Direttore vicedirigente </w:t>
            </w:r>
            <w:r w:rsidR="00214750">
              <w:rPr>
                <w:rFonts w:ascii="Garamond" w:hAnsi="Garamond"/>
                <w:i w:val="0"/>
              </w:rPr>
              <w:t xml:space="preserve">funzioni operative </w:t>
            </w:r>
            <w:r w:rsidRPr="00203DD7">
              <w:rPr>
                <w:rFonts w:ascii="Garamond" w:hAnsi="Garamond"/>
                <w:i w:val="0"/>
              </w:rPr>
              <w:t xml:space="preserve">con scatto 16 </w:t>
            </w:r>
            <w:r>
              <w:rPr>
                <w:rFonts w:ascii="Garamond" w:hAnsi="Garamond"/>
                <w:i w:val="0"/>
              </w:rPr>
              <w:t>anni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05AD590D" w14:textId="77777777" w:rsidR="00AD5779" w:rsidRPr="006925A3" w:rsidRDefault="00AD5779" w:rsidP="00AD5779">
            <w:pPr>
              <w:pStyle w:val="Introduzione"/>
              <w:rPr>
                <w:i w:val="0"/>
              </w:rPr>
            </w:pPr>
          </w:p>
        </w:tc>
      </w:tr>
      <w:tr w:rsidR="00AE6BCD" w:rsidRPr="006925A3" w14:paraId="60EFF630" w14:textId="77777777" w:rsidTr="00AE6BCD">
        <w:trPr>
          <w:trHeight w:val="319"/>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74C06F57" w14:textId="77777777" w:rsidR="00AE6BCD" w:rsidRPr="006925A3" w:rsidRDefault="00AE6BCD" w:rsidP="00AD5779">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157C5671" w14:textId="77777777" w:rsidR="00AE6BCD" w:rsidRPr="00203DD7" w:rsidRDefault="00AE6BCD" w:rsidP="00AD5779">
            <w:pPr>
              <w:pStyle w:val="Introduzione"/>
              <w:rPr>
                <w:rFonts w:ascii="Garamond" w:hAnsi="Garamond"/>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E0CEE03" w14:textId="48BE8628" w:rsidR="00AE6BCD" w:rsidRPr="00203DD7" w:rsidRDefault="00AE6BCD" w:rsidP="00AD5779">
            <w:pPr>
              <w:pStyle w:val="Introduzione"/>
              <w:ind w:firstLine="0"/>
              <w:rPr>
                <w:rFonts w:ascii="Garamond" w:hAnsi="Garamond"/>
                <w:i w:val="0"/>
              </w:rPr>
            </w:pPr>
            <w:r w:rsidRPr="00203DD7">
              <w:rPr>
                <w:rFonts w:ascii="Garamond" w:hAnsi="Garamond"/>
                <w:i w:val="0"/>
              </w:rPr>
              <w:t>Direttore vicedirigente</w:t>
            </w:r>
            <w:r>
              <w:rPr>
                <w:rFonts w:ascii="Garamond" w:hAnsi="Garamond"/>
                <w:i w:val="0"/>
              </w:rPr>
              <w:t xml:space="preserve"> funzioni operative</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3113D570" w14:textId="77777777" w:rsidR="00AE6BCD" w:rsidRPr="006925A3" w:rsidRDefault="00AE6BCD" w:rsidP="00AD5779">
            <w:pPr>
              <w:pStyle w:val="Introduzione"/>
              <w:rPr>
                <w:i w:val="0"/>
              </w:rPr>
            </w:pPr>
          </w:p>
        </w:tc>
      </w:tr>
      <w:tr w:rsidR="00AD5779" w:rsidRPr="006925A3" w14:paraId="033815EF"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7E22C523" w14:textId="77777777" w:rsidR="00AD5779" w:rsidRPr="006925A3" w:rsidRDefault="00AD5779" w:rsidP="00AD5779">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6F1BB8A" w14:textId="77777777" w:rsidR="00AD5779" w:rsidRPr="00203DD7" w:rsidRDefault="00AD5779" w:rsidP="00AD5779">
            <w:pPr>
              <w:pStyle w:val="Introduzione"/>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52B45F4B" w14:textId="0E115827" w:rsidR="00AD5779" w:rsidRPr="00203DD7" w:rsidRDefault="00AD5779" w:rsidP="00AD5779">
            <w:pPr>
              <w:pStyle w:val="Introduzione"/>
              <w:ind w:firstLine="0"/>
              <w:rPr>
                <w:rFonts w:ascii="Garamond" w:hAnsi="Garamond"/>
                <w:i w:val="0"/>
              </w:rPr>
            </w:pPr>
            <w:r w:rsidRPr="00203DD7">
              <w:rPr>
                <w:rFonts w:ascii="Garamond" w:hAnsi="Garamond"/>
                <w:i w:val="0"/>
              </w:rPr>
              <w:t>Direttore</w:t>
            </w:r>
            <w:r w:rsidR="00214750">
              <w:rPr>
                <w:rFonts w:ascii="Garamond" w:hAnsi="Garamond"/>
                <w:i w:val="0"/>
              </w:rPr>
              <w:t xml:space="preserve"> funzioni operative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6CB8A8FE" w14:textId="77777777" w:rsidR="00AD5779" w:rsidRPr="006925A3" w:rsidRDefault="00AD5779" w:rsidP="00AD5779">
            <w:pPr>
              <w:pStyle w:val="Introduzione"/>
              <w:rPr>
                <w:i w:val="0"/>
              </w:rPr>
            </w:pPr>
          </w:p>
        </w:tc>
      </w:tr>
      <w:tr w:rsidR="00AD5779" w:rsidRPr="006925A3" w14:paraId="4EAD26EF"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9AE1678" w14:textId="77777777" w:rsidR="00AD5779" w:rsidRPr="006925A3" w:rsidRDefault="00AD5779" w:rsidP="00AD5779">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46A0A641" w14:textId="77777777" w:rsidR="00AD5779" w:rsidRPr="00203DD7" w:rsidRDefault="00AD5779" w:rsidP="00AD5779">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1C16DFFC" w14:textId="117F3DD9" w:rsidR="00AD5779" w:rsidRPr="00203DD7" w:rsidRDefault="00FE448B" w:rsidP="00AD5779">
            <w:pPr>
              <w:pStyle w:val="Introduzione"/>
              <w:ind w:firstLine="0"/>
              <w:rPr>
                <w:rFonts w:ascii="Garamond" w:hAnsi="Garamond"/>
                <w:i w:val="0"/>
              </w:rPr>
            </w:pPr>
            <w:r>
              <w:rPr>
                <w:rFonts w:ascii="Garamond" w:hAnsi="Garamond"/>
                <w:i w:val="0"/>
              </w:rPr>
              <w:t>Vice direttore funzioni operative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349B8E41" w14:textId="77777777" w:rsidR="00AD5779" w:rsidRPr="006925A3" w:rsidRDefault="00AD5779" w:rsidP="00AD5779">
            <w:pPr>
              <w:pStyle w:val="Introduzione"/>
              <w:rPr>
                <w:i w:val="0"/>
              </w:rPr>
            </w:pPr>
          </w:p>
        </w:tc>
      </w:tr>
      <w:tr w:rsidR="00FE448B" w:rsidRPr="006925A3" w14:paraId="57109E03"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1BC84A9" w14:textId="77777777" w:rsidR="00FE448B" w:rsidRPr="006925A3" w:rsidRDefault="00FE448B" w:rsidP="00FE448B">
            <w:pPr>
              <w:pStyle w:val="Introduzione"/>
              <w:rPr>
                <w:i w:val="0"/>
              </w:rPr>
            </w:pPr>
          </w:p>
        </w:tc>
        <w:tc>
          <w:tcPr>
            <w:tcW w:w="1626"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5839FC5E" w14:textId="7FDE0A10" w:rsidR="00FE448B" w:rsidRPr="00203DD7" w:rsidRDefault="00250722" w:rsidP="00250722">
            <w:pPr>
              <w:pStyle w:val="Introduzione"/>
              <w:ind w:firstLine="0"/>
              <w:rPr>
                <w:rFonts w:ascii="Garamond" w:hAnsi="Garamond"/>
                <w:i w:val="0"/>
              </w:rPr>
            </w:pPr>
            <w:r>
              <w:rPr>
                <w:rFonts w:ascii="Garamond" w:hAnsi="Garamond"/>
                <w:i w:val="0"/>
              </w:rPr>
              <w:t>Direttivi funzioni tecnico-professionali</w:t>
            </w: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43938C19" w14:textId="2AB4D7DD" w:rsidR="00FE448B" w:rsidRPr="00203DD7" w:rsidRDefault="00FE448B">
            <w:pPr>
              <w:pStyle w:val="Introduzione"/>
              <w:ind w:firstLine="0"/>
              <w:rPr>
                <w:rFonts w:ascii="Garamond" w:hAnsi="Garamond"/>
                <w:i w:val="0"/>
              </w:rPr>
            </w:pPr>
            <w:r w:rsidRPr="00203DD7">
              <w:rPr>
                <w:rFonts w:ascii="Garamond" w:hAnsi="Garamond"/>
                <w:i w:val="0"/>
              </w:rPr>
              <w:t xml:space="preserve">Direttore vicedirigente </w:t>
            </w:r>
            <w:r>
              <w:rPr>
                <w:rFonts w:ascii="Garamond" w:hAnsi="Garamond"/>
                <w:i w:val="0"/>
              </w:rPr>
              <w:t xml:space="preserve">funzioni tecnico-professionali </w:t>
            </w:r>
            <w:r w:rsidRPr="00203DD7">
              <w:rPr>
                <w:rFonts w:ascii="Garamond" w:hAnsi="Garamond"/>
                <w:i w:val="0"/>
              </w:rPr>
              <w:t xml:space="preserve">con scatto 26 </w:t>
            </w:r>
            <w:r>
              <w:rPr>
                <w:rFonts w:ascii="Garamond" w:hAnsi="Garamond"/>
                <w:i w:val="0"/>
              </w:rPr>
              <w:t>anni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0E726EC8" w14:textId="77777777" w:rsidR="00FE448B" w:rsidRPr="006925A3" w:rsidRDefault="00FE448B" w:rsidP="00FE448B">
            <w:pPr>
              <w:pStyle w:val="Introduzione"/>
              <w:rPr>
                <w:i w:val="0"/>
              </w:rPr>
            </w:pPr>
          </w:p>
        </w:tc>
      </w:tr>
      <w:tr w:rsidR="00FE448B" w:rsidRPr="006925A3" w14:paraId="54F175A8"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78A66329" w14:textId="77777777" w:rsidR="00FE448B" w:rsidRPr="006925A3" w:rsidRDefault="00FE448B" w:rsidP="00FE448B">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23710EF" w14:textId="77777777" w:rsidR="00FE448B" w:rsidRPr="00203DD7" w:rsidRDefault="00FE448B" w:rsidP="00FE448B">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3591702D" w14:textId="5B6139F0" w:rsidR="00FE448B" w:rsidRPr="00203DD7" w:rsidRDefault="00FE448B">
            <w:pPr>
              <w:pStyle w:val="Introduzione"/>
              <w:ind w:firstLine="0"/>
              <w:rPr>
                <w:rFonts w:ascii="Garamond" w:hAnsi="Garamond"/>
                <w:i w:val="0"/>
              </w:rPr>
            </w:pPr>
            <w:r w:rsidRPr="00203DD7">
              <w:rPr>
                <w:rFonts w:ascii="Garamond" w:hAnsi="Garamond"/>
                <w:i w:val="0"/>
              </w:rPr>
              <w:t xml:space="preserve">Direttore vicedirigente </w:t>
            </w:r>
            <w:r>
              <w:rPr>
                <w:rFonts w:ascii="Garamond" w:hAnsi="Garamond"/>
                <w:i w:val="0"/>
              </w:rPr>
              <w:t xml:space="preserve">funzioni tecnico-professionali </w:t>
            </w:r>
            <w:r w:rsidRPr="00203DD7">
              <w:rPr>
                <w:rFonts w:ascii="Garamond" w:hAnsi="Garamond"/>
                <w:i w:val="0"/>
              </w:rPr>
              <w:t xml:space="preserve">con scatto </w:t>
            </w:r>
            <w:r>
              <w:rPr>
                <w:rFonts w:ascii="Garamond" w:hAnsi="Garamond"/>
                <w:i w:val="0"/>
              </w:rPr>
              <w:t>1</w:t>
            </w:r>
            <w:r w:rsidRPr="00203DD7">
              <w:rPr>
                <w:rFonts w:ascii="Garamond" w:hAnsi="Garamond"/>
                <w:i w:val="0"/>
              </w:rPr>
              <w:t xml:space="preserve">6 </w:t>
            </w:r>
            <w:r>
              <w:rPr>
                <w:rFonts w:ascii="Garamond" w:hAnsi="Garamond"/>
                <w:i w:val="0"/>
              </w:rPr>
              <w:t>anni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7892F89" w14:textId="77777777" w:rsidR="00FE448B" w:rsidRPr="006925A3" w:rsidRDefault="00FE448B" w:rsidP="00FE448B">
            <w:pPr>
              <w:pStyle w:val="Introduzione"/>
              <w:rPr>
                <w:i w:val="0"/>
              </w:rPr>
            </w:pPr>
          </w:p>
        </w:tc>
      </w:tr>
      <w:tr w:rsidR="00FE448B" w:rsidRPr="006925A3" w14:paraId="5E95BF38"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DF5A6F6" w14:textId="77777777" w:rsidR="00FE448B" w:rsidRPr="006925A3" w:rsidRDefault="00FE448B" w:rsidP="00FE448B">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4412F9F8" w14:textId="77777777" w:rsidR="00FE448B" w:rsidRPr="00203DD7" w:rsidRDefault="00FE448B" w:rsidP="00FE448B">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270C6754" w14:textId="400AF579" w:rsidR="00FE448B" w:rsidRPr="00203DD7" w:rsidRDefault="00FE448B" w:rsidP="00FE448B">
            <w:pPr>
              <w:pStyle w:val="Introduzione"/>
              <w:ind w:firstLine="0"/>
              <w:rPr>
                <w:rFonts w:ascii="Garamond" w:hAnsi="Garamond"/>
                <w:i w:val="0"/>
              </w:rPr>
            </w:pPr>
            <w:r w:rsidRPr="00203DD7">
              <w:rPr>
                <w:rFonts w:ascii="Garamond" w:hAnsi="Garamond"/>
                <w:i w:val="0"/>
              </w:rPr>
              <w:t xml:space="preserve">Direttore vicedirigente </w:t>
            </w:r>
            <w:r>
              <w:rPr>
                <w:rFonts w:ascii="Garamond" w:hAnsi="Garamond"/>
                <w:i w:val="0"/>
              </w:rPr>
              <w:t>funzioni tecnico-professionali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1E4B8E4" w14:textId="77777777" w:rsidR="00FE448B" w:rsidRPr="006925A3" w:rsidRDefault="00FE448B" w:rsidP="00FE448B">
            <w:pPr>
              <w:pStyle w:val="Introduzione"/>
              <w:rPr>
                <w:i w:val="0"/>
              </w:rPr>
            </w:pPr>
          </w:p>
        </w:tc>
      </w:tr>
      <w:tr w:rsidR="00FE448B" w:rsidRPr="006925A3" w14:paraId="5623463E"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7A3BBEF" w14:textId="77777777" w:rsidR="00FE448B" w:rsidRPr="006925A3" w:rsidRDefault="00FE448B" w:rsidP="00FE448B">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F6D9791" w14:textId="77777777" w:rsidR="00FE448B" w:rsidRPr="00203DD7" w:rsidRDefault="00FE448B" w:rsidP="00FE448B">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4A5C640D" w14:textId="018307B5" w:rsidR="00FE448B" w:rsidRPr="00203DD7" w:rsidRDefault="00FE448B">
            <w:pPr>
              <w:pStyle w:val="Introduzione"/>
              <w:ind w:firstLine="0"/>
              <w:rPr>
                <w:rFonts w:ascii="Garamond" w:hAnsi="Garamond"/>
                <w:i w:val="0"/>
              </w:rPr>
            </w:pPr>
            <w:r w:rsidRPr="00203DD7">
              <w:rPr>
                <w:rFonts w:ascii="Garamond" w:hAnsi="Garamond"/>
                <w:i w:val="0"/>
              </w:rPr>
              <w:t xml:space="preserve">Direttore </w:t>
            </w:r>
            <w:r>
              <w:rPr>
                <w:rFonts w:ascii="Garamond" w:hAnsi="Garamond"/>
                <w:i w:val="0"/>
              </w:rPr>
              <w:t>funzioni tecnico-professionali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5772069" w14:textId="77777777" w:rsidR="00FE448B" w:rsidRPr="006925A3" w:rsidRDefault="00FE448B" w:rsidP="00FE448B">
            <w:pPr>
              <w:pStyle w:val="Introduzione"/>
              <w:rPr>
                <w:i w:val="0"/>
              </w:rPr>
            </w:pPr>
          </w:p>
        </w:tc>
      </w:tr>
      <w:tr w:rsidR="00FE448B" w:rsidRPr="006925A3" w14:paraId="1F277C8A"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63BB7810" w14:textId="77777777" w:rsidR="00FE448B" w:rsidRPr="006925A3" w:rsidRDefault="00FE448B" w:rsidP="00FE448B">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9F9E477" w14:textId="77777777" w:rsidR="00FE448B" w:rsidRPr="00203DD7" w:rsidRDefault="00FE448B" w:rsidP="00FE448B">
            <w:pPr>
              <w:pStyle w:val="Introduzione"/>
              <w:rPr>
                <w:rFonts w:ascii="Garamond" w:hAnsi="Garamond"/>
                <w:i w:val="0"/>
              </w:rPr>
            </w:pPr>
          </w:p>
        </w:tc>
        <w:tc>
          <w:tcPr>
            <w:tcW w:w="3898" w:type="dxa"/>
            <w:tcBorders>
              <w:left w:val="single" w:sz="2" w:space="0" w:color="000000"/>
              <w:bottom w:val="single" w:sz="4" w:space="0" w:color="auto"/>
              <w:right w:val="single" w:sz="2" w:space="0" w:color="000000"/>
            </w:tcBorders>
            <w:shd w:val="clear" w:color="auto" w:fill="auto"/>
            <w:tcMar>
              <w:top w:w="28" w:type="dxa"/>
              <w:left w:w="108" w:type="dxa"/>
              <w:bottom w:w="28" w:type="dxa"/>
              <w:right w:w="108" w:type="dxa"/>
            </w:tcMar>
          </w:tcPr>
          <w:p w14:paraId="72BE7D39" w14:textId="1A1BD7AD" w:rsidR="00FE448B" w:rsidRPr="00203DD7" w:rsidRDefault="00FE448B" w:rsidP="00FE448B">
            <w:pPr>
              <w:pStyle w:val="Introduzione"/>
              <w:ind w:firstLine="0"/>
              <w:rPr>
                <w:rFonts w:ascii="Garamond" w:hAnsi="Garamond"/>
                <w:i w:val="0"/>
              </w:rPr>
            </w:pPr>
            <w:r w:rsidRPr="00203DD7">
              <w:rPr>
                <w:rFonts w:ascii="Garamond" w:hAnsi="Garamond"/>
                <w:i w:val="0"/>
              </w:rPr>
              <w:t>Vice direttore</w:t>
            </w:r>
            <w:r>
              <w:rPr>
                <w:rFonts w:ascii="Garamond" w:hAnsi="Garamond"/>
                <w:i w:val="0"/>
              </w:rPr>
              <w:t xml:space="preserve"> funzioni tecnico-professionali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0D6E54D" w14:textId="77777777" w:rsidR="00FE448B" w:rsidRPr="006925A3" w:rsidRDefault="00FE448B" w:rsidP="00FE448B">
            <w:pPr>
              <w:pStyle w:val="Introduzione"/>
              <w:rPr>
                <w:i w:val="0"/>
              </w:rPr>
            </w:pPr>
          </w:p>
        </w:tc>
      </w:tr>
      <w:tr w:rsidR="00A54BD1" w:rsidRPr="006925A3" w14:paraId="7CBB32D7" w14:textId="77777777" w:rsidTr="00F52292">
        <w:trPr>
          <w:trHeight w:val="545"/>
        </w:trPr>
        <w:tc>
          <w:tcPr>
            <w:tcW w:w="1674"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84CC3F7" w14:textId="13073637" w:rsidR="00A54BD1" w:rsidRPr="00203DD7" w:rsidRDefault="00A54BD1" w:rsidP="00FE448B">
            <w:pPr>
              <w:pStyle w:val="Introduzione"/>
              <w:ind w:firstLine="0"/>
              <w:jc w:val="left"/>
              <w:rPr>
                <w:rFonts w:ascii="Garamond" w:hAnsi="Garamond"/>
                <w:i w:val="0"/>
              </w:rPr>
            </w:pPr>
            <w:r>
              <w:rPr>
                <w:rFonts w:ascii="Garamond" w:hAnsi="Garamond"/>
                <w:i w:val="0"/>
              </w:rPr>
              <w:t>P</w:t>
            </w:r>
            <w:r w:rsidRPr="00203DD7">
              <w:rPr>
                <w:rFonts w:ascii="Garamond" w:hAnsi="Garamond"/>
                <w:i w:val="0"/>
              </w:rPr>
              <w:t>ersonale non dirigente</w:t>
            </w:r>
          </w:p>
        </w:tc>
        <w:tc>
          <w:tcPr>
            <w:tcW w:w="1626" w:type="dxa"/>
            <w:vMerge w:val="restart"/>
            <w:tcBorders>
              <w:left w:val="single" w:sz="2" w:space="0" w:color="000000"/>
              <w:right w:val="single" w:sz="4" w:space="0" w:color="auto"/>
            </w:tcBorders>
            <w:shd w:val="clear" w:color="auto" w:fill="auto"/>
            <w:tcMar>
              <w:top w:w="28" w:type="dxa"/>
              <w:left w:w="108" w:type="dxa"/>
              <w:bottom w:w="28" w:type="dxa"/>
              <w:right w:w="108" w:type="dxa"/>
            </w:tcMar>
            <w:vAlign w:val="center"/>
          </w:tcPr>
          <w:p w14:paraId="2406B52C" w14:textId="59746E1F" w:rsidR="00A54BD1" w:rsidRPr="00203DD7" w:rsidRDefault="00A54BD1">
            <w:pPr>
              <w:pStyle w:val="Introduzione"/>
              <w:ind w:firstLine="0"/>
              <w:jc w:val="left"/>
              <w:rPr>
                <w:rFonts w:ascii="Garamond" w:hAnsi="Garamond"/>
                <w:i w:val="0"/>
              </w:rPr>
            </w:pPr>
            <w:r w:rsidRPr="00203DD7">
              <w:rPr>
                <w:rFonts w:ascii="Garamond" w:hAnsi="Garamond"/>
                <w:i w:val="0"/>
              </w:rPr>
              <w:t xml:space="preserve">Ispettori </w:t>
            </w: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06115AD" w14:textId="0396A080" w:rsidR="00A54BD1" w:rsidRPr="00203DD7" w:rsidRDefault="00A54BD1" w:rsidP="00AE6BCD">
            <w:pPr>
              <w:pStyle w:val="Introduzione"/>
              <w:ind w:hanging="6"/>
              <w:rPr>
                <w:rFonts w:ascii="Garamond" w:hAnsi="Garamond"/>
                <w:i w:val="0"/>
              </w:rPr>
            </w:pPr>
            <w:r w:rsidRPr="00203DD7">
              <w:rPr>
                <w:rFonts w:ascii="Garamond" w:hAnsi="Garamond"/>
                <w:i w:val="0"/>
              </w:rPr>
              <w:t xml:space="preserve">Ispettore antincendi </w:t>
            </w:r>
            <w:r>
              <w:rPr>
                <w:rFonts w:ascii="Garamond" w:hAnsi="Garamond"/>
                <w:i w:val="0"/>
              </w:rPr>
              <w:t>coordinatore funzioni operative</w:t>
            </w:r>
            <w:r w:rsidRPr="00203DD7">
              <w:rPr>
                <w:rFonts w:ascii="Garamond" w:hAnsi="Garamond"/>
                <w:i w:val="0"/>
              </w:rPr>
              <w:t xml:space="preserve"> con scatto convenzionale</w:t>
            </w:r>
          </w:p>
        </w:tc>
        <w:tc>
          <w:tcPr>
            <w:tcW w:w="2159" w:type="dxa"/>
            <w:vMerge w:val="restart"/>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17896CA2" w14:textId="77777777" w:rsidR="00A54BD1" w:rsidRPr="00203DD7" w:rsidRDefault="00A54BD1" w:rsidP="00FE448B">
            <w:pPr>
              <w:pStyle w:val="Introduzione"/>
              <w:ind w:firstLine="0"/>
              <w:rPr>
                <w:rFonts w:ascii="Garamond" w:hAnsi="Garamond"/>
                <w:i w:val="0"/>
              </w:rPr>
            </w:pPr>
            <w:r w:rsidRPr="00203DD7">
              <w:rPr>
                <w:rFonts w:ascii="Garamond" w:hAnsi="Garamond"/>
                <w:i w:val="0"/>
              </w:rPr>
              <w:t>d.lgs. 97/2017 e d.lgs. 127/2018</w:t>
            </w:r>
          </w:p>
          <w:p w14:paraId="0E195414" w14:textId="729C0278" w:rsidR="00A54BD1" w:rsidRPr="006925A3" w:rsidRDefault="00A54BD1" w:rsidP="00FE448B">
            <w:pPr>
              <w:pStyle w:val="Introduzione"/>
              <w:ind w:firstLine="0"/>
              <w:rPr>
                <w:i w:val="0"/>
              </w:rPr>
            </w:pPr>
            <w:r w:rsidRPr="00203DD7">
              <w:rPr>
                <w:rFonts w:ascii="Garamond" w:hAnsi="Garamond"/>
                <w:i w:val="0"/>
              </w:rPr>
              <w:t>DPR 15.3.2018 n.</w:t>
            </w:r>
            <w:r>
              <w:rPr>
                <w:rFonts w:ascii="Garamond" w:hAnsi="Garamond"/>
                <w:i w:val="0"/>
              </w:rPr>
              <w:t xml:space="preserve"> </w:t>
            </w:r>
            <w:r w:rsidRPr="00203DD7">
              <w:rPr>
                <w:rFonts w:ascii="Garamond" w:hAnsi="Garamond"/>
                <w:i w:val="0"/>
              </w:rPr>
              <w:t>41 recante “Recepimento dell’accordo sindacale per il personale non direttivo e non dirigente del Corpo nazionale dei vigili del fuoco triennio economico e normativo 2016-2018”</w:t>
            </w:r>
          </w:p>
        </w:tc>
      </w:tr>
      <w:tr w:rsidR="00A54BD1" w:rsidRPr="006925A3" w14:paraId="40FB972E"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EE1ACAF" w14:textId="77777777" w:rsidR="00A54BD1" w:rsidRPr="006925A3" w:rsidRDefault="00A54BD1" w:rsidP="009D43E2">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52AA88E5" w14:textId="77777777" w:rsidR="00A54BD1" w:rsidRPr="00203DD7" w:rsidRDefault="00A54BD1" w:rsidP="009D43E2">
            <w:pPr>
              <w:pStyle w:val="Introduzione"/>
              <w:rPr>
                <w:rFonts w:ascii="Garamond" w:hAnsi="Garamond"/>
                <w:i w:val="0"/>
              </w:rPr>
            </w:pPr>
          </w:p>
        </w:tc>
        <w:tc>
          <w:tcPr>
            <w:tcW w:w="3898" w:type="dxa"/>
            <w:tcBorders>
              <w:top w:val="single" w:sz="4" w:space="0" w:color="auto"/>
              <w:left w:val="single" w:sz="4" w:space="0" w:color="auto"/>
              <w:bottom w:val="single" w:sz="2" w:space="0" w:color="000000"/>
              <w:right w:val="single" w:sz="2" w:space="0" w:color="000000"/>
            </w:tcBorders>
            <w:shd w:val="clear" w:color="auto" w:fill="auto"/>
            <w:tcMar>
              <w:top w:w="28" w:type="dxa"/>
              <w:left w:w="108" w:type="dxa"/>
              <w:bottom w:w="28" w:type="dxa"/>
              <w:right w:w="108" w:type="dxa"/>
            </w:tcMar>
          </w:tcPr>
          <w:p w14:paraId="7352926E" w14:textId="3986CE98" w:rsidR="00A54BD1" w:rsidRPr="00203DD7" w:rsidRDefault="00A54BD1" w:rsidP="009D43E2">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coordinatore funzioni operative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41C86C9D" w14:textId="77777777" w:rsidR="00A54BD1" w:rsidRPr="006925A3" w:rsidRDefault="00A54BD1" w:rsidP="009D43E2">
            <w:pPr>
              <w:pStyle w:val="Introduzione"/>
              <w:rPr>
                <w:i w:val="0"/>
              </w:rPr>
            </w:pPr>
          </w:p>
        </w:tc>
      </w:tr>
      <w:tr w:rsidR="00A54BD1" w:rsidRPr="006925A3" w14:paraId="555DB209"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F46A1E0" w14:textId="77777777" w:rsidR="00A54BD1" w:rsidRPr="006925A3" w:rsidRDefault="00A54BD1" w:rsidP="009D43E2">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23BCC6B9" w14:textId="77777777" w:rsidR="00A54BD1" w:rsidRPr="00203DD7" w:rsidRDefault="00A54BD1" w:rsidP="009D43E2">
            <w:pPr>
              <w:pStyle w:val="Introduzione"/>
              <w:rPr>
                <w:rFonts w:ascii="Garamond" w:hAnsi="Garamond"/>
                <w:i w:val="0"/>
              </w:rPr>
            </w:pPr>
          </w:p>
        </w:tc>
        <w:tc>
          <w:tcPr>
            <w:tcW w:w="3898" w:type="dxa"/>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tcPr>
          <w:p w14:paraId="1C207177" w14:textId="30CC64B0" w:rsidR="00A54BD1" w:rsidRPr="00203DD7" w:rsidRDefault="00A54BD1" w:rsidP="009D43E2">
            <w:pPr>
              <w:pStyle w:val="Introduzione"/>
              <w:ind w:firstLine="0"/>
              <w:rPr>
                <w:rFonts w:ascii="Garamond" w:hAnsi="Garamond"/>
                <w:i w:val="0"/>
              </w:rPr>
            </w:pPr>
            <w:r w:rsidRPr="00203DD7">
              <w:rPr>
                <w:rFonts w:ascii="Garamond" w:hAnsi="Garamond"/>
                <w:i w:val="0"/>
              </w:rPr>
              <w:t xml:space="preserve">Ispettore antincendi esperto </w:t>
            </w:r>
            <w:r>
              <w:rPr>
                <w:rFonts w:ascii="Garamond" w:hAnsi="Garamond"/>
                <w:i w:val="0"/>
              </w:rPr>
              <w:t xml:space="preserve">funzioni operative </w:t>
            </w:r>
            <w:r w:rsidRPr="00203DD7">
              <w:rPr>
                <w:rFonts w:ascii="Garamond" w:hAnsi="Garamond"/>
                <w:i w:val="0"/>
              </w:rPr>
              <w:t>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3AD95EF" w14:textId="77777777" w:rsidR="00A54BD1" w:rsidRPr="006925A3" w:rsidRDefault="00A54BD1" w:rsidP="009D43E2">
            <w:pPr>
              <w:pStyle w:val="Introduzione"/>
              <w:rPr>
                <w:i w:val="0"/>
              </w:rPr>
            </w:pPr>
          </w:p>
        </w:tc>
      </w:tr>
      <w:tr w:rsidR="00A54BD1" w:rsidRPr="006925A3" w14:paraId="25B0F763" w14:textId="77777777" w:rsidTr="00F52292">
        <w:trPr>
          <w:trHeight w:val="51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683F6AA" w14:textId="77777777" w:rsidR="00A54BD1" w:rsidRPr="006925A3" w:rsidRDefault="00A54BD1" w:rsidP="009D43E2">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0F9A80BF" w14:textId="77777777" w:rsidR="00A54BD1" w:rsidRPr="00203DD7" w:rsidRDefault="00A54BD1" w:rsidP="009D43E2">
            <w:pPr>
              <w:pStyle w:val="Introduzione"/>
              <w:rPr>
                <w:rFonts w:ascii="Garamond" w:hAnsi="Garamond"/>
                <w:i w:val="0"/>
              </w:rPr>
            </w:pPr>
          </w:p>
        </w:tc>
        <w:tc>
          <w:tcPr>
            <w:tcW w:w="3898" w:type="dxa"/>
            <w:tcBorders>
              <w:left w:val="single" w:sz="4" w:space="0" w:color="auto"/>
              <w:right w:val="single" w:sz="2" w:space="0" w:color="000000"/>
            </w:tcBorders>
            <w:shd w:val="clear" w:color="auto" w:fill="auto"/>
            <w:tcMar>
              <w:top w:w="28" w:type="dxa"/>
              <w:left w:w="108" w:type="dxa"/>
              <w:bottom w:w="28" w:type="dxa"/>
              <w:right w:w="108" w:type="dxa"/>
            </w:tcMar>
          </w:tcPr>
          <w:p w14:paraId="3549E093" w14:textId="44B29856" w:rsidR="00A54BD1" w:rsidRPr="00203DD7" w:rsidRDefault="00A54BD1" w:rsidP="009D43E2">
            <w:pPr>
              <w:pStyle w:val="Introduzione"/>
              <w:ind w:firstLine="0"/>
              <w:rPr>
                <w:rFonts w:ascii="Garamond" w:hAnsi="Garamond"/>
                <w:i w:val="0"/>
              </w:rPr>
            </w:pPr>
            <w:r w:rsidRPr="00203DD7">
              <w:rPr>
                <w:rFonts w:ascii="Garamond" w:hAnsi="Garamond"/>
                <w:i w:val="0"/>
              </w:rPr>
              <w:t>Ispettore antincendi esperto</w:t>
            </w:r>
            <w:r>
              <w:rPr>
                <w:rFonts w:ascii="Garamond" w:hAnsi="Garamond"/>
                <w:i w:val="0"/>
              </w:rPr>
              <w:t xml:space="preserve"> funzioni operative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6E39424A" w14:textId="77777777" w:rsidR="00A54BD1" w:rsidRPr="006925A3" w:rsidRDefault="00A54BD1" w:rsidP="009D43E2">
            <w:pPr>
              <w:pStyle w:val="Introduzione"/>
              <w:rPr>
                <w:i w:val="0"/>
              </w:rPr>
            </w:pPr>
          </w:p>
        </w:tc>
      </w:tr>
      <w:tr w:rsidR="00A54BD1" w:rsidRPr="006925A3" w14:paraId="24313379"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7A01E6B" w14:textId="77777777" w:rsidR="00A54BD1" w:rsidRPr="006925A3" w:rsidRDefault="00A54BD1" w:rsidP="009D43E2">
            <w:pPr>
              <w:pStyle w:val="Introduzione"/>
              <w:rPr>
                <w:i w:val="0"/>
              </w:rPr>
            </w:pPr>
          </w:p>
        </w:tc>
        <w:tc>
          <w:tcPr>
            <w:tcW w:w="1626" w:type="dxa"/>
            <w:vMerge/>
            <w:tcBorders>
              <w:left w:val="single" w:sz="2" w:space="0" w:color="000000"/>
              <w:right w:val="single" w:sz="4" w:space="0" w:color="auto"/>
            </w:tcBorders>
            <w:shd w:val="clear" w:color="auto" w:fill="auto"/>
            <w:tcMar>
              <w:top w:w="28" w:type="dxa"/>
              <w:left w:w="108" w:type="dxa"/>
              <w:bottom w:w="28" w:type="dxa"/>
              <w:right w:w="108" w:type="dxa"/>
            </w:tcMar>
            <w:vAlign w:val="center"/>
          </w:tcPr>
          <w:p w14:paraId="14BBBB87" w14:textId="77777777" w:rsidR="00A54BD1" w:rsidRPr="00203DD7" w:rsidRDefault="00A54BD1" w:rsidP="009D43E2">
            <w:pPr>
              <w:pStyle w:val="Introduzione"/>
              <w:rPr>
                <w:rFonts w:ascii="Garamond" w:hAnsi="Garamond"/>
                <w:i w:val="0"/>
              </w:rPr>
            </w:pPr>
          </w:p>
        </w:tc>
        <w:tc>
          <w:tcPr>
            <w:tcW w:w="3898" w:type="dxa"/>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tcPr>
          <w:p w14:paraId="0115D68E" w14:textId="3E41881B" w:rsidR="00A54BD1" w:rsidRPr="00203DD7" w:rsidRDefault="00A54BD1" w:rsidP="009D43E2">
            <w:pPr>
              <w:pStyle w:val="Introduzione"/>
              <w:ind w:firstLine="0"/>
              <w:rPr>
                <w:rFonts w:ascii="Garamond" w:hAnsi="Garamond"/>
                <w:i w:val="0"/>
              </w:rPr>
            </w:pP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3DD4B504" w14:textId="77777777" w:rsidR="00A54BD1" w:rsidRPr="006925A3" w:rsidRDefault="00A54BD1" w:rsidP="009D43E2">
            <w:pPr>
              <w:pStyle w:val="Introduzione"/>
              <w:rPr>
                <w:i w:val="0"/>
              </w:rPr>
            </w:pPr>
          </w:p>
        </w:tc>
      </w:tr>
      <w:tr w:rsidR="00A54BD1" w:rsidRPr="006925A3" w14:paraId="0FC942BE"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EEF0136" w14:textId="77777777" w:rsidR="00A54BD1" w:rsidRPr="006925A3" w:rsidRDefault="00A54BD1" w:rsidP="00250722">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020E1F1B" w14:textId="77777777" w:rsidR="00A54BD1" w:rsidRPr="00203DD7" w:rsidRDefault="00A54BD1" w:rsidP="00250722">
            <w:pPr>
              <w:pStyle w:val="Introduzione"/>
              <w:rPr>
                <w:rFonts w:ascii="Garamond" w:hAnsi="Garamond"/>
                <w:i w:val="0"/>
              </w:rPr>
            </w:pPr>
          </w:p>
        </w:tc>
        <w:tc>
          <w:tcPr>
            <w:tcW w:w="3898" w:type="dxa"/>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tcPr>
          <w:p w14:paraId="72CC01E8" w14:textId="5E01A861" w:rsidR="00A54BD1" w:rsidRPr="00203DD7" w:rsidRDefault="00A54BD1" w:rsidP="00250722">
            <w:pPr>
              <w:pStyle w:val="Introduzione"/>
              <w:ind w:firstLine="0"/>
              <w:rPr>
                <w:rFonts w:ascii="Garamond" w:hAnsi="Garamond"/>
                <w:i w:val="0"/>
              </w:rPr>
            </w:pPr>
            <w:r w:rsidRPr="00203DD7">
              <w:rPr>
                <w:rFonts w:ascii="Garamond" w:hAnsi="Garamond"/>
                <w:i w:val="0"/>
              </w:rPr>
              <w:t>Ispettore antincendi</w:t>
            </w:r>
            <w:r>
              <w:rPr>
                <w:rFonts w:ascii="Garamond" w:hAnsi="Garamond"/>
                <w:i w:val="0"/>
              </w:rPr>
              <w:t xml:space="preserve"> funzioni operative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7721CD8" w14:textId="77777777" w:rsidR="00A54BD1" w:rsidRPr="006925A3" w:rsidRDefault="00A54BD1" w:rsidP="00250722">
            <w:pPr>
              <w:pStyle w:val="Introduzione"/>
              <w:rPr>
                <w:i w:val="0"/>
              </w:rPr>
            </w:pPr>
          </w:p>
        </w:tc>
      </w:tr>
      <w:tr w:rsidR="00A54BD1" w:rsidRPr="006925A3" w14:paraId="710649EC"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E905FCF" w14:textId="77777777" w:rsidR="00A54BD1" w:rsidRPr="006925A3" w:rsidRDefault="00A54BD1" w:rsidP="009D43E2">
            <w:pPr>
              <w:pStyle w:val="Introduzione"/>
              <w:rPr>
                <w:i w:val="0"/>
              </w:rPr>
            </w:pPr>
          </w:p>
        </w:tc>
        <w:tc>
          <w:tcPr>
            <w:tcW w:w="1626" w:type="dxa"/>
            <w:vMerge w:val="restart"/>
            <w:tcBorders>
              <w:left w:val="single" w:sz="2" w:space="0" w:color="000000"/>
            </w:tcBorders>
            <w:shd w:val="clear" w:color="auto" w:fill="auto"/>
            <w:tcMar>
              <w:top w:w="28" w:type="dxa"/>
              <w:left w:w="108" w:type="dxa"/>
              <w:bottom w:w="28" w:type="dxa"/>
              <w:right w:w="108" w:type="dxa"/>
            </w:tcMar>
            <w:vAlign w:val="center"/>
          </w:tcPr>
          <w:p w14:paraId="53B83A2D" w14:textId="052C1252" w:rsidR="00A54BD1" w:rsidRPr="00203DD7" w:rsidRDefault="00A54BD1" w:rsidP="00A54BD1">
            <w:pPr>
              <w:pStyle w:val="Introduzione"/>
              <w:ind w:firstLine="0"/>
              <w:jc w:val="left"/>
              <w:rPr>
                <w:rFonts w:ascii="Garamond" w:hAnsi="Garamond"/>
                <w:i w:val="0"/>
              </w:rPr>
            </w:pPr>
            <w:r>
              <w:rPr>
                <w:rFonts w:ascii="Garamond" w:hAnsi="Garamond"/>
                <w:i w:val="0"/>
              </w:rPr>
              <w:t>Ispettori funzioni tecnico-professionali</w:t>
            </w: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5D9CB01B" w14:textId="755EE205" w:rsidR="00A54BD1" w:rsidRPr="00203DD7" w:rsidRDefault="00A54BD1">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 xml:space="preserve">coordinatore funzioni tecnico-professionali </w:t>
            </w:r>
            <w:r w:rsidRPr="00203DD7">
              <w:rPr>
                <w:rFonts w:ascii="Garamond" w:hAnsi="Garamond"/>
                <w:i w:val="0"/>
              </w:rPr>
              <w:t>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F1CDAE4" w14:textId="77777777" w:rsidR="00A54BD1" w:rsidRPr="006925A3" w:rsidRDefault="00A54BD1" w:rsidP="009D43E2">
            <w:pPr>
              <w:pStyle w:val="Introduzione"/>
              <w:rPr>
                <w:i w:val="0"/>
              </w:rPr>
            </w:pPr>
          </w:p>
        </w:tc>
      </w:tr>
      <w:tr w:rsidR="00A54BD1" w:rsidRPr="006925A3" w14:paraId="0D79BF1A"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617EC29" w14:textId="77777777" w:rsidR="00A54BD1" w:rsidRPr="006925A3" w:rsidRDefault="00A54BD1"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7ECBB410" w14:textId="77777777" w:rsidR="00A54BD1" w:rsidRPr="00203DD7" w:rsidRDefault="00A54BD1" w:rsidP="009D43E2">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67C7BB7A" w14:textId="4001C43F" w:rsidR="00A54BD1" w:rsidRPr="00203DD7" w:rsidRDefault="00A54BD1">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coordinatore funzioni tecnico-professionali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4702649" w14:textId="77777777" w:rsidR="00A54BD1" w:rsidRPr="006925A3" w:rsidRDefault="00A54BD1" w:rsidP="009D43E2">
            <w:pPr>
              <w:pStyle w:val="Introduzione"/>
              <w:rPr>
                <w:i w:val="0"/>
              </w:rPr>
            </w:pPr>
          </w:p>
        </w:tc>
      </w:tr>
      <w:tr w:rsidR="00A54BD1" w:rsidRPr="006925A3" w14:paraId="2C0A115C"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D3843EE" w14:textId="77777777" w:rsidR="00A54BD1" w:rsidRPr="006925A3" w:rsidRDefault="00A54BD1"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6292D754" w14:textId="77777777" w:rsidR="00A54BD1" w:rsidRPr="00203DD7" w:rsidRDefault="00A54BD1" w:rsidP="009D43E2">
            <w:pPr>
              <w:pStyle w:val="Introduzione"/>
              <w:rPr>
                <w:rFonts w:ascii="Garamond" w:hAnsi="Garamond"/>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365B9180" w14:textId="3316CD32" w:rsidR="00A54BD1" w:rsidRPr="00203DD7" w:rsidRDefault="00A54BD1">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esperto funzioni tecnico-professionali 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1E9A91F" w14:textId="77777777" w:rsidR="00A54BD1" w:rsidRPr="006925A3" w:rsidRDefault="00A54BD1" w:rsidP="009D43E2">
            <w:pPr>
              <w:pStyle w:val="Introduzione"/>
              <w:rPr>
                <w:i w:val="0"/>
              </w:rPr>
            </w:pPr>
          </w:p>
        </w:tc>
      </w:tr>
      <w:tr w:rsidR="00A54BD1" w:rsidRPr="006925A3" w14:paraId="0B66BC72" w14:textId="77777777" w:rsidTr="005B1FDB">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0F48D20" w14:textId="77777777" w:rsidR="00A54BD1" w:rsidRPr="006925A3" w:rsidRDefault="00A54BD1"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30D6C118" w14:textId="77777777" w:rsidR="00A54BD1" w:rsidRPr="00203DD7" w:rsidRDefault="00A54BD1" w:rsidP="009D43E2">
            <w:pPr>
              <w:pStyle w:val="Introduzione"/>
              <w:rPr>
                <w:rFonts w:ascii="Garamond" w:hAnsi="Garamond"/>
                <w:i w:val="0"/>
              </w:rPr>
            </w:pPr>
          </w:p>
        </w:tc>
        <w:tc>
          <w:tcPr>
            <w:tcW w:w="3898" w:type="dxa"/>
            <w:tcBorders>
              <w:left w:val="single" w:sz="2" w:space="0" w:color="000000"/>
              <w:bottom w:val="single" w:sz="4" w:space="0" w:color="auto"/>
              <w:right w:val="single" w:sz="2" w:space="0" w:color="000000"/>
            </w:tcBorders>
            <w:shd w:val="clear" w:color="auto" w:fill="auto"/>
            <w:tcMar>
              <w:top w:w="28" w:type="dxa"/>
              <w:left w:w="108" w:type="dxa"/>
              <w:bottom w:w="28" w:type="dxa"/>
              <w:right w:w="108" w:type="dxa"/>
            </w:tcMar>
          </w:tcPr>
          <w:p w14:paraId="39BA7F99" w14:textId="160FE8B7" w:rsidR="00A54BD1" w:rsidRPr="00203DD7" w:rsidRDefault="00A54BD1">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esperto funzioni tecnico-professionali</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42BDEE2B" w14:textId="77777777" w:rsidR="00A54BD1" w:rsidRPr="006925A3" w:rsidRDefault="00A54BD1" w:rsidP="009D43E2">
            <w:pPr>
              <w:pStyle w:val="Introduzione"/>
              <w:rPr>
                <w:i w:val="0"/>
              </w:rPr>
            </w:pPr>
          </w:p>
        </w:tc>
      </w:tr>
      <w:tr w:rsidR="00A54BD1" w:rsidRPr="006925A3" w14:paraId="2CB5CB6C" w14:textId="77777777" w:rsidTr="005B1FDB">
        <w:trPr>
          <w:trHeight w:val="479"/>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6170C2D7" w14:textId="77777777" w:rsidR="00A54BD1" w:rsidRPr="006925A3" w:rsidRDefault="00A54BD1" w:rsidP="009D43E2">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3DEF9948" w14:textId="77777777" w:rsidR="00A54BD1" w:rsidRPr="00203DD7" w:rsidRDefault="00A54BD1" w:rsidP="009D43E2">
            <w:pPr>
              <w:pStyle w:val="Introduzione"/>
              <w:rPr>
                <w:rFonts w:ascii="Garamond" w:hAnsi="Garamond"/>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BD83D91" w14:textId="3C814643" w:rsidR="00A54BD1" w:rsidRPr="00203DD7" w:rsidRDefault="00A54BD1">
            <w:pPr>
              <w:pStyle w:val="Introduzione"/>
              <w:ind w:firstLine="0"/>
              <w:rPr>
                <w:rFonts w:ascii="Garamond" w:hAnsi="Garamond"/>
                <w:i w:val="0"/>
              </w:rPr>
            </w:pPr>
            <w:r w:rsidRPr="00203DD7">
              <w:rPr>
                <w:rFonts w:ascii="Garamond" w:hAnsi="Garamond"/>
                <w:i w:val="0"/>
              </w:rPr>
              <w:t xml:space="preserve">Ispettore antincendi </w:t>
            </w:r>
            <w:r>
              <w:rPr>
                <w:rFonts w:ascii="Garamond" w:hAnsi="Garamond"/>
                <w:i w:val="0"/>
              </w:rPr>
              <w:t>funzioni tecnico-professionali</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21BEB86C" w14:textId="77777777" w:rsidR="00A54BD1" w:rsidRPr="006925A3" w:rsidRDefault="00A54BD1" w:rsidP="009D43E2">
            <w:pPr>
              <w:pStyle w:val="Introduzione"/>
              <w:rPr>
                <w:i w:val="0"/>
              </w:rPr>
            </w:pPr>
          </w:p>
        </w:tc>
      </w:tr>
      <w:tr w:rsidR="00AE6BCD" w:rsidRPr="006925A3" w14:paraId="74809F65" w14:textId="77777777" w:rsidTr="00AE6BCD">
        <w:trPr>
          <w:trHeight w:val="204"/>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6F9E0DAF" w14:textId="77777777" w:rsidR="00AE6BCD" w:rsidRPr="006925A3" w:rsidRDefault="00AE6BCD" w:rsidP="009D43E2">
            <w:pPr>
              <w:pStyle w:val="Introduzione"/>
              <w:rPr>
                <w:i w:val="0"/>
              </w:rPr>
            </w:pPr>
          </w:p>
        </w:tc>
        <w:tc>
          <w:tcPr>
            <w:tcW w:w="1626" w:type="dxa"/>
            <w:vMerge w:val="restart"/>
            <w:tcBorders>
              <w:left w:val="single" w:sz="2" w:space="0" w:color="000000"/>
              <w:right w:val="single" w:sz="4" w:space="0" w:color="auto"/>
            </w:tcBorders>
            <w:shd w:val="clear" w:color="auto" w:fill="auto"/>
            <w:tcMar>
              <w:top w:w="28" w:type="dxa"/>
              <w:left w:w="108" w:type="dxa"/>
              <w:bottom w:w="28" w:type="dxa"/>
              <w:right w:w="108" w:type="dxa"/>
            </w:tcMar>
            <w:vAlign w:val="center"/>
          </w:tcPr>
          <w:p w14:paraId="1D7FE870" w14:textId="164B6A4D" w:rsidR="00AE6BCD" w:rsidRPr="00203DD7" w:rsidRDefault="00AE6BCD" w:rsidP="00A54BD1">
            <w:pPr>
              <w:pStyle w:val="Introduzione"/>
              <w:ind w:firstLine="0"/>
              <w:jc w:val="left"/>
              <w:rPr>
                <w:rFonts w:ascii="Garamond" w:hAnsi="Garamond"/>
                <w:i w:val="0"/>
              </w:rPr>
            </w:pPr>
            <w:r w:rsidRPr="00203DD7">
              <w:rPr>
                <w:rFonts w:ascii="Garamond" w:hAnsi="Garamond"/>
                <w:i w:val="0"/>
              </w:rPr>
              <w:t>Vigili, Capi squadra, Capi reparto</w:t>
            </w: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F04DFE3" w14:textId="70D16F68" w:rsidR="00AE6BCD" w:rsidRPr="00A368C8" w:rsidRDefault="00AE6BCD" w:rsidP="00AE6BCD">
            <w:pPr>
              <w:pStyle w:val="Introduzione"/>
              <w:ind w:hanging="6"/>
              <w:jc w:val="left"/>
              <w:rPr>
                <w:rFonts w:ascii="Garamond" w:hAnsi="Garamond"/>
                <w:i w:val="0"/>
              </w:rPr>
            </w:pPr>
            <w:r w:rsidRPr="00203DD7">
              <w:rPr>
                <w:rFonts w:ascii="Garamond" w:hAnsi="Garamond"/>
                <w:i w:val="0"/>
              </w:rPr>
              <w:t>Capo reparto con scatto convenzionale</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090DE115" w14:textId="77777777" w:rsidR="00AE6BCD" w:rsidRPr="006925A3" w:rsidRDefault="00AE6BCD" w:rsidP="009D43E2">
            <w:pPr>
              <w:pStyle w:val="Introduzione"/>
              <w:rPr>
                <w:i w:val="0"/>
              </w:rPr>
            </w:pPr>
          </w:p>
        </w:tc>
      </w:tr>
      <w:tr w:rsidR="00AE6BCD" w:rsidRPr="006925A3" w14:paraId="69DC0F97"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44ECFA4A"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524AC21F" w14:textId="77777777" w:rsidR="00AE6BCD" w:rsidRPr="006925A3" w:rsidRDefault="00AE6BCD" w:rsidP="009D43E2">
            <w:pPr>
              <w:pStyle w:val="Introduzione"/>
              <w:rPr>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190605EB" w14:textId="346C60F5" w:rsidR="00AE6BCD" w:rsidRPr="00203DD7" w:rsidRDefault="00AE6BCD" w:rsidP="009D43E2">
            <w:pPr>
              <w:pStyle w:val="Introduzione"/>
              <w:ind w:firstLine="0"/>
              <w:jc w:val="left"/>
              <w:rPr>
                <w:rFonts w:ascii="Garamond" w:hAnsi="Garamond"/>
                <w:i w:val="0"/>
              </w:rPr>
            </w:pPr>
            <w:r w:rsidRPr="00203DD7">
              <w:rPr>
                <w:rFonts w:ascii="Garamond" w:hAnsi="Garamond"/>
                <w:i w:val="0"/>
              </w:rPr>
              <w:t>Capo reparto</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71DB601" w14:textId="77777777" w:rsidR="00AE6BCD" w:rsidRPr="006925A3" w:rsidRDefault="00AE6BCD" w:rsidP="009D43E2">
            <w:pPr>
              <w:pStyle w:val="Introduzione"/>
              <w:rPr>
                <w:i w:val="0"/>
              </w:rPr>
            </w:pPr>
          </w:p>
        </w:tc>
      </w:tr>
      <w:tr w:rsidR="00AE6BCD" w:rsidRPr="006925A3" w14:paraId="19C53B65"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A4EFBC8"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031DFF07"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30CD5B14" w14:textId="25F6BCC2" w:rsidR="00AE6BCD" w:rsidRPr="00203DD7" w:rsidRDefault="00AE6BCD" w:rsidP="009D43E2">
            <w:pPr>
              <w:pStyle w:val="Introduzione"/>
              <w:ind w:firstLine="0"/>
              <w:jc w:val="left"/>
              <w:rPr>
                <w:rFonts w:ascii="Garamond" w:hAnsi="Garamond"/>
                <w:i w:val="0"/>
              </w:rPr>
            </w:pPr>
            <w:r w:rsidRPr="00203DD7">
              <w:rPr>
                <w:rFonts w:ascii="Garamond" w:hAnsi="Garamond"/>
                <w:i w:val="0"/>
              </w:rPr>
              <w:t>Capo squadra esperto</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12BD633" w14:textId="77777777" w:rsidR="00AE6BCD" w:rsidRPr="006925A3" w:rsidRDefault="00AE6BCD" w:rsidP="009D43E2">
            <w:pPr>
              <w:pStyle w:val="Introduzione"/>
              <w:rPr>
                <w:i w:val="0"/>
              </w:rPr>
            </w:pPr>
          </w:p>
        </w:tc>
      </w:tr>
      <w:tr w:rsidR="00AE6BCD" w:rsidRPr="006925A3" w14:paraId="49FF5A31"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E845580"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75D0F819"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6CCAC6CC" w14:textId="05B4158E" w:rsidR="00AE6BCD" w:rsidRPr="00203DD7" w:rsidRDefault="00AE6BCD" w:rsidP="009D43E2">
            <w:pPr>
              <w:pStyle w:val="Introduzione"/>
              <w:ind w:firstLine="0"/>
              <w:jc w:val="left"/>
              <w:rPr>
                <w:rFonts w:ascii="Garamond" w:hAnsi="Garamond"/>
                <w:i w:val="0"/>
              </w:rPr>
            </w:pPr>
            <w:r w:rsidRPr="00203DD7">
              <w:rPr>
                <w:rFonts w:ascii="Garamond" w:hAnsi="Garamond"/>
                <w:i w:val="0"/>
              </w:rPr>
              <w:t>Capo squadra</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3A3979B8" w14:textId="77777777" w:rsidR="00AE6BCD" w:rsidRPr="006925A3" w:rsidRDefault="00AE6BCD" w:rsidP="009D43E2">
            <w:pPr>
              <w:pStyle w:val="Introduzione"/>
              <w:rPr>
                <w:i w:val="0"/>
              </w:rPr>
            </w:pPr>
          </w:p>
        </w:tc>
      </w:tr>
      <w:tr w:rsidR="00AE6BCD" w:rsidRPr="006925A3" w14:paraId="7685C55F"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6433D52D"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33861536"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39E887BE" w14:textId="0A53A152" w:rsidR="00AE6BCD" w:rsidRPr="00203DD7" w:rsidRDefault="00AE6BCD" w:rsidP="009D43E2">
            <w:pPr>
              <w:pStyle w:val="Introduzione"/>
              <w:ind w:firstLine="0"/>
              <w:jc w:val="left"/>
              <w:rPr>
                <w:rFonts w:ascii="Garamond" w:hAnsi="Garamond"/>
                <w:i w:val="0"/>
              </w:rPr>
            </w:pPr>
            <w:r w:rsidRPr="00203DD7">
              <w:rPr>
                <w:rFonts w:ascii="Garamond" w:hAnsi="Garamond"/>
                <w:i w:val="0"/>
              </w:rPr>
              <w:t>Vigile del fuoco coordinatore 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8AC56AC" w14:textId="77777777" w:rsidR="00AE6BCD" w:rsidRPr="006925A3" w:rsidRDefault="00AE6BCD" w:rsidP="009D43E2">
            <w:pPr>
              <w:pStyle w:val="Introduzione"/>
              <w:rPr>
                <w:i w:val="0"/>
              </w:rPr>
            </w:pPr>
          </w:p>
        </w:tc>
      </w:tr>
      <w:tr w:rsidR="00AE6BCD" w:rsidRPr="006925A3" w14:paraId="6C410433"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4F1B2E5"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4768A587"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14A2F793" w14:textId="2670220A" w:rsidR="00AE6BCD" w:rsidRPr="00203DD7" w:rsidRDefault="00AE6BCD" w:rsidP="009D43E2">
            <w:pPr>
              <w:pStyle w:val="Introduzione"/>
              <w:ind w:firstLine="0"/>
              <w:jc w:val="left"/>
              <w:rPr>
                <w:rFonts w:ascii="Garamond" w:hAnsi="Garamond"/>
                <w:i w:val="0"/>
              </w:rPr>
            </w:pPr>
            <w:r w:rsidRPr="00203DD7">
              <w:rPr>
                <w:rFonts w:ascii="Garamond" w:hAnsi="Garamond"/>
                <w:i w:val="0"/>
              </w:rPr>
              <w:t>Vigile del fuoco coordinatore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4B007979" w14:textId="77777777" w:rsidR="00AE6BCD" w:rsidRPr="006925A3" w:rsidRDefault="00AE6BCD" w:rsidP="009D43E2">
            <w:pPr>
              <w:pStyle w:val="Introduzione"/>
              <w:rPr>
                <w:i w:val="0"/>
              </w:rPr>
            </w:pPr>
          </w:p>
        </w:tc>
      </w:tr>
      <w:tr w:rsidR="00AE6BCD" w:rsidRPr="006925A3" w14:paraId="7FBAB2D5" w14:textId="77777777" w:rsidTr="00F52292">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54B124A"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7C095ACD"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0DED53FA" w14:textId="1633A632" w:rsidR="00AE6BCD" w:rsidRPr="00203DD7" w:rsidRDefault="00AE6BCD">
            <w:pPr>
              <w:pStyle w:val="Introduzione"/>
              <w:ind w:firstLine="0"/>
              <w:jc w:val="left"/>
              <w:rPr>
                <w:rFonts w:ascii="Garamond" w:hAnsi="Garamond"/>
                <w:i w:val="0"/>
              </w:rPr>
            </w:pPr>
            <w:r w:rsidRPr="00203DD7">
              <w:rPr>
                <w:rFonts w:ascii="Garamond" w:hAnsi="Garamond"/>
                <w:i w:val="0"/>
              </w:rPr>
              <w:t>Vigile del fuoco esperto</w:t>
            </w:r>
            <w:r>
              <w:rPr>
                <w:rFonts w:ascii="Garamond" w:hAnsi="Garamond"/>
                <w:i w:val="0"/>
              </w:rPr>
              <w:t xml:space="preserve"> 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64BB47B4" w14:textId="77777777" w:rsidR="00AE6BCD" w:rsidRPr="006925A3" w:rsidRDefault="00AE6BCD" w:rsidP="009D43E2">
            <w:pPr>
              <w:pStyle w:val="Introduzione"/>
              <w:rPr>
                <w:i w:val="0"/>
              </w:rPr>
            </w:pPr>
          </w:p>
        </w:tc>
      </w:tr>
      <w:tr w:rsidR="00AE6BCD" w:rsidRPr="006925A3" w14:paraId="7993F519" w14:textId="77777777" w:rsidTr="005B1FDB">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86B8B8B" w14:textId="77777777" w:rsidR="00AE6BCD" w:rsidRPr="006925A3" w:rsidRDefault="00AE6BCD" w:rsidP="009D43E2">
            <w:pPr>
              <w:pStyle w:val="Introduzione"/>
              <w:rPr>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10D51835" w14:textId="77777777" w:rsidR="00AE6BCD" w:rsidRPr="006925A3" w:rsidRDefault="00AE6BCD" w:rsidP="009D43E2">
            <w:pPr>
              <w:pStyle w:val="Introduzione"/>
              <w:rPr>
                <w:i w:val="0"/>
              </w:rPr>
            </w:pPr>
          </w:p>
        </w:tc>
        <w:tc>
          <w:tcPr>
            <w:tcW w:w="3898" w:type="dxa"/>
            <w:tcBorders>
              <w:left w:val="single" w:sz="2" w:space="0" w:color="000000"/>
              <w:bottom w:val="single" w:sz="4" w:space="0" w:color="auto"/>
              <w:right w:val="single" w:sz="2" w:space="0" w:color="000000"/>
            </w:tcBorders>
            <w:shd w:val="clear" w:color="auto" w:fill="auto"/>
            <w:tcMar>
              <w:top w:w="28" w:type="dxa"/>
              <w:left w:w="108" w:type="dxa"/>
              <w:bottom w:w="28" w:type="dxa"/>
              <w:right w:w="108" w:type="dxa"/>
            </w:tcMar>
          </w:tcPr>
          <w:p w14:paraId="5A0E7262" w14:textId="567B89D4" w:rsidR="00AE6BCD" w:rsidRPr="00203DD7" w:rsidRDefault="00AE6BCD" w:rsidP="009D43E2">
            <w:pPr>
              <w:pStyle w:val="Introduzione"/>
              <w:ind w:firstLine="0"/>
              <w:jc w:val="left"/>
              <w:rPr>
                <w:rFonts w:ascii="Garamond" w:hAnsi="Garamond"/>
                <w:i w:val="0"/>
              </w:rPr>
            </w:pPr>
            <w:r w:rsidRPr="00203DD7">
              <w:rPr>
                <w:rFonts w:ascii="Garamond" w:hAnsi="Garamond"/>
                <w:i w:val="0"/>
              </w:rPr>
              <w:t>Vigile del fuoco esperto</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746FE3A" w14:textId="77777777" w:rsidR="00AE6BCD" w:rsidRPr="006925A3" w:rsidRDefault="00AE6BCD" w:rsidP="009D43E2">
            <w:pPr>
              <w:pStyle w:val="Introduzione"/>
              <w:rPr>
                <w:i w:val="0"/>
              </w:rPr>
            </w:pPr>
          </w:p>
        </w:tc>
      </w:tr>
      <w:tr w:rsidR="00AE6BCD" w:rsidRPr="006925A3" w14:paraId="497BB377" w14:textId="77777777" w:rsidTr="005B1FDB">
        <w:trPr>
          <w:trHeight w:val="262"/>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C2EAE01" w14:textId="77777777" w:rsidR="00AE6BCD" w:rsidRPr="006925A3" w:rsidRDefault="00AE6BCD" w:rsidP="009D43E2">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65D621D2" w14:textId="77777777" w:rsidR="00AE6BCD" w:rsidRPr="006925A3" w:rsidRDefault="00AE6BCD" w:rsidP="009D43E2">
            <w:pPr>
              <w:pStyle w:val="Introduzione"/>
              <w:rPr>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2DC5DBD" w14:textId="0AA60F19" w:rsidR="00AE6BCD" w:rsidRPr="00203DD7" w:rsidRDefault="00AE6BCD" w:rsidP="009D43E2">
            <w:pPr>
              <w:pStyle w:val="Introduzione"/>
              <w:ind w:firstLine="0"/>
              <w:jc w:val="left"/>
              <w:rPr>
                <w:rFonts w:ascii="Garamond" w:hAnsi="Garamond"/>
                <w:i w:val="0"/>
              </w:rPr>
            </w:pPr>
            <w:r>
              <w:rPr>
                <w:rFonts w:ascii="Garamond" w:hAnsi="Garamond"/>
                <w:i w:val="0"/>
              </w:rPr>
              <w:t>Vigile del fuoco</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3B04FD71" w14:textId="77777777" w:rsidR="00AE6BCD" w:rsidRPr="006925A3" w:rsidRDefault="00AE6BCD" w:rsidP="009D43E2">
            <w:pPr>
              <w:pStyle w:val="Introduzione"/>
              <w:rPr>
                <w:i w:val="0"/>
              </w:rPr>
            </w:pPr>
          </w:p>
        </w:tc>
      </w:tr>
      <w:tr w:rsidR="00AE6BCD" w:rsidRPr="006925A3" w14:paraId="25FF1BE4"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50F364C" w14:textId="77777777" w:rsidR="00AE6BCD" w:rsidRPr="006925A3" w:rsidRDefault="00AE6BCD" w:rsidP="009D43E2">
            <w:pPr>
              <w:pStyle w:val="Introduzione"/>
              <w:rPr>
                <w:i w:val="0"/>
              </w:rPr>
            </w:pPr>
          </w:p>
        </w:tc>
        <w:tc>
          <w:tcPr>
            <w:tcW w:w="1626"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33A2ABCC" w14:textId="77777777" w:rsidR="00AE6BCD" w:rsidRPr="00203DD7" w:rsidRDefault="00AE6BCD" w:rsidP="009D43E2">
            <w:pPr>
              <w:pStyle w:val="Introduzione"/>
              <w:ind w:firstLine="0"/>
              <w:rPr>
                <w:rFonts w:ascii="Garamond" w:hAnsi="Garamond"/>
                <w:i w:val="0"/>
              </w:rPr>
            </w:pPr>
            <w:r w:rsidRPr="00203DD7">
              <w:rPr>
                <w:rFonts w:ascii="Garamond" w:hAnsi="Garamond"/>
                <w:i w:val="0"/>
              </w:rPr>
              <w:t>Assistenti</w:t>
            </w:r>
          </w:p>
        </w:tc>
        <w:tc>
          <w:tcPr>
            <w:tcW w:w="3898" w:type="dxa"/>
            <w:tcBorders>
              <w:top w:val="single" w:sz="4" w:space="0" w:color="auto"/>
              <w:left w:val="single" w:sz="2" w:space="0" w:color="000000"/>
              <w:bottom w:val="single" w:sz="4" w:space="0" w:color="auto"/>
              <w:right w:val="single" w:sz="2" w:space="0" w:color="000000"/>
            </w:tcBorders>
            <w:shd w:val="clear" w:color="auto" w:fill="auto"/>
            <w:tcMar>
              <w:top w:w="28" w:type="dxa"/>
              <w:left w:w="108" w:type="dxa"/>
              <w:bottom w:w="28" w:type="dxa"/>
              <w:right w:w="108" w:type="dxa"/>
            </w:tcMar>
          </w:tcPr>
          <w:p w14:paraId="02A56EB4" w14:textId="04CC9176" w:rsidR="00AE6BCD" w:rsidRPr="00203DD7" w:rsidRDefault="00AE6BCD">
            <w:pPr>
              <w:pStyle w:val="Introduzione"/>
              <w:ind w:firstLine="0"/>
              <w:jc w:val="left"/>
              <w:rPr>
                <w:rFonts w:ascii="Garamond" w:hAnsi="Garamond"/>
                <w:i w:val="0"/>
              </w:rPr>
            </w:pPr>
            <w:r w:rsidRPr="00203DD7">
              <w:rPr>
                <w:rFonts w:ascii="Garamond" w:hAnsi="Garamond"/>
                <w:i w:val="0"/>
              </w:rPr>
              <w:t>Assistente 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F94AEB5" w14:textId="77777777" w:rsidR="00AE6BCD" w:rsidRPr="006925A3" w:rsidRDefault="00AE6BCD" w:rsidP="009D43E2">
            <w:pPr>
              <w:pStyle w:val="Introduzione"/>
              <w:rPr>
                <w:i w:val="0"/>
              </w:rPr>
            </w:pPr>
          </w:p>
        </w:tc>
      </w:tr>
      <w:tr w:rsidR="00AE6BCD" w:rsidRPr="006925A3" w14:paraId="74B22E9C" w14:textId="77777777" w:rsidTr="00AE6BCD">
        <w:trPr>
          <w:trHeight w:val="271"/>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46DDC4E8" w14:textId="77777777" w:rsidR="00AE6BCD" w:rsidRPr="006925A3" w:rsidRDefault="00AE6BCD" w:rsidP="009D43E2">
            <w:pPr>
              <w:pStyle w:val="Introduzione"/>
              <w:rPr>
                <w:i w:val="0"/>
              </w:rPr>
            </w:pPr>
          </w:p>
        </w:tc>
        <w:tc>
          <w:tcPr>
            <w:tcW w:w="1626" w:type="dxa"/>
            <w:vMerge/>
            <w:tcBorders>
              <w:left w:val="single" w:sz="2" w:space="0" w:color="000000"/>
              <w:bottom w:val="single" w:sz="2" w:space="0" w:color="000000"/>
              <w:right w:val="single" w:sz="4" w:space="0" w:color="auto"/>
            </w:tcBorders>
            <w:shd w:val="clear" w:color="auto" w:fill="auto"/>
            <w:tcMar>
              <w:top w:w="28" w:type="dxa"/>
              <w:left w:w="108" w:type="dxa"/>
              <w:bottom w:w="28" w:type="dxa"/>
              <w:right w:w="108" w:type="dxa"/>
            </w:tcMar>
            <w:vAlign w:val="center"/>
          </w:tcPr>
          <w:p w14:paraId="44D7D245" w14:textId="77777777" w:rsidR="00AE6BCD" w:rsidRPr="00203DD7" w:rsidRDefault="00AE6BCD" w:rsidP="009D43E2">
            <w:pPr>
              <w:pStyle w:val="Introduzione"/>
              <w:rPr>
                <w:rFonts w:ascii="Garamond" w:hAnsi="Garamond"/>
                <w:i w:val="0"/>
              </w:rPr>
            </w:pPr>
          </w:p>
        </w:tc>
        <w:tc>
          <w:tcPr>
            <w:tcW w:w="389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6AA80AD" w14:textId="63BA8828" w:rsidR="00AE6BCD" w:rsidRPr="00203DD7" w:rsidRDefault="00AE6BCD" w:rsidP="004005AB">
            <w:pPr>
              <w:pStyle w:val="Introduzione"/>
              <w:ind w:hanging="6"/>
              <w:jc w:val="left"/>
              <w:rPr>
                <w:rFonts w:ascii="Garamond" w:hAnsi="Garamond"/>
                <w:i w:val="0"/>
              </w:rPr>
            </w:pPr>
            <w:r w:rsidRPr="00203DD7">
              <w:rPr>
                <w:rFonts w:ascii="Garamond" w:hAnsi="Garamond"/>
                <w:i w:val="0"/>
              </w:rPr>
              <w:t>Assistente</w:t>
            </w:r>
          </w:p>
        </w:tc>
        <w:tc>
          <w:tcPr>
            <w:tcW w:w="2159" w:type="dxa"/>
            <w:vMerge/>
            <w:tcBorders>
              <w:left w:val="single" w:sz="4" w:space="0" w:color="auto"/>
              <w:bottom w:val="single" w:sz="2" w:space="0" w:color="000000"/>
              <w:right w:val="single" w:sz="2" w:space="0" w:color="000000"/>
            </w:tcBorders>
            <w:shd w:val="clear" w:color="auto" w:fill="auto"/>
            <w:tcMar>
              <w:top w:w="28" w:type="dxa"/>
              <w:left w:w="108" w:type="dxa"/>
              <w:bottom w:w="28" w:type="dxa"/>
              <w:right w:w="108" w:type="dxa"/>
            </w:tcMar>
            <w:vAlign w:val="center"/>
          </w:tcPr>
          <w:p w14:paraId="76173DFE" w14:textId="77777777" w:rsidR="00AE6BCD" w:rsidRPr="006925A3" w:rsidRDefault="00AE6BCD" w:rsidP="009D43E2">
            <w:pPr>
              <w:pStyle w:val="Introduzione"/>
              <w:rPr>
                <w:i w:val="0"/>
              </w:rPr>
            </w:pPr>
          </w:p>
        </w:tc>
      </w:tr>
      <w:tr w:rsidR="00AE6BCD" w:rsidRPr="006925A3" w14:paraId="4496F378" w14:textId="77777777" w:rsidTr="00AE6BCD">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584E5BE3" w14:textId="77777777" w:rsidR="00AE6BCD" w:rsidRPr="006925A3" w:rsidRDefault="00AE6BCD" w:rsidP="009D43E2">
            <w:pPr>
              <w:pStyle w:val="Introduzione"/>
              <w:rPr>
                <w:i w:val="0"/>
              </w:rPr>
            </w:pPr>
          </w:p>
        </w:tc>
        <w:tc>
          <w:tcPr>
            <w:tcW w:w="1626" w:type="dxa"/>
            <w:vMerge w:val="restart"/>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512806EE" w14:textId="77777777" w:rsidR="00AE6BCD" w:rsidRPr="00203DD7" w:rsidRDefault="00AE6BCD" w:rsidP="009D43E2">
            <w:pPr>
              <w:pStyle w:val="Introduzione"/>
              <w:ind w:firstLine="0"/>
              <w:jc w:val="left"/>
              <w:rPr>
                <w:rFonts w:ascii="Garamond" w:hAnsi="Garamond"/>
                <w:i w:val="0"/>
              </w:rPr>
            </w:pPr>
            <w:r w:rsidRPr="00203DD7">
              <w:rPr>
                <w:rFonts w:ascii="Garamond" w:hAnsi="Garamond"/>
                <w:i w:val="0"/>
              </w:rPr>
              <w:t>Operatori</w:t>
            </w: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079EAEC8" w14:textId="05BE7FB2" w:rsidR="00AE6BCD" w:rsidRPr="00203DD7" w:rsidRDefault="00AE6BCD" w:rsidP="009D43E2">
            <w:pPr>
              <w:pStyle w:val="Introduzione"/>
              <w:ind w:firstLine="0"/>
              <w:jc w:val="left"/>
              <w:rPr>
                <w:rFonts w:ascii="Garamond" w:hAnsi="Garamond"/>
                <w:i w:val="0"/>
              </w:rPr>
            </w:pPr>
            <w:r w:rsidRPr="00203DD7">
              <w:rPr>
                <w:rFonts w:ascii="Garamond" w:hAnsi="Garamond"/>
                <w:i w:val="0"/>
              </w:rPr>
              <w:t>Operatore esperto</w:t>
            </w:r>
            <w:r>
              <w:rPr>
                <w:rFonts w:ascii="Garamond" w:hAnsi="Garamond"/>
                <w:i w:val="0"/>
              </w:rPr>
              <w:t xml:space="preserve"> con scatto convenzionale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6DA3EBB8" w14:textId="77777777" w:rsidR="00AE6BCD" w:rsidRPr="006925A3" w:rsidRDefault="00AE6BCD" w:rsidP="009D43E2">
            <w:pPr>
              <w:pStyle w:val="Introduzione"/>
              <w:rPr>
                <w:i w:val="0"/>
              </w:rPr>
            </w:pPr>
          </w:p>
        </w:tc>
      </w:tr>
      <w:tr w:rsidR="00AE6BCD" w:rsidRPr="006925A3" w14:paraId="106853DC" w14:textId="77777777" w:rsidTr="00AD5779">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6E0725B9" w14:textId="77777777" w:rsidR="00AE6BCD" w:rsidRPr="006925A3" w:rsidRDefault="00AE6BCD" w:rsidP="009D43E2">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233F0FF6" w14:textId="77777777" w:rsidR="00AE6BCD" w:rsidRPr="006925A3" w:rsidRDefault="00AE6BCD" w:rsidP="009D43E2">
            <w:pPr>
              <w:pStyle w:val="Introduzione"/>
              <w:rPr>
                <w:i w:val="0"/>
              </w:rPr>
            </w:pPr>
          </w:p>
        </w:tc>
        <w:tc>
          <w:tcPr>
            <w:tcW w:w="3898" w:type="dxa"/>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tcPr>
          <w:p w14:paraId="45541D9E" w14:textId="71F8B909" w:rsidR="00AE6BCD" w:rsidRPr="00203DD7" w:rsidRDefault="00AE6BCD">
            <w:pPr>
              <w:pStyle w:val="Introduzione"/>
              <w:ind w:firstLine="0"/>
              <w:jc w:val="left"/>
              <w:rPr>
                <w:rFonts w:ascii="Garamond" w:hAnsi="Garamond"/>
                <w:i w:val="0"/>
              </w:rPr>
            </w:pPr>
            <w:r w:rsidRPr="00203DD7">
              <w:rPr>
                <w:rFonts w:ascii="Garamond" w:hAnsi="Garamond"/>
                <w:i w:val="0"/>
              </w:rPr>
              <w:t xml:space="preserve">Operatore </w:t>
            </w:r>
            <w:r>
              <w:rPr>
                <w:rFonts w:ascii="Garamond" w:hAnsi="Garamond"/>
                <w:i w:val="0"/>
              </w:rPr>
              <w:t>esperto</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47011AA7" w14:textId="77777777" w:rsidR="00AE6BCD" w:rsidRPr="006925A3" w:rsidRDefault="00AE6BCD" w:rsidP="009D43E2">
            <w:pPr>
              <w:pStyle w:val="Introduzione"/>
              <w:rPr>
                <w:i w:val="0"/>
              </w:rPr>
            </w:pPr>
          </w:p>
        </w:tc>
      </w:tr>
      <w:tr w:rsidR="00AE6BCD" w:rsidRPr="006925A3" w14:paraId="581483BF" w14:textId="77777777" w:rsidTr="004005AB">
        <w:trPr>
          <w:trHeight w:val="251"/>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D65D493" w14:textId="77777777" w:rsidR="00AE6BCD" w:rsidRPr="006925A3" w:rsidRDefault="00AE6BCD" w:rsidP="009D43E2">
            <w:pPr>
              <w:pStyle w:val="Introduzione"/>
              <w:rPr>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698C0FB" w14:textId="77777777" w:rsidR="00AE6BCD" w:rsidRPr="006925A3" w:rsidRDefault="00AE6BCD" w:rsidP="009D43E2">
            <w:pPr>
              <w:pStyle w:val="Introduzione"/>
              <w:rPr>
                <w:i w:val="0"/>
              </w:rPr>
            </w:pPr>
          </w:p>
        </w:tc>
        <w:tc>
          <w:tcPr>
            <w:tcW w:w="3898" w:type="dxa"/>
            <w:tcBorders>
              <w:left w:val="single" w:sz="2" w:space="0" w:color="000000"/>
              <w:right w:val="single" w:sz="2" w:space="0" w:color="000000"/>
            </w:tcBorders>
            <w:shd w:val="clear" w:color="auto" w:fill="auto"/>
            <w:tcMar>
              <w:top w:w="28" w:type="dxa"/>
              <w:left w:w="108" w:type="dxa"/>
              <w:bottom w:w="28" w:type="dxa"/>
              <w:right w:w="108" w:type="dxa"/>
            </w:tcMar>
          </w:tcPr>
          <w:p w14:paraId="7D300BC9" w14:textId="0FB62D0C" w:rsidR="00AE6BCD" w:rsidRPr="00203DD7" w:rsidRDefault="00AE6BCD" w:rsidP="004005AB">
            <w:pPr>
              <w:pStyle w:val="Introduzione"/>
              <w:ind w:hanging="6"/>
              <w:jc w:val="left"/>
              <w:rPr>
                <w:rFonts w:ascii="Garamond" w:hAnsi="Garamond"/>
                <w:i w:val="0"/>
              </w:rPr>
            </w:pPr>
            <w:r w:rsidRPr="00203DD7">
              <w:rPr>
                <w:rFonts w:ascii="Garamond" w:hAnsi="Garamond"/>
                <w:i w:val="0"/>
              </w:rPr>
              <w:t>Operatore</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37411D79" w14:textId="77777777" w:rsidR="00AE6BCD" w:rsidRPr="006925A3" w:rsidRDefault="00AE6BCD" w:rsidP="009D43E2">
            <w:pPr>
              <w:pStyle w:val="Introduzione"/>
              <w:rPr>
                <w:i w:val="0"/>
              </w:rPr>
            </w:pPr>
          </w:p>
        </w:tc>
      </w:tr>
      <w:tr w:rsidR="00AE6BCD" w:rsidRPr="001D1971" w14:paraId="7CD72A06" w14:textId="77777777" w:rsidTr="004E13E8">
        <w:trPr>
          <w:trHeight w:val="283"/>
        </w:trPr>
        <w:tc>
          <w:tcPr>
            <w:tcW w:w="1674" w:type="dxa"/>
            <w:vMerge w:val="restart"/>
            <w:tcBorders>
              <w:top w:val="single" w:sz="4" w:space="0" w:color="auto"/>
              <w:left w:val="single" w:sz="2" w:space="0" w:color="000000"/>
            </w:tcBorders>
            <w:shd w:val="clear" w:color="auto" w:fill="auto"/>
            <w:tcMar>
              <w:top w:w="28" w:type="dxa"/>
              <w:left w:w="108" w:type="dxa"/>
              <w:bottom w:w="28" w:type="dxa"/>
              <w:right w:w="108" w:type="dxa"/>
            </w:tcMar>
            <w:vAlign w:val="center"/>
          </w:tcPr>
          <w:p w14:paraId="4713527F" w14:textId="77777777" w:rsidR="00AE6BCD" w:rsidRPr="001D1971" w:rsidRDefault="00AE6BCD" w:rsidP="009D43E2">
            <w:pPr>
              <w:pStyle w:val="Introduzione"/>
              <w:ind w:firstLine="0"/>
              <w:rPr>
                <w:rFonts w:ascii="Garamond" w:hAnsi="Garamond"/>
                <w:i w:val="0"/>
              </w:rPr>
            </w:pPr>
          </w:p>
        </w:tc>
        <w:tc>
          <w:tcPr>
            <w:tcW w:w="1626" w:type="dxa"/>
            <w:vMerge w:val="restart"/>
            <w:tcBorders>
              <w:top w:val="single" w:sz="4" w:space="0" w:color="auto"/>
              <w:left w:val="single" w:sz="2" w:space="0" w:color="000000"/>
            </w:tcBorders>
            <w:shd w:val="clear" w:color="auto" w:fill="auto"/>
            <w:tcMar>
              <w:top w:w="28" w:type="dxa"/>
              <w:left w:w="108" w:type="dxa"/>
              <w:bottom w:w="28" w:type="dxa"/>
              <w:right w:w="108" w:type="dxa"/>
            </w:tcMar>
            <w:vAlign w:val="center"/>
          </w:tcPr>
          <w:p w14:paraId="4B50B8B7" w14:textId="11794FA3" w:rsidR="00AE6BCD" w:rsidRPr="001D1971" w:rsidRDefault="00AE6BCD" w:rsidP="009D43E2">
            <w:pPr>
              <w:pStyle w:val="Introduzione"/>
              <w:ind w:firstLine="0"/>
              <w:rPr>
                <w:rFonts w:ascii="Garamond" w:hAnsi="Garamond"/>
                <w:i w:val="0"/>
              </w:rPr>
            </w:pPr>
            <w:r>
              <w:rPr>
                <w:rFonts w:ascii="Garamond" w:hAnsi="Garamond"/>
                <w:i w:val="0"/>
              </w:rPr>
              <w:t>Orchestrali</w:t>
            </w: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2CB1181" w14:textId="436EF970" w:rsidR="00AE6BCD" w:rsidRPr="001D1971" w:rsidRDefault="00AE6BCD" w:rsidP="009D43E2">
            <w:pPr>
              <w:pStyle w:val="Introduzione"/>
              <w:ind w:firstLine="0"/>
              <w:jc w:val="left"/>
              <w:rPr>
                <w:rFonts w:ascii="Garamond" w:hAnsi="Garamond"/>
                <w:i w:val="0"/>
              </w:rPr>
            </w:pPr>
            <w:r>
              <w:rPr>
                <w:rFonts w:ascii="Garamond" w:hAnsi="Garamond"/>
                <w:i w:val="0"/>
              </w:rPr>
              <w:t>Maestro direttore con quarto scatto convenzionale</w:t>
            </w:r>
          </w:p>
        </w:tc>
        <w:tc>
          <w:tcPr>
            <w:tcW w:w="2159" w:type="dxa"/>
            <w:vMerge w:val="restart"/>
            <w:tcBorders>
              <w:top w:val="single" w:sz="4" w:space="0" w:color="auto"/>
              <w:left w:val="single" w:sz="2" w:space="0" w:color="000000"/>
              <w:right w:val="single" w:sz="2" w:space="0" w:color="000000"/>
            </w:tcBorders>
            <w:shd w:val="clear" w:color="auto" w:fill="auto"/>
            <w:tcMar>
              <w:top w:w="28" w:type="dxa"/>
              <w:left w:w="108" w:type="dxa"/>
              <w:bottom w:w="28" w:type="dxa"/>
              <w:right w:w="108" w:type="dxa"/>
            </w:tcMar>
            <w:vAlign w:val="center"/>
          </w:tcPr>
          <w:p w14:paraId="736B7793" w14:textId="77777777" w:rsidR="00AE6BCD" w:rsidRPr="001D1971" w:rsidRDefault="00AE6BCD" w:rsidP="009D43E2">
            <w:pPr>
              <w:pStyle w:val="Introduzione"/>
              <w:rPr>
                <w:i w:val="0"/>
              </w:rPr>
            </w:pPr>
          </w:p>
        </w:tc>
      </w:tr>
      <w:tr w:rsidR="00AE6BCD" w:rsidRPr="001D1971" w14:paraId="56A191A2"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71C29991" w14:textId="77777777" w:rsidR="00AE6BCD" w:rsidRPr="001D1971" w:rsidRDefault="00AE6BCD" w:rsidP="009D43E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518A3654" w14:textId="77777777" w:rsidR="00AE6BCD" w:rsidRDefault="00AE6BCD" w:rsidP="009D43E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3E5308A9" w14:textId="32A0EB12" w:rsidR="00AE6BCD" w:rsidRPr="001D1971" w:rsidRDefault="00AE6BCD">
            <w:pPr>
              <w:pStyle w:val="Introduzione"/>
              <w:ind w:firstLine="0"/>
              <w:jc w:val="left"/>
              <w:rPr>
                <w:rFonts w:ascii="Garamond" w:hAnsi="Garamond"/>
                <w:i w:val="0"/>
              </w:rPr>
            </w:pPr>
            <w:r>
              <w:rPr>
                <w:rFonts w:ascii="Garamond" w:hAnsi="Garamond"/>
                <w:i w:val="0"/>
              </w:rPr>
              <w:t>Maestro direttore con terzo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12801490" w14:textId="77777777" w:rsidR="00AE6BCD" w:rsidRPr="001D1971" w:rsidRDefault="00AE6BCD" w:rsidP="009D43E2">
            <w:pPr>
              <w:pStyle w:val="Introduzione"/>
              <w:rPr>
                <w:i w:val="0"/>
              </w:rPr>
            </w:pPr>
          </w:p>
        </w:tc>
      </w:tr>
      <w:tr w:rsidR="00AE6BCD" w:rsidRPr="001D1971" w14:paraId="501BABA5"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192FED1E" w14:textId="77777777" w:rsidR="00AE6BCD" w:rsidRPr="001D1971" w:rsidRDefault="00AE6BCD" w:rsidP="009D43E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5EA865AC" w14:textId="77777777" w:rsidR="00AE6BCD" w:rsidRDefault="00AE6BCD" w:rsidP="009D43E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D516626" w14:textId="499E3245" w:rsidR="00AE6BCD" w:rsidRPr="001D1971" w:rsidRDefault="00AE6BCD">
            <w:pPr>
              <w:pStyle w:val="Introduzione"/>
              <w:ind w:firstLine="0"/>
              <w:jc w:val="left"/>
              <w:rPr>
                <w:rFonts w:ascii="Garamond" w:hAnsi="Garamond"/>
                <w:i w:val="0"/>
              </w:rPr>
            </w:pPr>
            <w:r>
              <w:rPr>
                <w:rFonts w:ascii="Garamond" w:hAnsi="Garamond"/>
                <w:i w:val="0"/>
              </w:rPr>
              <w:t>Maestro direttore con secondo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36C8CADF" w14:textId="77777777" w:rsidR="00AE6BCD" w:rsidRPr="001D1971" w:rsidRDefault="00AE6BCD" w:rsidP="009D43E2">
            <w:pPr>
              <w:pStyle w:val="Introduzione"/>
              <w:rPr>
                <w:i w:val="0"/>
              </w:rPr>
            </w:pPr>
          </w:p>
        </w:tc>
      </w:tr>
      <w:tr w:rsidR="00AE6BCD" w:rsidRPr="001D1971" w14:paraId="57EBA996"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1F079C60" w14:textId="77777777" w:rsidR="00AE6BCD" w:rsidRPr="001D1971" w:rsidRDefault="00AE6BCD" w:rsidP="009D43E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0206DE27" w14:textId="77777777" w:rsidR="00AE6BCD" w:rsidRDefault="00AE6BCD" w:rsidP="009D43E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C853863" w14:textId="1BB27528" w:rsidR="00AE6BCD" w:rsidRPr="001D1971" w:rsidRDefault="00AE6BCD">
            <w:pPr>
              <w:pStyle w:val="Introduzione"/>
              <w:ind w:firstLine="0"/>
              <w:jc w:val="left"/>
              <w:rPr>
                <w:rFonts w:ascii="Garamond" w:hAnsi="Garamond"/>
                <w:i w:val="0"/>
              </w:rPr>
            </w:pPr>
            <w:r>
              <w:rPr>
                <w:rFonts w:ascii="Garamond" w:hAnsi="Garamond"/>
                <w:i w:val="0"/>
              </w:rPr>
              <w:t>Maestro direttore con primo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7DD10CF9" w14:textId="77777777" w:rsidR="00AE6BCD" w:rsidRPr="001D1971" w:rsidRDefault="00AE6BCD" w:rsidP="009D43E2">
            <w:pPr>
              <w:pStyle w:val="Introduzione"/>
              <w:rPr>
                <w:i w:val="0"/>
              </w:rPr>
            </w:pPr>
          </w:p>
        </w:tc>
      </w:tr>
      <w:tr w:rsidR="00AE6BCD" w:rsidRPr="001D1971" w14:paraId="369C62BF"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017A1737" w14:textId="77777777" w:rsidR="00AE6BCD" w:rsidRPr="001D1971" w:rsidRDefault="00AE6BCD" w:rsidP="009D43E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43D94843" w14:textId="77777777" w:rsidR="00AE6BCD" w:rsidRDefault="00AE6BCD" w:rsidP="009D43E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01B5FD6C" w14:textId="0849E9D7" w:rsidR="00AE6BCD" w:rsidRPr="001D1971" w:rsidRDefault="00AE6BCD">
            <w:pPr>
              <w:pStyle w:val="Introduzione"/>
              <w:ind w:firstLine="0"/>
              <w:jc w:val="left"/>
              <w:rPr>
                <w:rFonts w:ascii="Garamond" w:hAnsi="Garamond"/>
                <w:i w:val="0"/>
              </w:rPr>
            </w:pPr>
            <w:r>
              <w:rPr>
                <w:rFonts w:ascii="Garamond" w:hAnsi="Garamond"/>
                <w:i w:val="0"/>
              </w:rPr>
              <w:t>Maestro direttore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3DC7D753" w14:textId="77777777" w:rsidR="00AE6BCD" w:rsidRPr="001D1971" w:rsidRDefault="00AE6BCD" w:rsidP="009D43E2">
            <w:pPr>
              <w:pStyle w:val="Introduzione"/>
              <w:rPr>
                <w:i w:val="0"/>
              </w:rPr>
            </w:pPr>
          </w:p>
        </w:tc>
      </w:tr>
      <w:tr w:rsidR="00AE6BCD" w:rsidRPr="001D1971" w14:paraId="73A5BACC"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565DAC3D" w14:textId="77777777" w:rsidR="00AE6BCD" w:rsidRPr="001D1971" w:rsidRDefault="00AE6BCD" w:rsidP="009D43E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62A584C9" w14:textId="77777777" w:rsidR="00AE6BCD" w:rsidRDefault="00AE6BCD" w:rsidP="009D43E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02E4110E" w14:textId="70D9D036" w:rsidR="00AE6BCD" w:rsidRPr="001D1971" w:rsidRDefault="00AE6BCD" w:rsidP="009D43E2">
            <w:pPr>
              <w:pStyle w:val="Introduzione"/>
              <w:ind w:firstLine="0"/>
              <w:jc w:val="left"/>
              <w:rPr>
                <w:rFonts w:ascii="Garamond" w:hAnsi="Garamond"/>
                <w:i w:val="0"/>
              </w:rPr>
            </w:pPr>
            <w:r>
              <w:rPr>
                <w:rFonts w:ascii="Garamond" w:hAnsi="Garamond"/>
                <w:i w:val="0"/>
              </w:rPr>
              <w:t>Orchestrale superiore con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026EE722" w14:textId="77777777" w:rsidR="00AE6BCD" w:rsidRPr="001D1971" w:rsidRDefault="00AE6BCD" w:rsidP="009D43E2">
            <w:pPr>
              <w:pStyle w:val="Introduzione"/>
              <w:rPr>
                <w:i w:val="0"/>
              </w:rPr>
            </w:pPr>
          </w:p>
        </w:tc>
      </w:tr>
      <w:tr w:rsidR="00AE6BCD" w:rsidRPr="001D1971" w14:paraId="31E027AC"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31046797"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1106E58C"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0A0EF98" w14:textId="151025A3" w:rsidR="00AE6BCD" w:rsidRPr="001D1971" w:rsidRDefault="00AE6BCD">
            <w:pPr>
              <w:pStyle w:val="Introduzione"/>
              <w:ind w:firstLine="0"/>
              <w:jc w:val="left"/>
              <w:rPr>
                <w:rFonts w:ascii="Garamond" w:hAnsi="Garamond"/>
                <w:i w:val="0"/>
              </w:rPr>
            </w:pPr>
            <w:r>
              <w:rPr>
                <w:rFonts w:ascii="Garamond" w:hAnsi="Garamond"/>
                <w:i w:val="0"/>
              </w:rPr>
              <w:t>Orchestrale superiore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49147BDA" w14:textId="77777777" w:rsidR="00AE6BCD" w:rsidRPr="001D1971" w:rsidRDefault="00AE6BCD" w:rsidP="00E10B72">
            <w:pPr>
              <w:pStyle w:val="Introduzione"/>
              <w:rPr>
                <w:i w:val="0"/>
              </w:rPr>
            </w:pPr>
          </w:p>
        </w:tc>
      </w:tr>
      <w:tr w:rsidR="00AE6BCD" w:rsidRPr="001D1971" w14:paraId="62B11ACD"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3509B6FF"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50BE1958"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7DF3477" w14:textId="5839DB41" w:rsidR="00AE6BCD" w:rsidRPr="001D1971" w:rsidRDefault="00AE6BCD">
            <w:pPr>
              <w:pStyle w:val="Introduzione"/>
              <w:ind w:firstLine="0"/>
              <w:jc w:val="left"/>
              <w:rPr>
                <w:rFonts w:ascii="Garamond" w:hAnsi="Garamond"/>
                <w:i w:val="0"/>
              </w:rPr>
            </w:pPr>
            <w:r>
              <w:rPr>
                <w:rFonts w:ascii="Garamond" w:hAnsi="Garamond"/>
                <w:i w:val="0"/>
              </w:rPr>
              <w:t>Orchestrale esperto con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38EC777F" w14:textId="77777777" w:rsidR="00AE6BCD" w:rsidRPr="001D1971" w:rsidRDefault="00AE6BCD" w:rsidP="00E10B72">
            <w:pPr>
              <w:pStyle w:val="Introduzione"/>
              <w:rPr>
                <w:i w:val="0"/>
              </w:rPr>
            </w:pPr>
          </w:p>
        </w:tc>
      </w:tr>
      <w:tr w:rsidR="00AE6BCD" w:rsidRPr="001D1971" w14:paraId="4A1231A8"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547F5D04"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35203699"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FDB64BF" w14:textId="3CF6E4C2" w:rsidR="00AE6BCD" w:rsidRPr="001D1971" w:rsidRDefault="00AE6BCD">
            <w:pPr>
              <w:pStyle w:val="Introduzione"/>
              <w:ind w:firstLine="0"/>
              <w:jc w:val="left"/>
              <w:rPr>
                <w:rFonts w:ascii="Garamond" w:hAnsi="Garamond"/>
                <w:i w:val="0"/>
              </w:rPr>
            </w:pPr>
            <w:r>
              <w:rPr>
                <w:rFonts w:ascii="Garamond" w:hAnsi="Garamond"/>
                <w:i w:val="0"/>
              </w:rPr>
              <w:t>Orchestrale esperto</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0EB4D313" w14:textId="77777777" w:rsidR="00AE6BCD" w:rsidRPr="001D1971" w:rsidRDefault="00AE6BCD" w:rsidP="00E10B72">
            <w:pPr>
              <w:pStyle w:val="Introduzione"/>
              <w:rPr>
                <w:i w:val="0"/>
              </w:rPr>
            </w:pPr>
          </w:p>
        </w:tc>
      </w:tr>
      <w:tr w:rsidR="00AE6BCD" w:rsidRPr="001D1971" w14:paraId="44770E2B"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3C61B100"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AD023FF"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6E019CB0" w14:textId="4E7AED0C" w:rsidR="00AE6BCD" w:rsidRDefault="00AE6BCD" w:rsidP="00E10B72">
            <w:pPr>
              <w:pStyle w:val="Introduzione"/>
              <w:ind w:firstLine="0"/>
              <w:jc w:val="left"/>
              <w:rPr>
                <w:rFonts w:ascii="Garamond" w:hAnsi="Garamond"/>
                <w:i w:val="0"/>
              </w:rPr>
            </w:pPr>
            <w:r>
              <w:rPr>
                <w:rFonts w:ascii="Garamond" w:hAnsi="Garamond"/>
                <w:i w:val="0"/>
              </w:rPr>
              <w:t>Orchestrale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4EE50ED6" w14:textId="77777777" w:rsidR="00AE6BCD" w:rsidRPr="001D1971" w:rsidRDefault="00AE6BCD" w:rsidP="00E10B72">
            <w:pPr>
              <w:pStyle w:val="Introduzione"/>
              <w:rPr>
                <w:i w:val="0"/>
              </w:rPr>
            </w:pPr>
          </w:p>
        </w:tc>
      </w:tr>
      <w:tr w:rsidR="00AE6BCD" w:rsidRPr="001D1971" w14:paraId="07A39537"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57E7B57F" w14:textId="77777777" w:rsidR="00AE6BCD" w:rsidRPr="001D1971" w:rsidRDefault="00AE6BCD" w:rsidP="00E10B72">
            <w:pPr>
              <w:pStyle w:val="Introduzione"/>
              <w:ind w:firstLine="0"/>
              <w:rPr>
                <w:rFonts w:ascii="Garamond" w:hAnsi="Garamond"/>
                <w:i w:val="0"/>
              </w:rPr>
            </w:pPr>
          </w:p>
        </w:tc>
        <w:tc>
          <w:tcPr>
            <w:tcW w:w="1626" w:type="dxa"/>
            <w:vMerge w:val="restart"/>
            <w:tcBorders>
              <w:top w:val="single" w:sz="4" w:space="0" w:color="auto"/>
              <w:left w:val="single" w:sz="2" w:space="0" w:color="000000"/>
            </w:tcBorders>
            <w:shd w:val="clear" w:color="auto" w:fill="auto"/>
            <w:tcMar>
              <w:top w:w="28" w:type="dxa"/>
              <w:left w:w="108" w:type="dxa"/>
              <w:bottom w:w="28" w:type="dxa"/>
              <w:right w:w="108" w:type="dxa"/>
            </w:tcMar>
            <w:vAlign w:val="center"/>
          </w:tcPr>
          <w:p w14:paraId="6F2AA106" w14:textId="622422EF" w:rsidR="00AE6BCD" w:rsidRPr="001D1971" w:rsidRDefault="00AE6BCD" w:rsidP="00E10B72">
            <w:pPr>
              <w:pStyle w:val="Introduzione"/>
              <w:ind w:firstLine="0"/>
              <w:rPr>
                <w:rFonts w:ascii="Garamond" w:hAnsi="Garamond"/>
                <w:i w:val="0"/>
              </w:rPr>
            </w:pPr>
            <w:r>
              <w:rPr>
                <w:rFonts w:ascii="Garamond" w:hAnsi="Garamond"/>
                <w:i w:val="0"/>
              </w:rPr>
              <w:t>Atleti</w:t>
            </w: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17065DB" w14:textId="77102099" w:rsidR="00AE6BCD" w:rsidRPr="001D1971" w:rsidRDefault="00AE6BCD" w:rsidP="00E10B72">
            <w:pPr>
              <w:pStyle w:val="Introduzione"/>
              <w:ind w:firstLine="0"/>
              <w:jc w:val="left"/>
              <w:rPr>
                <w:rFonts w:ascii="Garamond" w:hAnsi="Garamond"/>
                <w:i w:val="0"/>
              </w:rPr>
            </w:pPr>
            <w:r>
              <w:rPr>
                <w:rFonts w:ascii="Garamond" w:hAnsi="Garamond"/>
                <w:i w:val="0"/>
              </w:rPr>
              <w:t>Atleta con quarto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60005401" w14:textId="77777777" w:rsidR="00AE6BCD" w:rsidRPr="001D1971" w:rsidRDefault="00AE6BCD" w:rsidP="00E10B72">
            <w:pPr>
              <w:pStyle w:val="Introduzione"/>
              <w:rPr>
                <w:i w:val="0"/>
              </w:rPr>
            </w:pPr>
          </w:p>
        </w:tc>
      </w:tr>
      <w:tr w:rsidR="00AE6BCD" w:rsidRPr="001D1971" w14:paraId="4787D52C"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23914ED9"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188AAF94"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B7E84F4" w14:textId="4ECC8338" w:rsidR="00AE6BCD" w:rsidRPr="001D1971" w:rsidRDefault="00AE6BCD">
            <w:pPr>
              <w:pStyle w:val="Introduzione"/>
              <w:ind w:firstLine="0"/>
              <w:jc w:val="left"/>
              <w:rPr>
                <w:rFonts w:ascii="Garamond" w:hAnsi="Garamond"/>
                <w:i w:val="0"/>
              </w:rPr>
            </w:pPr>
            <w:r>
              <w:rPr>
                <w:rFonts w:ascii="Garamond" w:hAnsi="Garamond"/>
                <w:i w:val="0"/>
              </w:rPr>
              <w:t>Atleta con terzo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5FBF435B" w14:textId="77777777" w:rsidR="00AE6BCD" w:rsidRPr="001D1971" w:rsidRDefault="00AE6BCD" w:rsidP="00E10B72">
            <w:pPr>
              <w:pStyle w:val="Introduzione"/>
              <w:rPr>
                <w:i w:val="0"/>
              </w:rPr>
            </w:pPr>
          </w:p>
        </w:tc>
      </w:tr>
      <w:tr w:rsidR="00AE6BCD" w:rsidRPr="001D1971" w14:paraId="2D4F8FBD"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3378B729"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391780ED"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5B9E68D" w14:textId="7B53CC7E" w:rsidR="00AE6BCD" w:rsidRPr="001D1971" w:rsidRDefault="00AE6BCD">
            <w:pPr>
              <w:pStyle w:val="Introduzione"/>
              <w:ind w:firstLine="0"/>
              <w:jc w:val="left"/>
              <w:rPr>
                <w:rFonts w:ascii="Garamond" w:hAnsi="Garamond"/>
                <w:i w:val="0"/>
              </w:rPr>
            </w:pPr>
            <w:r>
              <w:rPr>
                <w:rFonts w:ascii="Garamond" w:hAnsi="Garamond"/>
                <w:i w:val="0"/>
              </w:rPr>
              <w:t>Atleta con secondo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57CEA2FC" w14:textId="77777777" w:rsidR="00AE6BCD" w:rsidRPr="001D1971" w:rsidRDefault="00AE6BCD" w:rsidP="00E10B72">
            <w:pPr>
              <w:pStyle w:val="Introduzione"/>
              <w:rPr>
                <w:i w:val="0"/>
              </w:rPr>
            </w:pPr>
          </w:p>
        </w:tc>
      </w:tr>
      <w:tr w:rsidR="00AE6BCD" w:rsidRPr="001D1971" w14:paraId="6A1E4933" w14:textId="77777777" w:rsidTr="004E13E8">
        <w:trPr>
          <w:trHeight w:val="283"/>
        </w:trPr>
        <w:tc>
          <w:tcPr>
            <w:tcW w:w="1674" w:type="dxa"/>
            <w:vMerge/>
            <w:tcBorders>
              <w:left w:val="single" w:sz="2" w:space="0" w:color="000000"/>
            </w:tcBorders>
            <w:shd w:val="clear" w:color="auto" w:fill="auto"/>
            <w:tcMar>
              <w:top w:w="28" w:type="dxa"/>
              <w:left w:w="108" w:type="dxa"/>
              <w:bottom w:w="28" w:type="dxa"/>
              <w:right w:w="108" w:type="dxa"/>
            </w:tcMar>
            <w:vAlign w:val="center"/>
          </w:tcPr>
          <w:p w14:paraId="0D0A7B4C"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tcBorders>
            <w:shd w:val="clear" w:color="auto" w:fill="auto"/>
            <w:tcMar>
              <w:top w:w="28" w:type="dxa"/>
              <w:left w:w="108" w:type="dxa"/>
              <w:bottom w:w="28" w:type="dxa"/>
              <w:right w:w="108" w:type="dxa"/>
            </w:tcMar>
            <w:vAlign w:val="center"/>
          </w:tcPr>
          <w:p w14:paraId="6628BFDD"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44557666" w14:textId="5B8F3604" w:rsidR="00AE6BCD" w:rsidRPr="001D1971" w:rsidRDefault="00AE6BCD">
            <w:pPr>
              <w:pStyle w:val="Introduzione"/>
              <w:ind w:firstLine="0"/>
              <w:jc w:val="left"/>
              <w:rPr>
                <w:rFonts w:ascii="Garamond" w:hAnsi="Garamond"/>
                <w:i w:val="0"/>
              </w:rPr>
            </w:pPr>
            <w:r>
              <w:rPr>
                <w:rFonts w:ascii="Garamond" w:hAnsi="Garamond"/>
                <w:i w:val="0"/>
              </w:rPr>
              <w:t>Atleta con primo scatto convenzionale</w:t>
            </w:r>
          </w:p>
        </w:tc>
        <w:tc>
          <w:tcPr>
            <w:tcW w:w="2159" w:type="dxa"/>
            <w:vMerge/>
            <w:tcBorders>
              <w:left w:val="single" w:sz="2" w:space="0" w:color="000000"/>
              <w:right w:val="single" w:sz="2" w:space="0" w:color="000000"/>
            </w:tcBorders>
            <w:shd w:val="clear" w:color="auto" w:fill="auto"/>
            <w:tcMar>
              <w:top w:w="28" w:type="dxa"/>
              <w:left w:w="108" w:type="dxa"/>
              <w:bottom w:w="28" w:type="dxa"/>
              <w:right w:w="108" w:type="dxa"/>
            </w:tcMar>
            <w:vAlign w:val="center"/>
          </w:tcPr>
          <w:p w14:paraId="1DABFD3A" w14:textId="77777777" w:rsidR="00AE6BCD" w:rsidRPr="001D1971" w:rsidRDefault="00AE6BCD" w:rsidP="00E10B72">
            <w:pPr>
              <w:pStyle w:val="Introduzione"/>
              <w:rPr>
                <w:i w:val="0"/>
              </w:rPr>
            </w:pPr>
          </w:p>
        </w:tc>
      </w:tr>
      <w:tr w:rsidR="00AE6BCD" w:rsidRPr="001D1971" w14:paraId="0CEFE12B" w14:textId="77777777" w:rsidTr="004E13E8">
        <w:trPr>
          <w:trHeight w:val="283"/>
        </w:trPr>
        <w:tc>
          <w:tcPr>
            <w:tcW w:w="1674"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1CE7F82D" w14:textId="77777777" w:rsidR="00AE6BCD" w:rsidRPr="001D1971" w:rsidRDefault="00AE6BCD" w:rsidP="00E10B72">
            <w:pPr>
              <w:pStyle w:val="Introduzione"/>
              <w:ind w:firstLine="0"/>
              <w:rPr>
                <w:rFonts w:ascii="Garamond" w:hAnsi="Garamond"/>
                <w:i w:val="0"/>
              </w:rPr>
            </w:pPr>
          </w:p>
        </w:tc>
        <w:tc>
          <w:tcPr>
            <w:tcW w:w="1626" w:type="dxa"/>
            <w:vMerge/>
            <w:tcBorders>
              <w:left w:val="single" w:sz="2" w:space="0" w:color="000000"/>
              <w:bottom w:val="single" w:sz="2" w:space="0" w:color="000000"/>
            </w:tcBorders>
            <w:shd w:val="clear" w:color="auto" w:fill="auto"/>
            <w:tcMar>
              <w:top w:w="28" w:type="dxa"/>
              <w:left w:w="108" w:type="dxa"/>
              <w:bottom w:w="28" w:type="dxa"/>
              <w:right w:w="108" w:type="dxa"/>
            </w:tcMar>
            <w:vAlign w:val="center"/>
          </w:tcPr>
          <w:p w14:paraId="0A28A613" w14:textId="77777777" w:rsidR="00AE6BCD" w:rsidRDefault="00AE6BCD" w:rsidP="00E10B72">
            <w:pPr>
              <w:pStyle w:val="Introduzione"/>
              <w:ind w:firstLine="0"/>
              <w:rPr>
                <w:rFonts w:ascii="Garamond" w:hAnsi="Garamond"/>
                <w:i w:val="0"/>
              </w:rPr>
            </w:pP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5477E491" w14:textId="04A45E4D" w:rsidR="00AE6BCD" w:rsidRPr="001D1971" w:rsidRDefault="00AE6BCD">
            <w:pPr>
              <w:pStyle w:val="Introduzione"/>
              <w:ind w:firstLine="0"/>
              <w:jc w:val="left"/>
              <w:rPr>
                <w:rFonts w:ascii="Garamond" w:hAnsi="Garamond"/>
                <w:i w:val="0"/>
              </w:rPr>
            </w:pPr>
            <w:r>
              <w:rPr>
                <w:rFonts w:ascii="Garamond" w:hAnsi="Garamond"/>
                <w:i w:val="0"/>
              </w:rPr>
              <w:t>Atleta</w:t>
            </w:r>
          </w:p>
        </w:tc>
        <w:tc>
          <w:tcPr>
            <w:tcW w:w="2159" w:type="dxa"/>
            <w:vMerge/>
            <w:tcBorders>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16887B53" w14:textId="77777777" w:rsidR="00AE6BCD" w:rsidRPr="001D1971" w:rsidRDefault="00AE6BCD" w:rsidP="00E10B72">
            <w:pPr>
              <w:pStyle w:val="Introduzione"/>
              <w:rPr>
                <w:i w:val="0"/>
              </w:rPr>
            </w:pPr>
          </w:p>
        </w:tc>
      </w:tr>
      <w:tr w:rsidR="00AE6BCD" w:rsidRPr="001D1971" w14:paraId="7AC249D6" w14:textId="77777777" w:rsidTr="00AD5779">
        <w:trPr>
          <w:trHeight w:val="283"/>
        </w:trPr>
        <w:tc>
          <w:tcPr>
            <w:tcW w:w="1674" w:type="dxa"/>
            <w:tcBorders>
              <w:top w:val="single" w:sz="4" w:space="0" w:color="auto"/>
              <w:left w:val="single" w:sz="2" w:space="0" w:color="000000"/>
              <w:bottom w:val="single" w:sz="2" w:space="0" w:color="000000"/>
            </w:tcBorders>
            <w:shd w:val="clear" w:color="auto" w:fill="auto"/>
            <w:tcMar>
              <w:top w:w="28" w:type="dxa"/>
              <w:left w:w="108" w:type="dxa"/>
              <w:bottom w:w="28" w:type="dxa"/>
              <w:right w:w="108" w:type="dxa"/>
            </w:tcMar>
            <w:vAlign w:val="center"/>
          </w:tcPr>
          <w:p w14:paraId="472B97F2" w14:textId="39CFCBC1" w:rsidR="00AE6BCD" w:rsidRPr="001D1971" w:rsidRDefault="00AE6BCD" w:rsidP="00E10B72">
            <w:pPr>
              <w:pStyle w:val="Introduzione"/>
              <w:ind w:firstLine="0"/>
              <w:rPr>
                <w:rFonts w:ascii="Garamond" w:hAnsi="Garamond"/>
                <w:i w:val="0"/>
              </w:rPr>
            </w:pPr>
            <w:r w:rsidRPr="001D1971">
              <w:rPr>
                <w:rFonts w:ascii="Garamond" w:hAnsi="Garamond"/>
                <w:i w:val="0"/>
              </w:rPr>
              <w:t>Allievi</w:t>
            </w:r>
          </w:p>
        </w:tc>
        <w:tc>
          <w:tcPr>
            <w:tcW w:w="1626" w:type="dxa"/>
            <w:tcBorders>
              <w:top w:val="single" w:sz="4" w:space="0" w:color="auto"/>
              <w:left w:val="single" w:sz="2" w:space="0" w:color="000000"/>
              <w:bottom w:val="single" w:sz="2" w:space="0" w:color="000000"/>
            </w:tcBorders>
            <w:shd w:val="clear" w:color="auto" w:fill="auto"/>
            <w:tcMar>
              <w:top w:w="28" w:type="dxa"/>
              <w:left w:w="108" w:type="dxa"/>
              <w:bottom w:w="28" w:type="dxa"/>
              <w:right w:w="108" w:type="dxa"/>
            </w:tcMar>
            <w:vAlign w:val="center"/>
          </w:tcPr>
          <w:p w14:paraId="6E70F6BA" w14:textId="2B91FA3F" w:rsidR="00AE6BCD" w:rsidRPr="001D1971" w:rsidRDefault="00AE6BCD" w:rsidP="00E10B72">
            <w:pPr>
              <w:pStyle w:val="Introduzione"/>
              <w:ind w:firstLine="0"/>
              <w:rPr>
                <w:i w:val="0"/>
              </w:rPr>
            </w:pPr>
            <w:r w:rsidRPr="001D1971">
              <w:rPr>
                <w:rFonts w:ascii="Garamond" w:hAnsi="Garamond"/>
                <w:i w:val="0"/>
              </w:rPr>
              <w:t>Allievi</w:t>
            </w:r>
          </w:p>
        </w:tc>
        <w:tc>
          <w:tcPr>
            <w:tcW w:w="3898"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7EB63946" w14:textId="1F284566" w:rsidR="00AE6BCD" w:rsidRPr="001D1971" w:rsidRDefault="00AE6BCD" w:rsidP="00E10B72">
            <w:pPr>
              <w:pStyle w:val="Introduzione"/>
              <w:ind w:firstLine="0"/>
              <w:jc w:val="left"/>
              <w:rPr>
                <w:rFonts w:ascii="Garamond" w:hAnsi="Garamond"/>
                <w:i w:val="0"/>
              </w:rPr>
            </w:pPr>
            <w:r w:rsidRPr="001D1971">
              <w:rPr>
                <w:rFonts w:ascii="Garamond" w:hAnsi="Garamond"/>
                <w:i w:val="0"/>
              </w:rPr>
              <w:t>Allievi</w:t>
            </w:r>
          </w:p>
        </w:tc>
        <w:tc>
          <w:tcPr>
            <w:tcW w:w="2159" w:type="dxa"/>
            <w:tcBorders>
              <w:top w:val="single" w:sz="4" w:space="0" w:color="auto"/>
              <w:left w:val="single" w:sz="2" w:space="0" w:color="000000"/>
              <w:bottom w:val="single" w:sz="2" w:space="0" w:color="000000"/>
              <w:right w:val="single" w:sz="2" w:space="0" w:color="000000"/>
            </w:tcBorders>
            <w:shd w:val="clear" w:color="auto" w:fill="auto"/>
            <w:tcMar>
              <w:top w:w="28" w:type="dxa"/>
              <w:left w:w="108" w:type="dxa"/>
              <w:bottom w:w="28" w:type="dxa"/>
              <w:right w:w="108" w:type="dxa"/>
            </w:tcMar>
            <w:vAlign w:val="center"/>
          </w:tcPr>
          <w:p w14:paraId="2FC02E70" w14:textId="77777777" w:rsidR="00AE6BCD" w:rsidRPr="001D1971" w:rsidRDefault="00AE6BCD" w:rsidP="00E10B72">
            <w:pPr>
              <w:pStyle w:val="Introduzione"/>
              <w:rPr>
                <w:i w:val="0"/>
              </w:rPr>
            </w:pPr>
          </w:p>
        </w:tc>
      </w:tr>
    </w:tbl>
    <w:p w14:paraId="4E04FB1B" w14:textId="77777777" w:rsidR="00291650" w:rsidRPr="00074510" w:rsidRDefault="00291650" w:rsidP="00291650">
      <w:pPr>
        <w:pStyle w:val="Introduzione"/>
        <w:ind w:firstLine="0"/>
        <w:rPr>
          <w:b/>
          <w:bCs/>
          <w:i w:val="0"/>
          <w:sz w:val="24"/>
        </w:rPr>
      </w:pPr>
      <w:r w:rsidRPr="00074510">
        <w:rPr>
          <w:b/>
          <w:bCs/>
          <w:i w:val="0"/>
          <w:sz w:val="24"/>
        </w:rPr>
        <w:lastRenderedPageBreak/>
        <w:t>Tabella 13 – Indennità e compensi accessori specifici del comparto, da integrare con quelli indicati nelle istruzioni generali</w:t>
      </w:r>
    </w:p>
    <w:p w14:paraId="302227C1" w14:textId="695D7C05" w:rsidR="00291650" w:rsidRPr="00074510" w:rsidRDefault="00160872" w:rsidP="00291650">
      <w:pPr>
        <w:pStyle w:val="Introduzione"/>
        <w:spacing w:line="360" w:lineRule="auto"/>
        <w:ind w:firstLine="0"/>
        <w:rPr>
          <w:rFonts w:ascii="Garamond" w:hAnsi="Garamond"/>
          <w:i w:val="0"/>
          <w:sz w:val="24"/>
        </w:rPr>
      </w:pPr>
      <w:r>
        <w:rPr>
          <w:rFonts w:ascii="Garamond" w:hAnsi="Garamond"/>
          <w:i w:val="0"/>
          <w:sz w:val="24"/>
        </w:rPr>
        <w:t xml:space="preserve">Nella </w:t>
      </w:r>
      <w:r w:rsidR="001D1971">
        <w:rPr>
          <w:rFonts w:ascii="Garamond" w:hAnsi="Garamond"/>
          <w:i w:val="0"/>
          <w:sz w:val="24"/>
        </w:rPr>
        <w:t>voce di spesa</w:t>
      </w:r>
      <w:r w:rsidR="00291650" w:rsidRPr="00074510">
        <w:rPr>
          <w:rFonts w:ascii="Garamond" w:hAnsi="Garamond"/>
          <w:i w:val="0"/>
          <w:sz w:val="24"/>
        </w:rPr>
        <w:t xml:space="preserve"> “Assegno di specificità” </w:t>
      </w:r>
      <w:r w:rsidR="001D1971">
        <w:rPr>
          <w:rFonts w:ascii="Garamond" w:hAnsi="Garamond"/>
          <w:i w:val="0"/>
          <w:sz w:val="24"/>
        </w:rPr>
        <w:t>(</w:t>
      </w:r>
      <w:r w:rsidR="00291650" w:rsidRPr="00074510">
        <w:rPr>
          <w:rFonts w:ascii="Garamond" w:hAnsi="Garamond"/>
          <w:i w:val="0"/>
          <w:sz w:val="24"/>
        </w:rPr>
        <w:t>cod. I221</w:t>
      </w:r>
      <w:r w:rsidR="001D1971">
        <w:rPr>
          <w:rFonts w:ascii="Garamond" w:hAnsi="Garamond"/>
          <w:i w:val="0"/>
          <w:sz w:val="24"/>
        </w:rPr>
        <w:t>)</w:t>
      </w:r>
      <w:r w:rsidR="00291650" w:rsidRPr="00074510">
        <w:rPr>
          <w:rFonts w:ascii="Garamond" w:hAnsi="Garamond"/>
          <w:i w:val="0"/>
          <w:sz w:val="24"/>
        </w:rPr>
        <w:t xml:space="preserve"> </w:t>
      </w:r>
      <w:r>
        <w:rPr>
          <w:rFonts w:ascii="Garamond" w:hAnsi="Garamond"/>
          <w:i w:val="0"/>
          <w:sz w:val="24"/>
        </w:rPr>
        <w:t xml:space="preserve">vanno rilevate le somme erogate </w:t>
      </w:r>
      <w:r w:rsidR="00291650" w:rsidRPr="00074510">
        <w:rPr>
          <w:rFonts w:ascii="Garamond" w:hAnsi="Garamond"/>
          <w:i w:val="0"/>
          <w:sz w:val="24"/>
        </w:rPr>
        <w:t>per la valorizzazione a livello retributivo delle peculiari condizioni di impiego per il personale Non direttivo/Non Dirigente e Direttivo del Corpo nazionale dei vigili del fuoco (DD.P.R. 47 e 48 del 26 marzo 2018).</w:t>
      </w:r>
    </w:p>
    <w:p w14:paraId="03A1724C" w14:textId="31405DB3" w:rsidR="00160872" w:rsidRDefault="00160872" w:rsidP="00291650">
      <w:pPr>
        <w:pStyle w:val="Introduzione"/>
        <w:spacing w:line="360" w:lineRule="auto"/>
        <w:ind w:firstLine="0"/>
        <w:rPr>
          <w:rFonts w:ascii="Garamond" w:hAnsi="Garamond"/>
          <w:i w:val="0"/>
          <w:sz w:val="24"/>
        </w:rPr>
      </w:pPr>
      <w:r>
        <w:rPr>
          <w:rFonts w:ascii="Garamond" w:hAnsi="Garamond"/>
          <w:i w:val="0"/>
          <w:sz w:val="24"/>
        </w:rPr>
        <w:t xml:space="preserve">Nella </w:t>
      </w:r>
      <w:r w:rsidRPr="005C7E67">
        <w:rPr>
          <w:rFonts w:ascii="Garamond" w:hAnsi="Garamond"/>
          <w:i w:val="0"/>
          <w:sz w:val="24"/>
        </w:rPr>
        <w:t>voce di spesa denominata “Indennità provenienti da provvedimenti specifici” (cod. I517) andrà rilevata la spesa relativa a provvedimenti specifici indicati dalla normativa vigente (80 euro della specificità, ecc…); nel campo note presente nella scheda informativa 1 andrà indicata la composizione dell’indennità stessa.</w:t>
      </w:r>
      <w:r>
        <w:rPr>
          <w:rFonts w:ascii="Garamond" w:hAnsi="Garamond"/>
          <w:i w:val="0"/>
          <w:sz w:val="24"/>
        </w:rPr>
        <w:t xml:space="preserve"> In particolare</w:t>
      </w:r>
      <w:r w:rsidR="00EA6F10">
        <w:rPr>
          <w:rFonts w:ascii="Garamond" w:hAnsi="Garamond"/>
          <w:i w:val="0"/>
          <w:sz w:val="24"/>
        </w:rPr>
        <w:t>,</w:t>
      </w:r>
      <w:r>
        <w:rPr>
          <w:rFonts w:ascii="Garamond" w:hAnsi="Garamond"/>
          <w:i w:val="0"/>
          <w:sz w:val="24"/>
        </w:rPr>
        <w:t xml:space="preserve"> andrà rilevato in questa colonna l’una tantum previsto dal d.lgs. 172/2019. </w:t>
      </w:r>
      <w:r w:rsidRPr="001D41E0">
        <w:rPr>
          <w:rFonts w:ascii="Garamond" w:hAnsi="Garamond"/>
          <w:i w:val="0"/>
          <w:sz w:val="24"/>
        </w:rPr>
        <w:t>Eventuali somme residue</w:t>
      </w:r>
      <w:r>
        <w:rPr>
          <w:rFonts w:ascii="Garamond" w:hAnsi="Garamond"/>
          <w:i w:val="0"/>
          <w:sz w:val="24"/>
        </w:rPr>
        <w:t xml:space="preserve"> riferite agli assegni una tantum ex DPCM 27.10.2011</w:t>
      </w:r>
      <w:r w:rsidRPr="001D41E0">
        <w:rPr>
          <w:rFonts w:ascii="Garamond" w:hAnsi="Garamond"/>
          <w:i w:val="0"/>
          <w:sz w:val="24"/>
        </w:rPr>
        <w:t xml:space="preserve"> pagate nel corso del </w:t>
      </w:r>
      <w:r w:rsidR="00B5517E">
        <w:rPr>
          <w:rFonts w:ascii="Garamond" w:hAnsi="Garamond"/>
          <w:i w:val="0"/>
          <w:sz w:val="24"/>
        </w:rPr>
        <w:t>2021</w:t>
      </w:r>
      <w:r>
        <w:rPr>
          <w:rFonts w:ascii="Garamond" w:hAnsi="Garamond"/>
          <w:i w:val="0"/>
          <w:sz w:val="24"/>
        </w:rPr>
        <w:t xml:space="preserve"> </w:t>
      </w:r>
      <w:r w:rsidRPr="001D41E0">
        <w:rPr>
          <w:rFonts w:ascii="Garamond" w:hAnsi="Garamond"/>
          <w:i w:val="0"/>
          <w:sz w:val="24"/>
        </w:rPr>
        <w:t>andranno</w:t>
      </w:r>
      <w:r>
        <w:rPr>
          <w:rFonts w:ascii="Garamond" w:hAnsi="Garamond"/>
          <w:i w:val="0"/>
          <w:sz w:val="24"/>
        </w:rPr>
        <w:t>, invece,</w:t>
      </w:r>
      <w:r w:rsidRPr="001D41E0">
        <w:rPr>
          <w:rFonts w:ascii="Garamond" w:hAnsi="Garamond"/>
          <w:i w:val="0"/>
          <w:sz w:val="24"/>
        </w:rPr>
        <w:t xml:space="preserve"> rilevate nella colonna S999.</w:t>
      </w:r>
    </w:p>
    <w:p w14:paraId="7C603E79" w14:textId="6B1A1CB0" w:rsidR="00AD0788" w:rsidRDefault="00AD0788" w:rsidP="00291650">
      <w:pPr>
        <w:pStyle w:val="Introduzione"/>
        <w:spacing w:line="360" w:lineRule="auto"/>
        <w:ind w:firstLine="0"/>
        <w:rPr>
          <w:rFonts w:ascii="Garamond" w:hAnsi="Garamond"/>
          <w:i w:val="0"/>
          <w:sz w:val="24"/>
        </w:rPr>
      </w:pPr>
      <w:r>
        <w:rPr>
          <w:rFonts w:ascii="Garamond" w:hAnsi="Garamond"/>
          <w:i w:val="0"/>
          <w:sz w:val="24"/>
        </w:rPr>
        <w:t xml:space="preserve">A decorrere dalla rilevazione 2021 viene </w:t>
      </w:r>
      <w:r w:rsidR="00EF0BDF">
        <w:rPr>
          <w:rFonts w:ascii="Garamond" w:hAnsi="Garamond"/>
          <w:i w:val="0"/>
          <w:sz w:val="24"/>
        </w:rPr>
        <w:t>introdotto</w:t>
      </w:r>
      <w:r>
        <w:rPr>
          <w:rFonts w:ascii="Garamond" w:hAnsi="Garamond"/>
          <w:i w:val="0"/>
          <w:sz w:val="24"/>
        </w:rPr>
        <w:t xml:space="preserve"> anche lo straordinario conto terzi (cod. T117) </w:t>
      </w:r>
      <w:r w:rsidR="00EF0BDF">
        <w:rPr>
          <w:rFonts w:ascii="Garamond" w:hAnsi="Garamond"/>
          <w:i w:val="0"/>
          <w:sz w:val="24"/>
        </w:rPr>
        <w:t>per rilevare le somme pagate a seguito di accordi di programma e convenzioni con soggetti terzi, pubblici o privati.</w:t>
      </w:r>
    </w:p>
    <w:tbl>
      <w:tblPr>
        <w:tblW w:w="0" w:type="auto"/>
        <w:tblInd w:w="30" w:type="dxa"/>
        <w:tblCellMar>
          <w:left w:w="10" w:type="dxa"/>
          <w:right w:w="10" w:type="dxa"/>
        </w:tblCellMar>
        <w:tblLook w:val="0000" w:firstRow="0" w:lastRow="0" w:firstColumn="0" w:lastColumn="0" w:noHBand="0" w:noVBand="0"/>
      </w:tblPr>
      <w:tblGrid>
        <w:gridCol w:w="870"/>
        <w:gridCol w:w="2966"/>
        <w:gridCol w:w="5988"/>
      </w:tblGrid>
      <w:tr w:rsidR="00291650" w:rsidRPr="00074510" w14:paraId="2BDD1396" w14:textId="77777777" w:rsidTr="00291650">
        <w:trPr>
          <w:trHeight w:val="57"/>
          <w:tblHeader/>
        </w:trPr>
        <w:tc>
          <w:tcPr>
            <w:tcW w:w="0" w:type="auto"/>
            <w:tcBorders>
              <w:top w:val="single" w:sz="2" w:space="0" w:color="000000"/>
              <w:left w:val="single" w:sz="2" w:space="0" w:color="000000"/>
              <w:bottom w:val="single" w:sz="2" w:space="0" w:color="000000"/>
            </w:tcBorders>
            <w:shd w:val="clear" w:color="auto" w:fill="E6E6FF"/>
            <w:tcMar>
              <w:top w:w="6" w:type="dxa"/>
              <w:left w:w="108" w:type="dxa"/>
              <w:bottom w:w="6" w:type="dxa"/>
              <w:right w:w="108" w:type="dxa"/>
            </w:tcMar>
            <w:vAlign w:val="center"/>
          </w:tcPr>
          <w:p w14:paraId="7CCF368B"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Codice</w:t>
            </w:r>
          </w:p>
        </w:tc>
        <w:tc>
          <w:tcPr>
            <w:tcW w:w="0" w:type="auto"/>
            <w:tcBorders>
              <w:top w:val="single" w:sz="2" w:space="0" w:color="000000"/>
              <w:left w:val="single" w:sz="2" w:space="0" w:color="000000"/>
              <w:bottom w:val="single" w:sz="2" w:space="0" w:color="000000"/>
            </w:tcBorders>
            <w:shd w:val="clear" w:color="auto" w:fill="E6E6FF"/>
            <w:tcMar>
              <w:top w:w="6" w:type="dxa"/>
              <w:left w:w="108" w:type="dxa"/>
              <w:bottom w:w="6" w:type="dxa"/>
              <w:right w:w="108" w:type="dxa"/>
            </w:tcMar>
            <w:vAlign w:val="center"/>
          </w:tcPr>
          <w:p w14:paraId="346C7B51"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Voci di spesa</w:t>
            </w:r>
          </w:p>
        </w:tc>
        <w:tc>
          <w:tcPr>
            <w:tcW w:w="5988" w:type="dxa"/>
            <w:tcBorders>
              <w:top w:val="single" w:sz="2" w:space="0" w:color="000000"/>
              <w:left w:val="single" w:sz="2" w:space="0" w:color="000000"/>
              <w:bottom w:val="single" w:sz="2" w:space="0" w:color="000000"/>
              <w:right w:val="single" w:sz="2" w:space="0" w:color="000000"/>
            </w:tcBorders>
            <w:shd w:val="clear" w:color="auto" w:fill="E6E6FF"/>
            <w:tcMar>
              <w:top w:w="6" w:type="dxa"/>
              <w:left w:w="108" w:type="dxa"/>
              <w:bottom w:w="6" w:type="dxa"/>
              <w:right w:w="108" w:type="dxa"/>
            </w:tcMar>
            <w:vAlign w:val="center"/>
          </w:tcPr>
          <w:p w14:paraId="40C39FFA"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Descrizione</w:t>
            </w:r>
          </w:p>
        </w:tc>
      </w:tr>
      <w:tr w:rsidR="007E57E4" w:rsidRPr="00074510" w14:paraId="7DB9834C" w14:textId="77777777" w:rsidTr="007E57E4">
        <w:trPr>
          <w:trHeight w:val="168"/>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5B452C32" w14:textId="77777777" w:rsidR="007E57E4" w:rsidRPr="00074510" w:rsidRDefault="007E57E4" w:rsidP="00291650">
            <w:pPr>
              <w:pStyle w:val="Introduzione"/>
              <w:ind w:firstLine="0"/>
              <w:rPr>
                <w:rFonts w:ascii="Garamond" w:hAnsi="Garamond"/>
                <w:b/>
                <w:bCs/>
                <w:i w:val="0"/>
              </w:rPr>
            </w:pPr>
            <w:r w:rsidRPr="00074510">
              <w:rPr>
                <w:rFonts w:ascii="Garamond" w:hAnsi="Garamond"/>
                <w:b/>
                <w:bCs/>
                <w:i w:val="0"/>
              </w:rPr>
              <w:t>I207</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07BD57AE" w14:textId="77777777" w:rsidR="007E57E4" w:rsidRPr="00074510" w:rsidRDefault="007E57E4" w:rsidP="00291650">
            <w:pPr>
              <w:pStyle w:val="Introduzione"/>
              <w:ind w:firstLine="0"/>
              <w:rPr>
                <w:rFonts w:ascii="Garamond" w:hAnsi="Garamond"/>
                <w:b/>
                <w:bCs/>
                <w:i w:val="0"/>
              </w:rPr>
            </w:pPr>
            <w:r w:rsidRPr="00074510">
              <w:rPr>
                <w:rFonts w:ascii="Garamond" w:hAnsi="Garamond"/>
                <w:b/>
                <w:bCs/>
                <w:i w:val="0"/>
              </w:rPr>
              <w:t>Retribuzione di posizione</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05D955B4" w14:textId="4C3CB5EE" w:rsidR="007E57E4" w:rsidRPr="00074510" w:rsidRDefault="007E57E4" w:rsidP="007E57E4">
            <w:pPr>
              <w:pStyle w:val="Introduzione"/>
              <w:ind w:firstLine="0"/>
              <w:jc w:val="left"/>
              <w:rPr>
                <w:rFonts w:ascii="Garamond" w:hAnsi="Garamond"/>
                <w:i w:val="0"/>
              </w:rPr>
            </w:pPr>
            <w:r w:rsidRPr="007E57E4">
              <w:rPr>
                <w:rFonts w:ascii="Garamond" w:hAnsi="Garamond"/>
                <w:i w:val="0"/>
              </w:rPr>
              <w:t>Art.8 e 9 DPR 42/2018 (personale dirigente)</w:t>
            </w:r>
          </w:p>
        </w:tc>
      </w:tr>
      <w:tr w:rsidR="007E57E4" w:rsidRPr="00074510" w14:paraId="2F553DCE" w14:textId="77777777" w:rsidTr="007E57E4">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50EF018E" w14:textId="77777777" w:rsidR="007E57E4" w:rsidRPr="00074510" w:rsidRDefault="007E57E4" w:rsidP="00291650">
            <w:pPr>
              <w:pStyle w:val="Introduzione"/>
              <w:ind w:firstLine="0"/>
              <w:rPr>
                <w:rFonts w:ascii="Garamond" w:hAnsi="Garamond"/>
                <w:b/>
                <w:bCs/>
                <w:i w:val="0"/>
              </w:rPr>
            </w:pPr>
            <w:r w:rsidRPr="00074510">
              <w:rPr>
                <w:rFonts w:ascii="Garamond" w:hAnsi="Garamond"/>
                <w:b/>
                <w:bCs/>
                <w:i w:val="0"/>
              </w:rPr>
              <w:t>I507</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C1B83AB" w14:textId="77777777" w:rsidR="007E57E4" w:rsidRPr="00074510" w:rsidRDefault="007E57E4" w:rsidP="00291650">
            <w:pPr>
              <w:pStyle w:val="Introduzione"/>
              <w:ind w:firstLine="0"/>
              <w:rPr>
                <w:rFonts w:ascii="Garamond" w:hAnsi="Garamond"/>
                <w:b/>
                <w:bCs/>
                <w:i w:val="0"/>
              </w:rPr>
            </w:pPr>
            <w:r w:rsidRPr="00074510">
              <w:rPr>
                <w:rFonts w:ascii="Garamond" w:hAnsi="Garamond"/>
                <w:b/>
                <w:bCs/>
                <w:i w:val="0"/>
              </w:rPr>
              <w:t>Retribuzione di posizione – Quota variabile</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46972437" w14:textId="6978972D" w:rsidR="007E57E4" w:rsidRPr="00074510" w:rsidRDefault="007E57E4" w:rsidP="007E57E4">
            <w:pPr>
              <w:pStyle w:val="Introduzione"/>
              <w:ind w:firstLine="0"/>
              <w:jc w:val="left"/>
              <w:rPr>
                <w:rFonts w:ascii="Garamond" w:hAnsi="Garamond"/>
                <w:i w:val="0"/>
              </w:rPr>
            </w:pPr>
            <w:r w:rsidRPr="007E57E4">
              <w:rPr>
                <w:rFonts w:ascii="Garamond" w:hAnsi="Garamond"/>
                <w:i w:val="0"/>
              </w:rPr>
              <w:t>Art.8 e 9 DPR 42/2018 (personale dirigente)</w:t>
            </w:r>
          </w:p>
        </w:tc>
      </w:tr>
      <w:tr w:rsidR="00291650" w:rsidRPr="00074510" w14:paraId="538B5B92"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430C9EB"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I209</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0EBF4485"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notturna e festiva</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5AB45770" w14:textId="77777777" w:rsidR="00291650" w:rsidRPr="00074510" w:rsidRDefault="00291650" w:rsidP="00291650">
            <w:pPr>
              <w:pStyle w:val="Introduzione"/>
              <w:ind w:firstLine="0"/>
              <w:rPr>
                <w:rFonts w:ascii="Garamond" w:hAnsi="Garamond"/>
                <w:i w:val="0"/>
              </w:rPr>
            </w:pPr>
            <w:r w:rsidRPr="00074510">
              <w:rPr>
                <w:rFonts w:ascii="Garamond" w:hAnsi="Garamond"/>
                <w:i w:val="0"/>
              </w:rPr>
              <w:t>Art.5 DPR 29.11.2007 (personale direttivo); Art.6 DPR 29.11.2007 (personale non direttivo e non dirigente)</w:t>
            </w:r>
          </w:p>
        </w:tc>
      </w:tr>
      <w:tr w:rsidR="00291650" w:rsidRPr="00074510" w14:paraId="7763E801"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444E1DB"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I210</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01996508"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mensile di volo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74C5888B" w14:textId="77777777" w:rsidR="00291650" w:rsidRPr="00074510" w:rsidRDefault="00291650" w:rsidP="00291650">
            <w:pPr>
              <w:pStyle w:val="Introduzione"/>
              <w:ind w:firstLine="0"/>
              <w:rPr>
                <w:rFonts w:ascii="Garamond" w:hAnsi="Garamond"/>
                <w:i w:val="0"/>
              </w:rPr>
            </w:pPr>
            <w:r w:rsidRPr="00074510">
              <w:rPr>
                <w:rFonts w:ascii="Garamond" w:hAnsi="Garamond"/>
                <w:i w:val="0"/>
              </w:rPr>
              <w:t>Art.5 DPR 29.11.2007 (personale direttivo)</w:t>
            </w:r>
          </w:p>
          <w:p w14:paraId="591435E1" w14:textId="77777777" w:rsidR="00291650" w:rsidRPr="00074510" w:rsidRDefault="00291650" w:rsidP="00291650">
            <w:pPr>
              <w:pStyle w:val="Introduzione"/>
              <w:ind w:firstLine="0"/>
              <w:rPr>
                <w:rFonts w:ascii="Garamond" w:hAnsi="Garamond"/>
                <w:i w:val="0"/>
              </w:rPr>
            </w:pPr>
            <w:r w:rsidRPr="00074510">
              <w:rPr>
                <w:rFonts w:ascii="Garamond" w:hAnsi="Garamond"/>
                <w:i w:val="0"/>
              </w:rPr>
              <w:t>Art.6 DPR 29.11.2007 (personale non direttivo e non dirigente)</w:t>
            </w:r>
          </w:p>
        </w:tc>
      </w:tr>
      <w:tr w:rsidR="00291650" w:rsidRPr="00074510" w14:paraId="4A471701"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4EC86473"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I211</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8C273CE"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mensile operatori subacquei</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56E1927B" w14:textId="77777777" w:rsidR="00291650" w:rsidRPr="00074510" w:rsidRDefault="00291650" w:rsidP="00291650">
            <w:pPr>
              <w:pStyle w:val="Introduzione"/>
              <w:ind w:firstLine="0"/>
              <w:rPr>
                <w:rFonts w:ascii="Garamond" w:hAnsi="Garamond"/>
                <w:i w:val="0"/>
              </w:rPr>
            </w:pPr>
            <w:r w:rsidRPr="00074510">
              <w:rPr>
                <w:rFonts w:ascii="Garamond" w:hAnsi="Garamond"/>
                <w:i w:val="0"/>
              </w:rPr>
              <w:t>Art.5 DPR 29.11.2007 (personale direttivo)</w:t>
            </w:r>
          </w:p>
          <w:p w14:paraId="26BD6136" w14:textId="77777777" w:rsidR="00291650" w:rsidRPr="00074510" w:rsidRDefault="00291650" w:rsidP="00291650">
            <w:pPr>
              <w:pStyle w:val="Introduzione"/>
              <w:ind w:firstLine="0"/>
              <w:rPr>
                <w:rFonts w:ascii="Garamond" w:hAnsi="Garamond"/>
                <w:i w:val="0"/>
              </w:rPr>
            </w:pPr>
            <w:r w:rsidRPr="00074510">
              <w:rPr>
                <w:rFonts w:ascii="Garamond" w:hAnsi="Garamond"/>
                <w:i w:val="0"/>
              </w:rPr>
              <w:t>Art.6 DPR 29.11.2007 (personale non direttivo e non dirigente)</w:t>
            </w:r>
          </w:p>
        </w:tc>
      </w:tr>
      <w:tr w:rsidR="00291650" w:rsidRPr="00074510" w14:paraId="4E9AFCB9"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44A58A8"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I212</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5337EFF5"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Retribuzione di risultato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23FD7C6C" w14:textId="2A2EBE90" w:rsidR="00291650" w:rsidRPr="00074510" w:rsidRDefault="007E57E4" w:rsidP="00291650">
            <w:pPr>
              <w:pStyle w:val="Introduzione"/>
              <w:ind w:firstLine="0"/>
              <w:rPr>
                <w:rFonts w:ascii="Garamond" w:hAnsi="Garamond"/>
                <w:i w:val="0"/>
              </w:rPr>
            </w:pPr>
            <w:r w:rsidRPr="007E57E4">
              <w:rPr>
                <w:rFonts w:ascii="Garamond" w:hAnsi="Garamond"/>
                <w:i w:val="0"/>
              </w:rPr>
              <w:t>Art.8 e 9 DPR 42/2018 (personale dirigente)</w:t>
            </w:r>
          </w:p>
        </w:tc>
      </w:tr>
      <w:tr w:rsidR="00291650" w:rsidRPr="00074510" w14:paraId="427F7B00"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ADE159B"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I221</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4EFB154"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Assegno di specificità</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1A72AB13" w14:textId="77777777" w:rsidR="00291650" w:rsidRPr="00074510" w:rsidRDefault="00291650" w:rsidP="00291650">
            <w:pPr>
              <w:pStyle w:val="Introduzione"/>
              <w:ind w:firstLine="0"/>
              <w:rPr>
                <w:rFonts w:ascii="Garamond" w:hAnsi="Garamond"/>
                <w:i w:val="0"/>
              </w:rPr>
            </w:pPr>
            <w:r w:rsidRPr="00074510">
              <w:rPr>
                <w:rFonts w:ascii="Garamond" w:hAnsi="Garamond"/>
                <w:i w:val="0"/>
              </w:rPr>
              <w:t>Art. 3 DPR 26.03.2018 n.48 (personale direttivo)</w:t>
            </w:r>
          </w:p>
          <w:p w14:paraId="3C19BD49" w14:textId="77777777" w:rsidR="00291650" w:rsidRPr="00074510" w:rsidRDefault="00291650" w:rsidP="00291650">
            <w:pPr>
              <w:pStyle w:val="Introduzione"/>
              <w:ind w:firstLine="0"/>
              <w:rPr>
                <w:rFonts w:ascii="Garamond" w:hAnsi="Garamond"/>
                <w:i w:val="0"/>
              </w:rPr>
            </w:pPr>
            <w:r w:rsidRPr="00074510">
              <w:rPr>
                <w:rFonts w:ascii="Garamond" w:hAnsi="Garamond"/>
                <w:i w:val="0"/>
              </w:rPr>
              <w:t>Art. 4 DPR 26.03.2018 n. 47 (personale non direttivo e non dirigente)</w:t>
            </w:r>
          </w:p>
        </w:tc>
      </w:tr>
      <w:tr w:rsidR="00291650" w:rsidRPr="00074510" w14:paraId="0F615099"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F9E94E7"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I224</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1C33CF4"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mensile</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6A065114" w14:textId="41E1B5A4" w:rsidR="00291650" w:rsidRPr="00074510" w:rsidRDefault="00291650" w:rsidP="007E57E4">
            <w:pPr>
              <w:pStyle w:val="Introduzione"/>
              <w:ind w:firstLine="0"/>
              <w:rPr>
                <w:rFonts w:ascii="Garamond" w:hAnsi="Garamond"/>
                <w:i w:val="0"/>
              </w:rPr>
            </w:pPr>
            <w:r w:rsidRPr="00074510">
              <w:rPr>
                <w:rFonts w:ascii="Garamond" w:hAnsi="Garamond"/>
                <w:i w:val="0"/>
              </w:rPr>
              <w:t xml:space="preserve">Art. 5 DPR </w:t>
            </w:r>
            <w:r w:rsidR="007E57E4">
              <w:rPr>
                <w:rFonts w:ascii="Garamond" w:hAnsi="Garamond"/>
                <w:i w:val="0"/>
              </w:rPr>
              <w:t>41/2018</w:t>
            </w:r>
            <w:r w:rsidRPr="00074510">
              <w:rPr>
                <w:rFonts w:ascii="Garamond" w:hAnsi="Garamond"/>
                <w:i w:val="0"/>
              </w:rPr>
              <w:t xml:space="preserve"> (personale non dirigente e non direttivo)</w:t>
            </w:r>
          </w:p>
        </w:tc>
      </w:tr>
      <w:tr w:rsidR="00291650" w:rsidRPr="00074510" w14:paraId="232C46FB"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35DB960"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I303</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5D9D6FC4"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di rischio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7BD58E83" w14:textId="2CF768EA" w:rsidR="00291650" w:rsidRPr="00074510" w:rsidRDefault="007E57E4" w:rsidP="00291650">
            <w:pPr>
              <w:pStyle w:val="Introduzione"/>
              <w:ind w:firstLine="0"/>
              <w:rPr>
                <w:rFonts w:ascii="Garamond" w:hAnsi="Garamond"/>
                <w:i w:val="0"/>
              </w:rPr>
            </w:pPr>
            <w:r>
              <w:rPr>
                <w:rFonts w:ascii="Garamond" w:hAnsi="Garamond"/>
                <w:i w:val="0"/>
              </w:rPr>
              <w:t>Art. 4 DPR 41/2018</w:t>
            </w:r>
            <w:r w:rsidR="00291650" w:rsidRPr="00074510">
              <w:rPr>
                <w:rFonts w:ascii="Garamond" w:hAnsi="Garamond"/>
                <w:i w:val="0"/>
              </w:rPr>
              <w:t xml:space="preserve"> (personale non dirigente e non direttivo)</w:t>
            </w:r>
          </w:p>
          <w:p w14:paraId="4AC92F66" w14:textId="5B084567" w:rsidR="00291650" w:rsidRPr="00074510" w:rsidRDefault="007E57E4" w:rsidP="007E57E4">
            <w:pPr>
              <w:pStyle w:val="Introduzione"/>
              <w:ind w:firstLine="0"/>
              <w:rPr>
                <w:rFonts w:ascii="Garamond" w:hAnsi="Garamond"/>
                <w:i w:val="0"/>
              </w:rPr>
            </w:pPr>
            <w:r>
              <w:rPr>
                <w:rFonts w:ascii="Garamond" w:hAnsi="Garamond"/>
                <w:i w:val="0"/>
              </w:rPr>
              <w:t>Art. 4 DPR 41/2018</w:t>
            </w:r>
            <w:r w:rsidR="00291650" w:rsidRPr="00074510">
              <w:rPr>
                <w:rFonts w:ascii="Garamond" w:hAnsi="Garamond"/>
                <w:i w:val="0"/>
              </w:rPr>
              <w:t xml:space="preserve"> (personale direttivo)</w:t>
            </w:r>
          </w:p>
        </w:tc>
      </w:tr>
      <w:tr w:rsidR="00291650" w:rsidRPr="00074510" w14:paraId="14E0E671"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4ABC660"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I320</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CE63DBE"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Maggiorazione indennità di rischio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27DB9F61" w14:textId="77777777" w:rsidR="00291650" w:rsidRPr="00074510" w:rsidRDefault="00291650" w:rsidP="00291650">
            <w:pPr>
              <w:pStyle w:val="Introduzione"/>
              <w:ind w:firstLine="0"/>
              <w:rPr>
                <w:rFonts w:ascii="Garamond" w:hAnsi="Garamond"/>
                <w:i w:val="0"/>
              </w:rPr>
            </w:pPr>
            <w:r w:rsidRPr="00074510">
              <w:rPr>
                <w:rFonts w:ascii="Garamond" w:hAnsi="Garamond"/>
                <w:i w:val="0"/>
              </w:rPr>
              <w:t>Art. 4 DPR 251/2010 (personale non dirigente e non direttivo)</w:t>
            </w:r>
          </w:p>
          <w:p w14:paraId="2F7E21BC" w14:textId="77777777" w:rsidR="00291650" w:rsidRPr="00074510" w:rsidRDefault="00291650" w:rsidP="00291650">
            <w:pPr>
              <w:pStyle w:val="Introduzione"/>
              <w:ind w:firstLine="0"/>
              <w:rPr>
                <w:rFonts w:ascii="Garamond" w:hAnsi="Garamond"/>
                <w:i w:val="0"/>
              </w:rPr>
            </w:pPr>
            <w:r w:rsidRPr="00074510">
              <w:rPr>
                <w:rFonts w:ascii="Garamond" w:hAnsi="Garamond"/>
                <w:i w:val="0"/>
              </w:rPr>
              <w:t>Art. 4 DPR 250/2010 (personale direttivo)</w:t>
            </w:r>
          </w:p>
        </w:tc>
      </w:tr>
      <w:tr w:rsidR="00291650" w:rsidRPr="00074510" w14:paraId="0788BCF3"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12F538EC"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I517</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64956E3A"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provenienti da provvedimenti specifici</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53B2A5A0" w14:textId="77777777" w:rsidR="00291650" w:rsidRPr="00074510" w:rsidRDefault="00291650" w:rsidP="00291650">
            <w:pPr>
              <w:pStyle w:val="Introduzione"/>
              <w:ind w:firstLine="0"/>
              <w:rPr>
                <w:rFonts w:ascii="Garamond" w:hAnsi="Garamond"/>
                <w:i w:val="0"/>
              </w:rPr>
            </w:pPr>
            <w:r w:rsidRPr="00074510">
              <w:rPr>
                <w:rFonts w:ascii="Garamond" w:hAnsi="Garamond"/>
                <w:i w:val="0"/>
              </w:rPr>
              <w:t>Indennità erogate per provvedimenti specifici indicati dalla normativa vigente</w:t>
            </w:r>
          </w:p>
        </w:tc>
      </w:tr>
      <w:tr w:rsidR="00291650" w:rsidRPr="00074510" w14:paraId="1BC3BAB0"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3C5773E"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S250</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697C4B81"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operativa per il soccorso esterno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tcPr>
          <w:p w14:paraId="606986BA" w14:textId="77777777" w:rsidR="00291650" w:rsidRPr="00074510" w:rsidRDefault="00291650" w:rsidP="00291650">
            <w:pPr>
              <w:pStyle w:val="Introduzione"/>
              <w:ind w:firstLine="0"/>
              <w:rPr>
                <w:rFonts w:ascii="Garamond" w:hAnsi="Garamond"/>
                <w:i w:val="0"/>
              </w:rPr>
            </w:pPr>
            <w:r w:rsidRPr="00074510">
              <w:rPr>
                <w:rFonts w:ascii="Garamond" w:hAnsi="Garamond"/>
                <w:i w:val="0"/>
              </w:rPr>
              <w:t>Art.6 DPR 250 19.11.2010 (personale dirigente e direttivo)</w:t>
            </w:r>
          </w:p>
          <w:p w14:paraId="4B6278DE" w14:textId="77777777" w:rsidR="00291650" w:rsidRPr="00074510" w:rsidRDefault="00291650" w:rsidP="00291650">
            <w:pPr>
              <w:pStyle w:val="Introduzione"/>
              <w:ind w:firstLine="0"/>
              <w:rPr>
                <w:rFonts w:ascii="Garamond" w:hAnsi="Garamond"/>
                <w:i w:val="0"/>
              </w:rPr>
            </w:pPr>
            <w:r w:rsidRPr="00074510">
              <w:rPr>
                <w:rFonts w:ascii="Garamond" w:hAnsi="Garamond"/>
                <w:i w:val="0"/>
              </w:rPr>
              <w:t>Art.7 DPR 251 19.11.2010 (personale non dirigente e non direttivo)</w:t>
            </w:r>
          </w:p>
        </w:tc>
      </w:tr>
      <w:tr w:rsidR="00291650" w:rsidRPr="00074510" w14:paraId="533C6255"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67E4557C"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lastRenderedPageBreak/>
              <w:t>S201</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3DB0731A"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di turno</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353C8C5B" w14:textId="77777777" w:rsidR="00291650" w:rsidRPr="00074510" w:rsidRDefault="00291650" w:rsidP="00291650">
            <w:pPr>
              <w:pStyle w:val="Introduzione"/>
              <w:ind w:firstLine="0"/>
              <w:rPr>
                <w:rFonts w:ascii="Garamond" w:hAnsi="Garamond"/>
                <w:i w:val="0"/>
              </w:rPr>
            </w:pPr>
            <w:r w:rsidRPr="00074510">
              <w:rPr>
                <w:rFonts w:ascii="Garamond" w:hAnsi="Garamond"/>
                <w:i w:val="0"/>
              </w:rPr>
              <w:t>Art.5 DPR 29.11.2007 (personale direttivo)</w:t>
            </w:r>
          </w:p>
          <w:p w14:paraId="6EE145B7" w14:textId="77777777" w:rsidR="00291650" w:rsidRPr="00074510" w:rsidRDefault="00291650" w:rsidP="00291650">
            <w:pPr>
              <w:pStyle w:val="Introduzione"/>
              <w:ind w:firstLine="0"/>
              <w:rPr>
                <w:rFonts w:ascii="Garamond" w:hAnsi="Garamond"/>
                <w:i w:val="0"/>
              </w:rPr>
            </w:pPr>
            <w:r w:rsidRPr="00074510">
              <w:rPr>
                <w:rFonts w:ascii="Garamond" w:hAnsi="Garamond"/>
                <w:i w:val="0"/>
              </w:rPr>
              <w:t>Art.6 DPR 29.11.2007 (personale non direttivo e non dirigente)</w:t>
            </w:r>
          </w:p>
        </w:tc>
      </w:tr>
      <w:tr w:rsidR="00291650" w:rsidRPr="00074510" w14:paraId="6CA9F121" w14:textId="77777777" w:rsidTr="0029165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0944CED7"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S616</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2FBFB1EC" w14:textId="77777777" w:rsidR="00291650" w:rsidRPr="00074510" w:rsidRDefault="00291650" w:rsidP="00291650">
            <w:pPr>
              <w:pStyle w:val="Introduzione"/>
              <w:ind w:firstLine="0"/>
              <w:rPr>
                <w:rFonts w:ascii="Garamond" w:hAnsi="Garamond"/>
                <w:b/>
                <w:bCs/>
                <w:i w:val="0"/>
              </w:rPr>
            </w:pPr>
            <w:r w:rsidRPr="00074510">
              <w:rPr>
                <w:rFonts w:ascii="Garamond" w:hAnsi="Garamond"/>
                <w:b/>
                <w:bCs/>
                <w:i w:val="0"/>
              </w:rPr>
              <w:t>Indennità funzioni posizioni organizzative</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68197DD4" w14:textId="77777777" w:rsidR="00291650" w:rsidRPr="00074510" w:rsidRDefault="00291650" w:rsidP="00291650">
            <w:pPr>
              <w:pStyle w:val="Introduzione"/>
              <w:ind w:firstLine="0"/>
              <w:rPr>
                <w:rFonts w:ascii="Garamond" w:hAnsi="Garamond"/>
                <w:i w:val="0"/>
              </w:rPr>
            </w:pPr>
            <w:r w:rsidRPr="00074510">
              <w:rPr>
                <w:rFonts w:ascii="Garamond" w:hAnsi="Garamond"/>
                <w:i w:val="0"/>
              </w:rPr>
              <w:t>Art.5 DPR 29.11.2007 (personale direttivo)</w:t>
            </w:r>
          </w:p>
          <w:p w14:paraId="34FD18B7" w14:textId="77777777" w:rsidR="00291650" w:rsidRPr="00074510" w:rsidRDefault="00291650" w:rsidP="00291650">
            <w:pPr>
              <w:pStyle w:val="Introduzione"/>
              <w:ind w:firstLine="0"/>
              <w:rPr>
                <w:rFonts w:ascii="Garamond" w:hAnsi="Garamond"/>
                <w:i w:val="0"/>
              </w:rPr>
            </w:pPr>
            <w:r w:rsidRPr="00074510">
              <w:rPr>
                <w:rFonts w:ascii="Garamond" w:hAnsi="Garamond"/>
                <w:i w:val="0"/>
              </w:rPr>
              <w:t>Art.6 DPR 29.11.2007 (personale non direttivo e non dirigente)</w:t>
            </w:r>
          </w:p>
        </w:tc>
      </w:tr>
      <w:tr w:rsidR="00AD0788" w:rsidRPr="00074510" w14:paraId="353CAFD8" w14:textId="77777777" w:rsidTr="0031662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17CDE2F3" w14:textId="5F679FDA" w:rsidR="00AD0788" w:rsidRPr="00074510" w:rsidRDefault="00AD0788" w:rsidP="00AD0788">
            <w:pPr>
              <w:pStyle w:val="Introduzione"/>
              <w:ind w:firstLine="0"/>
              <w:rPr>
                <w:rFonts w:ascii="Garamond" w:hAnsi="Garamond"/>
                <w:b/>
                <w:bCs/>
                <w:i w:val="0"/>
              </w:rPr>
            </w:pPr>
            <w:r w:rsidRPr="00074510">
              <w:rPr>
                <w:rFonts w:ascii="Garamond" w:hAnsi="Garamond"/>
                <w:b/>
                <w:bCs/>
                <w:i w:val="0"/>
              </w:rPr>
              <w:t>S630</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508832A8" w14:textId="256C5D9E" w:rsidR="00AD0788" w:rsidRPr="00074510" w:rsidRDefault="00AD0788" w:rsidP="00AD0788">
            <w:pPr>
              <w:pStyle w:val="Introduzione"/>
              <w:ind w:firstLine="0"/>
              <w:rPr>
                <w:rFonts w:ascii="Garamond" w:hAnsi="Garamond"/>
                <w:b/>
                <w:bCs/>
                <w:i w:val="0"/>
              </w:rPr>
            </w:pPr>
            <w:r w:rsidRPr="00074510">
              <w:rPr>
                <w:rFonts w:ascii="Garamond" w:hAnsi="Garamond"/>
                <w:b/>
                <w:bCs/>
                <w:i w:val="0"/>
              </w:rPr>
              <w:t>Compensi produttività</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49502DB2" w14:textId="77777777" w:rsidR="00AD0788" w:rsidRPr="00074510" w:rsidRDefault="00AD0788" w:rsidP="00AD0788">
            <w:pPr>
              <w:pStyle w:val="Introduzione"/>
              <w:ind w:firstLine="0"/>
              <w:rPr>
                <w:rFonts w:ascii="Garamond" w:hAnsi="Garamond"/>
                <w:i w:val="0"/>
              </w:rPr>
            </w:pPr>
            <w:r w:rsidRPr="00074510">
              <w:rPr>
                <w:rFonts w:ascii="Garamond" w:hAnsi="Garamond"/>
                <w:i w:val="0"/>
              </w:rPr>
              <w:t xml:space="preserve">Art.5 DPR </w:t>
            </w:r>
            <w:r>
              <w:rPr>
                <w:rFonts w:ascii="Garamond" w:hAnsi="Garamond"/>
                <w:i w:val="0"/>
              </w:rPr>
              <w:t>42/2018</w:t>
            </w:r>
            <w:r w:rsidRPr="00074510">
              <w:rPr>
                <w:rFonts w:ascii="Garamond" w:hAnsi="Garamond"/>
                <w:i w:val="0"/>
              </w:rPr>
              <w:t xml:space="preserve"> (personale direttivo)</w:t>
            </w:r>
          </w:p>
          <w:p w14:paraId="140C4195" w14:textId="23F5E174" w:rsidR="00AD0788" w:rsidRPr="00074510" w:rsidRDefault="00AD0788" w:rsidP="00AD0788">
            <w:pPr>
              <w:pStyle w:val="Introduzione"/>
              <w:ind w:firstLine="0"/>
              <w:rPr>
                <w:rFonts w:ascii="Garamond" w:hAnsi="Garamond"/>
                <w:i w:val="0"/>
              </w:rPr>
            </w:pPr>
            <w:r>
              <w:rPr>
                <w:rFonts w:ascii="Garamond" w:hAnsi="Garamond"/>
                <w:i w:val="0"/>
              </w:rPr>
              <w:t>Art.6 DPR 41/2018</w:t>
            </w:r>
            <w:r w:rsidRPr="00074510">
              <w:rPr>
                <w:rFonts w:ascii="Garamond" w:hAnsi="Garamond"/>
                <w:i w:val="0"/>
              </w:rPr>
              <w:t xml:space="preserve"> (personale non direttivo e non dirigente)</w:t>
            </w:r>
          </w:p>
        </w:tc>
      </w:tr>
      <w:tr w:rsidR="00AD0788" w:rsidRPr="00A20A4C" w14:paraId="2B145DCC" w14:textId="77777777" w:rsidTr="00316620">
        <w:trPr>
          <w:trHeight w:val="57"/>
        </w:trPr>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7A4864FF" w14:textId="6E1A341A" w:rsidR="00AD0788" w:rsidRPr="00074510" w:rsidRDefault="00AD0788" w:rsidP="00AD0788">
            <w:pPr>
              <w:pStyle w:val="Introduzione"/>
              <w:ind w:firstLine="0"/>
              <w:rPr>
                <w:rFonts w:ascii="Garamond" w:hAnsi="Garamond"/>
                <w:b/>
                <w:bCs/>
                <w:i w:val="0"/>
              </w:rPr>
            </w:pPr>
            <w:r>
              <w:rPr>
                <w:rFonts w:ascii="Garamond" w:hAnsi="Garamond"/>
                <w:b/>
                <w:bCs/>
                <w:i w:val="0"/>
              </w:rPr>
              <w:t>T117</w:t>
            </w:r>
          </w:p>
        </w:tc>
        <w:tc>
          <w:tcPr>
            <w:tcW w:w="0" w:type="auto"/>
            <w:tcBorders>
              <w:left w:val="single" w:sz="2" w:space="0" w:color="000000"/>
              <w:bottom w:val="single" w:sz="2" w:space="0" w:color="000000"/>
            </w:tcBorders>
            <w:shd w:val="clear" w:color="auto" w:fill="auto"/>
            <w:tcMar>
              <w:top w:w="6" w:type="dxa"/>
              <w:left w:w="108" w:type="dxa"/>
              <w:bottom w:w="6" w:type="dxa"/>
              <w:right w:w="108" w:type="dxa"/>
            </w:tcMar>
            <w:vAlign w:val="center"/>
          </w:tcPr>
          <w:p w14:paraId="46577DA7" w14:textId="6677A014" w:rsidR="00AD0788" w:rsidRPr="00074510" w:rsidRDefault="00AD0788" w:rsidP="00AD0788">
            <w:pPr>
              <w:pStyle w:val="Introduzione"/>
              <w:ind w:firstLine="0"/>
              <w:rPr>
                <w:rFonts w:ascii="Garamond" w:hAnsi="Garamond"/>
                <w:b/>
                <w:bCs/>
                <w:i w:val="0"/>
              </w:rPr>
            </w:pPr>
            <w:r>
              <w:rPr>
                <w:rFonts w:ascii="Garamond" w:hAnsi="Garamond"/>
                <w:b/>
                <w:bCs/>
                <w:i w:val="0"/>
              </w:rPr>
              <w:t>Straordinario conto terzi</w:t>
            </w:r>
          </w:p>
        </w:tc>
        <w:tc>
          <w:tcPr>
            <w:tcW w:w="5988" w:type="dxa"/>
            <w:tcBorders>
              <w:left w:val="single" w:sz="2" w:space="0" w:color="000000"/>
              <w:bottom w:val="single" w:sz="2" w:space="0" w:color="000000"/>
              <w:right w:val="single" w:sz="2" w:space="0" w:color="000000"/>
            </w:tcBorders>
            <w:shd w:val="clear" w:color="auto" w:fill="auto"/>
            <w:tcMar>
              <w:top w:w="6" w:type="dxa"/>
              <w:left w:w="108" w:type="dxa"/>
              <w:bottom w:w="6" w:type="dxa"/>
              <w:right w:w="108" w:type="dxa"/>
            </w:tcMar>
            <w:vAlign w:val="center"/>
          </w:tcPr>
          <w:p w14:paraId="257C429E" w14:textId="33E1F25F" w:rsidR="00AD0788" w:rsidRPr="00EA6F10" w:rsidRDefault="00A20A4C" w:rsidP="00A20A4C">
            <w:pPr>
              <w:pStyle w:val="Introduzione"/>
              <w:ind w:firstLine="0"/>
              <w:rPr>
                <w:rFonts w:ascii="Garamond" w:hAnsi="Garamond"/>
                <w:i w:val="0"/>
                <w:lang w:val="en-US"/>
              </w:rPr>
            </w:pPr>
            <w:r w:rsidRPr="00EA6F10">
              <w:rPr>
                <w:rFonts w:ascii="Garamond" w:hAnsi="Garamond"/>
                <w:i w:val="0"/>
                <w:lang w:val="en-US"/>
              </w:rPr>
              <w:t>Art. 24</w:t>
            </w:r>
            <w:r w:rsidRPr="00A20A4C">
              <w:rPr>
                <w:rFonts w:ascii="Garamond" w:hAnsi="Garamond"/>
                <w:i w:val="0"/>
                <w:lang w:val="en-US"/>
              </w:rPr>
              <w:t>, c.</w:t>
            </w:r>
            <w:r>
              <w:rPr>
                <w:rFonts w:ascii="Garamond" w:hAnsi="Garamond"/>
                <w:i w:val="0"/>
                <w:lang w:val="en-US"/>
              </w:rPr>
              <w:t>7, 9 e 10,</w:t>
            </w:r>
            <w:r w:rsidRPr="00EA6F10">
              <w:rPr>
                <w:rFonts w:ascii="Garamond" w:hAnsi="Garamond"/>
                <w:i w:val="0"/>
                <w:lang w:val="en-US"/>
              </w:rPr>
              <w:t xml:space="preserve"> d.lgs. 139/2006</w:t>
            </w:r>
            <w:r w:rsidRPr="00A20A4C">
              <w:rPr>
                <w:rFonts w:ascii="Garamond" w:hAnsi="Garamond"/>
                <w:i w:val="0"/>
                <w:lang w:val="en-US"/>
              </w:rPr>
              <w:t xml:space="preserve"> e art.17 </w:t>
            </w:r>
            <w:r w:rsidR="00EA6F10">
              <w:rPr>
                <w:rFonts w:ascii="Garamond" w:hAnsi="Garamond"/>
                <w:i w:val="0"/>
                <w:lang w:val="en-US"/>
              </w:rPr>
              <w:t xml:space="preserve">legge </w:t>
            </w:r>
            <w:r w:rsidRPr="00A20A4C">
              <w:rPr>
                <w:rFonts w:ascii="Garamond" w:hAnsi="Garamond"/>
                <w:i w:val="0"/>
                <w:lang w:val="en-US"/>
              </w:rPr>
              <w:t>246/2000</w:t>
            </w:r>
          </w:p>
        </w:tc>
      </w:tr>
    </w:tbl>
    <w:p w14:paraId="5D667CE2" w14:textId="53331F27" w:rsidR="00291650" w:rsidRPr="00EA6F10" w:rsidRDefault="00291650" w:rsidP="00B5517E">
      <w:pPr>
        <w:spacing w:after="0"/>
        <w:ind w:firstLine="0"/>
        <w:jc w:val="left"/>
        <w:rPr>
          <w:rFonts w:ascii="Times New Roman" w:hAnsi="Times New Roman"/>
          <w:sz w:val="20"/>
          <w:szCs w:val="20"/>
          <w:lang w:val="en-US"/>
        </w:rPr>
      </w:pPr>
    </w:p>
    <w:sectPr w:rsidR="00291650" w:rsidRPr="00EA6F10" w:rsidSect="00F87F2B">
      <w:headerReference w:type="even" r:id="rId8"/>
      <w:headerReference w:type="default" r:id="rId9"/>
      <w:footerReference w:type="even" r:id="rId10"/>
      <w:footerReference w:type="default" r:id="rId11"/>
      <w:type w:val="oddPage"/>
      <w:pgSz w:w="11906" w:h="16838" w:code="9"/>
      <w:pgMar w:top="1134" w:right="1134" w:bottom="1134" w:left="1134" w:header="709" w:footer="709" w:gutter="0"/>
      <w:pgNumType w:start="3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9B5D" w14:textId="77777777" w:rsidR="00CF6639" w:rsidRDefault="00CF6639">
      <w:r>
        <w:separator/>
      </w:r>
    </w:p>
  </w:endnote>
  <w:endnote w:type="continuationSeparator" w:id="0">
    <w:p w14:paraId="0342A726" w14:textId="77777777" w:rsidR="00CF6639" w:rsidRDefault="00C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utiger LT 45 Light">
    <w:altName w:val="Bahnschrift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1DD2C" w14:textId="0443067E" w:rsidR="00CF6639" w:rsidRPr="00CD74EA" w:rsidRDefault="00CF6639" w:rsidP="009F48D7">
    <w:pPr>
      <w:pStyle w:val="Piedepaginapari"/>
    </w:pPr>
    <w:r>
      <w:fldChar w:fldCharType="begin"/>
    </w:r>
    <w:r>
      <w:instrText>PAGE   \* MERGEFORMAT</w:instrText>
    </w:r>
    <w:r>
      <w:fldChar w:fldCharType="separate"/>
    </w:r>
    <w:r w:rsidR="00355019">
      <w:t>388</w:t>
    </w:r>
    <w:r>
      <w:fldChar w:fldCharType="end"/>
    </w:r>
    <w:r w:rsidRPr="00DD5C22">
      <w:rPr>
        <w:rStyle w:val="Numeropagina"/>
      </w:rPr>
      <w:drawing>
        <wp:anchor distT="0" distB="0" distL="114300" distR="114300" simplePos="0" relativeHeight="251661312" behindDoc="0" locked="1" layoutInCell="1" allowOverlap="1" wp14:anchorId="71DEA58B" wp14:editId="0581A70E">
          <wp:simplePos x="0" y="0"/>
          <wp:positionH relativeFrom="column">
            <wp:posOffset>5448300</wp:posOffset>
          </wp:positionH>
          <wp:positionV relativeFrom="paragraph">
            <wp:posOffset>36195</wp:posOffset>
          </wp:positionV>
          <wp:extent cx="669290" cy="369570"/>
          <wp:effectExtent l="0" t="0" r="0" b="0"/>
          <wp:wrapNone/>
          <wp:docPr id="89"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6E21" w14:textId="749895F6" w:rsidR="00CF6639" w:rsidRDefault="00CF6639" w:rsidP="00493D32">
    <w:pPr>
      <w:pStyle w:val="piedepaginadispari"/>
    </w:pPr>
    <w:r>
      <w:fldChar w:fldCharType="begin"/>
    </w:r>
    <w:r>
      <w:instrText>PAGE   \* MERGEFORMAT</w:instrText>
    </w:r>
    <w:r>
      <w:fldChar w:fldCharType="separate"/>
    </w:r>
    <w:r w:rsidR="00355019">
      <w:t>389</w:t>
    </w:r>
    <w:r>
      <w:fldChar w:fldCharType="end"/>
    </w:r>
    <w:r w:rsidRPr="00DD5C22">
      <w:drawing>
        <wp:anchor distT="0" distB="0" distL="114300" distR="114300" simplePos="0" relativeHeight="251664384" behindDoc="0" locked="1" layoutInCell="1" allowOverlap="1" wp14:anchorId="116EC786" wp14:editId="61E929DB">
          <wp:simplePos x="0" y="0"/>
          <wp:positionH relativeFrom="column">
            <wp:posOffset>14605</wp:posOffset>
          </wp:positionH>
          <wp:positionV relativeFrom="paragraph">
            <wp:posOffset>36830</wp:posOffset>
          </wp:positionV>
          <wp:extent cx="669290" cy="369570"/>
          <wp:effectExtent l="19050" t="0" r="0" b="0"/>
          <wp:wrapNone/>
          <wp:docPr id="90"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9DCDA" w14:textId="77777777" w:rsidR="00CF6639" w:rsidRDefault="00CF6639"/>
    <w:p w14:paraId="503A869D" w14:textId="77777777" w:rsidR="00CF6639" w:rsidRDefault="00CF6639">
      <w:pPr>
        <w:ind w:firstLine="0"/>
      </w:pPr>
      <w:r>
        <w:separator/>
      </w:r>
    </w:p>
  </w:footnote>
  <w:footnote w:type="continuationSeparator" w:id="0">
    <w:p w14:paraId="0B191274" w14:textId="77777777" w:rsidR="00CF6639" w:rsidRDefault="00CF6639">
      <w:pPr>
        <w:ind w:firstLine="0"/>
      </w:pPr>
    </w:p>
    <w:p w14:paraId="5BE5B33F" w14:textId="77777777" w:rsidR="00CF6639" w:rsidRDefault="00CF6639">
      <w:pPr>
        <w:ind w:firstLine="0"/>
      </w:pPr>
      <w:r>
        <w:continuationSeparator/>
      </w:r>
    </w:p>
  </w:footnote>
  <w:footnote w:type="continuationNotice" w:id="1">
    <w:p w14:paraId="0CE8E549" w14:textId="77777777" w:rsidR="00CF6639" w:rsidRDefault="00CF66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A35" w14:textId="0C1534CD" w:rsidR="00CF6639" w:rsidRPr="00A60772" w:rsidRDefault="00CF6639" w:rsidP="003F39FB">
    <w:pPr>
      <w:pStyle w:val="Intestazionepari"/>
    </w:pPr>
    <w:fldSimple w:instr=" TITLE  \* MERGEFORMAT ">
      <w:r>
        <w:t>IL CONTO ANNUALE 2021 - LA RILEVAZIONE PREVISTA DAL TITOLO V DEL DECRETO LEGISLATIVO 30 MARZO 2001, N. 165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6540" w14:textId="34DF4FC9" w:rsidR="00CF6639" w:rsidRPr="009B6991" w:rsidRDefault="00CF6639" w:rsidP="009B6991">
    <w:pPr>
      <w:pStyle w:val="Intestazionepari"/>
      <w:jc w:val="right"/>
    </w:pPr>
    <w:r w:rsidRPr="009B6991">
      <w:fldChar w:fldCharType="begin"/>
    </w:r>
    <w:r>
      <w:instrText xml:space="preserve"> REF _Ref6928484 \r \h  \* MERGEFORMAT </w:instrText>
    </w:r>
    <w:r w:rsidRPr="009B6991">
      <w:fldChar w:fldCharType="separate"/>
    </w:r>
    <w:r>
      <w:t xml:space="preserve">CAPITOLO 11- </w:t>
    </w:r>
    <w:r w:rsidRPr="009B6991">
      <w:fldChar w:fldCharType="end"/>
    </w:r>
    <w:r w:rsidRPr="009B6991">
      <w:fldChar w:fldCharType="begin"/>
    </w:r>
    <w:r w:rsidRPr="009B6991">
      <w:instrText xml:space="preserve"> REF _Ref6928484 \h </w:instrText>
    </w:r>
    <w:r>
      <w:instrText xml:space="preserve"> \* MERGEFORMAT </w:instrText>
    </w:r>
    <w:r w:rsidRPr="009B6991">
      <w:fldChar w:fldCharType="separate"/>
    </w:r>
    <w:r>
      <w:t>ISTRUZIONI SPECIFICHE DI COMPARTO</w:t>
    </w:r>
    <w:r w:rsidRPr="009B6991">
      <w:fldChar w:fldCharType="end"/>
    </w:r>
    <w:r>
      <w:t>-PERSONALE IN REGIME DI DIRITTO PUBBLICO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283E69"/>
    <w:multiLevelType w:val="multilevel"/>
    <w:tmpl w:val="23747A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00992BBF"/>
    <w:multiLevelType w:val="hybridMultilevel"/>
    <w:tmpl w:val="942A94F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00CF2547"/>
    <w:multiLevelType w:val="hybridMultilevel"/>
    <w:tmpl w:val="BB82DEF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02994A2B"/>
    <w:multiLevelType w:val="hybridMultilevel"/>
    <w:tmpl w:val="2CDAF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37B3A84"/>
    <w:multiLevelType w:val="hybridMultilevel"/>
    <w:tmpl w:val="21E24D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037E2C1C"/>
    <w:multiLevelType w:val="hybridMultilevel"/>
    <w:tmpl w:val="54968AB6"/>
    <w:lvl w:ilvl="0" w:tplc="EBE8E6D2">
      <w:start w:val="1"/>
      <w:numFmt w:val="decimal"/>
      <w:lvlText w:val="%1)"/>
      <w:lvlJc w:val="left"/>
      <w:pPr>
        <w:ind w:left="360" w:hanging="360"/>
      </w:pPr>
      <w:rPr>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43F1B3E"/>
    <w:multiLevelType w:val="hybridMultilevel"/>
    <w:tmpl w:val="7E0E535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583154B"/>
    <w:multiLevelType w:val="multilevel"/>
    <w:tmpl w:val="203049B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78245D9"/>
    <w:multiLevelType w:val="hybridMultilevel"/>
    <w:tmpl w:val="D7FEE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F351E95"/>
    <w:multiLevelType w:val="hybridMultilevel"/>
    <w:tmpl w:val="AABC5B8C"/>
    <w:lvl w:ilvl="0" w:tplc="A07E7C2E">
      <w:start w:val="1"/>
      <w:numFmt w:val="lowerLetter"/>
      <w:lvlText w:val="%1)"/>
      <w:lvlJc w:val="left"/>
      <w:pPr>
        <w:ind w:left="1780" w:hanging="360"/>
      </w:pPr>
      <w:rPr>
        <w:rFonts w:ascii="Frutiger LT 45 Light" w:eastAsia="Times New Roman" w:hAnsi="Frutiger LT 45 Light" w:cs="Garamond"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22" w15:restartNumberingAfterBreak="0">
    <w:nsid w:val="119254AA"/>
    <w:multiLevelType w:val="multilevel"/>
    <w:tmpl w:val="A5E8565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11EB21FE"/>
    <w:multiLevelType w:val="hybridMultilevel"/>
    <w:tmpl w:val="76C4A8C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13957833"/>
    <w:multiLevelType w:val="hybridMultilevel"/>
    <w:tmpl w:val="857ED94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3FF41EF"/>
    <w:multiLevelType w:val="hybridMultilevel"/>
    <w:tmpl w:val="4BAC92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142627A6"/>
    <w:multiLevelType w:val="hybridMultilevel"/>
    <w:tmpl w:val="6A8AB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4291357"/>
    <w:multiLevelType w:val="hybridMultilevel"/>
    <w:tmpl w:val="31888AE6"/>
    <w:lvl w:ilvl="0" w:tplc="93FA5D08">
      <w:start w:val="6"/>
      <w:numFmt w:val="bullet"/>
      <w:lvlText w:val="-"/>
      <w:lvlJc w:val="left"/>
      <w:pPr>
        <w:ind w:left="783" w:hanging="360"/>
      </w:pPr>
      <w:rPr>
        <w:rFonts w:ascii="Times New Roman" w:eastAsia="Times New Roman" w:hAnsi="Times New Roman" w:cs="Times New Roman" w:hint="default"/>
      </w:rPr>
    </w:lvl>
    <w:lvl w:ilvl="1" w:tplc="04100001">
      <w:start w:val="1"/>
      <w:numFmt w:val="bullet"/>
      <w:lvlText w:val=""/>
      <w:lvlJc w:val="left"/>
      <w:pPr>
        <w:ind w:left="1503" w:hanging="360"/>
      </w:pPr>
      <w:rPr>
        <w:rFonts w:ascii="Symbol" w:hAnsi="Symbol"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8" w15:restartNumberingAfterBreak="0">
    <w:nsid w:val="16F03744"/>
    <w:multiLevelType w:val="hybridMultilevel"/>
    <w:tmpl w:val="E2D45A1A"/>
    <w:lvl w:ilvl="0" w:tplc="A37688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82F7E5B"/>
    <w:multiLevelType w:val="hybridMultilevel"/>
    <w:tmpl w:val="7BA4E838"/>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A973F39"/>
    <w:multiLevelType w:val="hybridMultilevel"/>
    <w:tmpl w:val="6BD0A01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1AAB35D8"/>
    <w:multiLevelType w:val="hybridMultilevel"/>
    <w:tmpl w:val="CB38A370"/>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FE12E8F"/>
    <w:multiLevelType w:val="multilevel"/>
    <w:tmpl w:val="08E0F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15:restartNumberingAfterBreak="0">
    <w:nsid w:val="24005903"/>
    <w:multiLevelType w:val="multilevel"/>
    <w:tmpl w:val="08E0FA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246D23F2"/>
    <w:multiLevelType w:val="hybridMultilevel"/>
    <w:tmpl w:val="6DD4CA4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24951888"/>
    <w:multiLevelType w:val="hybridMultilevel"/>
    <w:tmpl w:val="BB08C92A"/>
    <w:lvl w:ilvl="0" w:tplc="37B2F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7B8089B"/>
    <w:multiLevelType w:val="hybridMultilevel"/>
    <w:tmpl w:val="BACEE93E"/>
    <w:lvl w:ilvl="0" w:tplc="0D0CFBA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82A7FD0"/>
    <w:multiLevelType w:val="multilevel"/>
    <w:tmpl w:val="689ED702"/>
    <w:lvl w:ilvl="0">
      <w:numFmt w:val="bullet"/>
      <w:lvlText w:val="-"/>
      <w:lvlJc w:val="left"/>
      <w:rPr>
        <w:rFonts w:ascii="Garamond" w:eastAsia="Times New Roman" w:hAnsi="Garamond" w:cs="Garamond"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15:restartNumberingAfterBreak="0">
    <w:nsid w:val="2AC038C1"/>
    <w:multiLevelType w:val="hybridMultilevel"/>
    <w:tmpl w:val="179CFC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2B7033AA"/>
    <w:multiLevelType w:val="multilevel"/>
    <w:tmpl w:val="7988B5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15:restartNumberingAfterBreak="0">
    <w:nsid w:val="2BF22E25"/>
    <w:multiLevelType w:val="hybridMultilevel"/>
    <w:tmpl w:val="F0B61A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1" w15:restartNumberingAfterBreak="0">
    <w:nsid w:val="2D5E3C08"/>
    <w:multiLevelType w:val="hybridMultilevel"/>
    <w:tmpl w:val="A0BCE5F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43" w15:restartNumberingAfterBreak="0">
    <w:nsid w:val="30196A02"/>
    <w:multiLevelType w:val="hybridMultilevel"/>
    <w:tmpl w:val="15F4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0DA5D72"/>
    <w:multiLevelType w:val="multilevel"/>
    <w:tmpl w:val="69BA66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337D0166"/>
    <w:multiLevelType w:val="multilevel"/>
    <w:tmpl w:val="C97E67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33980C98"/>
    <w:multiLevelType w:val="hybridMultilevel"/>
    <w:tmpl w:val="9F22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6493F94"/>
    <w:multiLevelType w:val="multilevel"/>
    <w:tmpl w:val="BB6EF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90B1F49"/>
    <w:multiLevelType w:val="multilevel"/>
    <w:tmpl w:val="E38857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15:restartNumberingAfterBreak="0">
    <w:nsid w:val="3AC5547E"/>
    <w:multiLevelType w:val="hybridMultilevel"/>
    <w:tmpl w:val="6F3E12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0" w15:restartNumberingAfterBreak="0">
    <w:nsid w:val="3AF57DD2"/>
    <w:multiLevelType w:val="multilevel"/>
    <w:tmpl w:val="5FFE13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15:restartNumberingAfterBreak="0">
    <w:nsid w:val="3DDC5CDA"/>
    <w:multiLevelType w:val="singleLevel"/>
    <w:tmpl w:val="16D06AB8"/>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3E5D47E3"/>
    <w:multiLevelType w:val="singleLevel"/>
    <w:tmpl w:val="5EC08292"/>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3F6D03DE"/>
    <w:multiLevelType w:val="hybridMultilevel"/>
    <w:tmpl w:val="1CD8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07F7854"/>
    <w:multiLevelType w:val="multilevel"/>
    <w:tmpl w:val="E702FEC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42F97A79"/>
    <w:multiLevelType w:val="hybridMultilevel"/>
    <w:tmpl w:val="A34E5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3832AFD"/>
    <w:multiLevelType w:val="hybridMultilevel"/>
    <w:tmpl w:val="AAD2E858"/>
    <w:lvl w:ilvl="0" w:tplc="37B2F652">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7" w15:restartNumberingAfterBreak="0">
    <w:nsid w:val="44A53F8B"/>
    <w:multiLevelType w:val="hybridMultilevel"/>
    <w:tmpl w:val="E52C60A6"/>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58" w15:restartNumberingAfterBreak="0">
    <w:nsid w:val="44E70BFA"/>
    <w:multiLevelType w:val="multilevel"/>
    <w:tmpl w:val="558C4B3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15:restartNumberingAfterBreak="0">
    <w:nsid w:val="45242C6D"/>
    <w:multiLevelType w:val="hybridMultilevel"/>
    <w:tmpl w:val="16D660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0" w15:restartNumberingAfterBreak="0">
    <w:nsid w:val="45CD1DA6"/>
    <w:multiLevelType w:val="hybridMultilevel"/>
    <w:tmpl w:val="EDCEA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68C2AEE"/>
    <w:multiLevelType w:val="hybridMultilevel"/>
    <w:tmpl w:val="370EA4C2"/>
    <w:lvl w:ilvl="0" w:tplc="04100001">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2" w15:restartNumberingAfterBreak="0">
    <w:nsid w:val="4BE42B09"/>
    <w:multiLevelType w:val="hybridMultilevel"/>
    <w:tmpl w:val="754A0CF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15:restartNumberingAfterBreak="0">
    <w:nsid w:val="4CBB692B"/>
    <w:multiLevelType w:val="hybridMultilevel"/>
    <w:tmpl w:val="145206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EF966DA"/>
    <w:multiLevelType w:val="multilevel"/>
    <w:tmpl w:val="FA869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66" w15:restartNumberingAfterBreak="0">
    <w:nsid w:val="4FE9517F"/>
    <w:multiLevelType w:val="hybridMultilevel"/>
    <w:tmpl w:val="6C0C9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7" w15:restartNumberingAfterBreak="0">
    <w:nsid w:val="505D5336"/>
    <w:multiLevelType w:val="hybridMultilevel"/>
    <w:tmpl w:val="F1A26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9" w15:restartNumberingAfterBreak="0">
    <w:nsid w:val="549A5056"/>
    <w:multiLevelType w:val="multilevel"/>
    <w:tmpl w:val="8174E674"/>
    <w:styleLink w:val="StrutturaTitoli"/>
    <w:lvl w:ilvl="0">
      <w:start w:val="1"/>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70" w15:restartNumberingAfterBreak="0">
    <w:nsid w:val="54BE4D69"/>
    <w:multiLevelType w:val="hybridMultilevel"/>
    <w:tmpl w:val="E560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6747582"/>
    <w:multiLevelType w:val="hybridMultilevel"/>
    <w:tmpl w:val="859889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2" w15:restartNumberingAfterBreak="0">
    <w:nsid w:val="5ADA17B6"/>
    <w:multiLevelType w:val="hybridMultilevel"/>
    <w:tmpl w:val="C964AC3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3" w15:restartNumberingAfterBreak="0">
    <w:nsid w:val="5EB50B1C"/>
    <w:multiLevelType w:val="multilevel"/>
    <w:tmpl w:val="CF86BE90"/>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15:restartNumberingAfterBreak="0">
    <w:nsid w:val="5F120B3E"/>
    <w:multiLevelType w:val="multilevel"/>
    <w:tmpl w:val="FEB40C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5" w15:restartNumberingAfterBreak="0">
    <w:nsid w:val="607E12FF"/>
    <w:multiLevelType w:val="multilevel"/>
    <w:tmpl w:val="FBB4BC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6" w15:restartNumberingAfterBreak="0">
    <w:nsid w:val="61A96A04"/>
    <w:multiLevelType w:val="multilevel"/>
    <w:tmpl w:val="C8DA007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7" w15:restartNumberingAfterBreak="0">
    <w:nsid w:val="63690FFA"/>
    <w:multiLevelType w:val="hybridMultilevel"/>
    <w:tmpl w:val="F14ECC1C"/>
    <w:lvl w:ilvl="0" w:tplc="3B0CC00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61F0431"/>
    <w:multiLevelType w:val="multilevel"/>
    <w:tmpl w:val="F96062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0" w15:restartNumberingAfterBreak="0">
    <w:nsid w:val="68457347"/>
    <w:multiLevelType w:val="multilevel"/>
    <w:tmpl w:val="709438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1" w15:restartNumberingAfterBreak="0">
    <w:nsid w:val="69D273F6"/>
    <w:multiLevelType w:val="hybridMultilevel"/>
    <w:tmpl w:val="F8267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3" w15:restartNumberingAfterBreak="0">
    <w:nsid w:val="6C6C42D6"/>
    <w:multiLevelType w:val="hybridMultilevel"/>
    <w:tmpl w:val="7786B7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4" w15:restartNumberingAfterBreak="0">
    <w:nsid w:val="6C93031A"/>
    <w:multiLevelType w:val="multilevel"/>
    <w:tmpl w:val="753048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15:restartNumberingAfterBreak="0">
    <w:nsid w:val="6D517A3A"/>
    <w:multiLevelType w:val="hybridMultilevel"/>
    <w:tmpl w:val="906C20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6" w15:restartNumberingAfterBreak="0">
    <w:nsid w:val="720E413D"/>
    <w:multiLevelType w:val="multilevel"/>
    <w:tmpl w:val="0178B8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7" w15:restartNumberingAfterBreak="0">
    <w:nsid w:val="735A0619"/>
    <w:multiLevelType w:val="multilevel"/>
    <w:tmpl w:val="1CF8A15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8"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9" w15:restartNumberingAfterBreak="0">
    <w:nsid w:val="76A45107"/>
    <w:multiLevelType w:val="hybridMultilevel"/>
    <w:tmpl w:val="65E0A43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0" w15:restartNumberingAfterBreak="0">
    <w:nsid w:val="792E2658"/>
    <w:multiLevelType w:val="multilevel"/>
    <w:tmpl w:val="6E2890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1" w15:restartNumberingAfterBreak="0">
    <w:nsid w:val="7DA61BEA"/>
    <w:multiLevelType w:val="hybridMultilevel"/>
    <w:tmpl w:val="0A7A4554"/>
    <w:lvl w:ilvl="0" w:tplc="119A8CE8">
      <w:start w:val="11"/>
      <w:numFmt w:val="decimal"/>
      <w:lvlText w:val="CAPITOLO %1 - "/>
      <w:lvlJc w:val="left"/>
      <w:pPr>
        <w:ind w:left="1004" w:hanging="360"/>
      </w:pPr>
      <w:rPr>
        <w:rFonts w:ascii="Frutiger LT 45 Light" w:hAnsi="Frutiger LT 45 Light" w:hint="default"/>
        <w:sz w:val="32"/>
        <w:szCs w:val="3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2" w15:restartNumberingAfterBreak="0">
    <w:nsid w:val="7E8472AB"/>
    <w:multiLevelType w:val="multilevel"/>
    <w:tmpl w:val="990857D6"/>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9"/>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2">
    <w:abstractNumId w:val="82"/>
  </w:num>
  <w:num w:numId="3">
    <w:abstractNumId w:val="88"/>
  </w:num>
  <w:num w:numId="4">
    <w:abstractNumId w:val="79"/>
  </w:num>
  <w:num w:numId="5">
    <w:abstractNumId w:val="42"/>
  </w:num>
  <w:num w:numId="6">
    <w:abstractNumId w:val="65"/>
  </w:num>
  <w:num w:numId="7">
    <w:abstractNumId w:val="68"/>
  </w:num>
  <w:num w:numId="8">
    <w:abstractNumId w:val="69"/>
  </w:num>
  <w:num w:numId="9">
    <w:abstractNumId w:val="44"/>
  </w:num>
  <w:num w:numId="10">
    <w:abstractNumId w:val="78"/>
  </w:num>
  <w:num w:numId="11">
    <w:abstractNumId w:val="90"/>
  </w:num>
  <w:num w:numId="12">
    <w:abstractNumId w:val="74"/>
  </w:num>
  <w:num w:numId="13">
    <w:abstractNumId w:val="92"/>
  </w:num>
  <w:num w:numId="14">
    <w:abstractNumId w:val="48"/>
  </w:num>
  <w:num w:numId="15">
    <w:abstractNumId w:val="45"/>
  </w:num>
  <w:num w:numId="16">
    <w:abstractNumId w:val="39"/>
  </w:num>
  <w:num w:numId="17">
    <w:abstractNumId w:val="85"/>
  </w:num>
  <w:num w:numId="18">
    <w:abstractNumId w:val="80"/>
  </w:num>
  <w:num w:numId="19">
    <w:abstractNumId w:val="86"/>
  </w:num>
  <w:num w:numId="20">
    <w:abstractNumId w:val="21"/>
  </w:num>
  <w:num w:numId="21">
    <w:abstractNumId w:val="63"/>
  </w:num>
  <w:num w:numId="22">
    <w:abstractNumId w:val="17"/>
  </w:num>
  <w:num w:numId="23">
    <w:abstractNumId w:val="19"/>
  </w:num>
  <w:num w:numId="24">
    <w:abstractNumId w:val="76"/>
  </w:num>
  <w:num w:numId="25">
    <w:abstractNumId w:val="40"/>
  </w:num>
  <w:num w:numId="26">
    <w:abstractNumId w:val="75"/>
  </w:num>
  <w:num w:numId="27">
    <w:abstractNumId w:val="54"/>
  </w:num>
  <w:num w:numId="28">
    <w:abstractNumId w:val="87"/>
  </w:num>
  <w:num w:numId="29">
    <w:abstractNumId w:val="73"/>
  </w:num>
  <w:num w:numId="30">
    <w:abstractNumId w:val="50"/>
  </w:num>
  <w:num w:numId="31">
    <w:abstractNumId w:val="22"/>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89"/>
  </w:num>
  <w:num w:numId="35">
    <w:abstractNumId w:val="31"/>
  </w:num>
  <w:num w:numId="36">
    <w:abstractNumId w:val="66"/>
  </w:num>
  <w:num w:numId="37">
    <w:abstractNumId w:val="60"/>
  </w:num>
  <w:num w:numId="38">
    <w:abstractNumId w:val="16"/>
  </w:num>
  <w:num w:numId="39">
    <w:abstractNumId w:val="29"/>
  </w:num>
  <w:num w:numId="40">
    <w:abstractNumId w:val="49"/>
  </w:num>
  <w:num w:numId="41">
    <w:abstractNumId w:val="51"/>
  </w:num>
  <w:num w:numId="42">
    <w:abstractNumId w:val="52"/>
  </w:num>
  <w:num w:numId="43">
    <w:abstractNumId w:val="70"/>
  </w:num>
  <w:num w:numId="44">
    <w:abstractNumId w:val="25"/>
  </w:num>
  <w:num w:numId="45">
    <w:abstractNumId w:val="77"/>
  </w:num>
  <w:num w:numId="46">
    <w:abstractNumId w:val="35"/>
  </w:num>
  <w:num w:numId="47">
    <w:abstractNumId w:val="56"/>
  </w:num>
  <w:num w:numId="48">
    <w:abstractNumId w:val="18"/>
  </w:num>
  <w:num w:numId="49">
    <w:abstractNumId w:val="13"/>
  </w:num>
  <w:num w:numId="50">
    <w:abstractNumId w:val="34"/>
  </w:num>
  <w:num w:numId="51">
    <w:abstractNumId w:val="62"/>
  </w:num>
  <w:num w:numId="52">
    <w:abstractNumId w:val="83"/>
  </w:num>
  <w:num w:numId="53">
    <w:abstractNumId w:val="24"/>
  </w:num>
  <w:num w:numId="54">
    <w:abstractNumId w:val="14"/>
  </w:num>
  <w:num w:numId="55">
    <w:abstractNumId w:val="59"/>
  </w:num>
  <w:num w:numId="56">
    <w:abstractNumId w:val="23"/>
  </w:num>
  <w:num w:numId="57">
    <w:abstractNumId w:val="58"/>
  </w:num>
  <w:num w:numId="58">
    <w:abstractNumId w:val="72"/>
  </w:num>
  <w:num w:numId="59">
    <w:abstractNumId w:val="71"/>
  </w:num>
  <w:num w:numId="60">
    <w:abstractNumId w:val="12"/>
  </w:num>
  <w:num w:numId="61">
    <w:abstractNumId w:val="84"/>
  </w:num>
  <w:num w:numId="62">
    <w:abstractNumId w:val="33"/>
  </w:num>
  <w:num w:numId="63">
    <w:abstractNumId w:val="27"/>
  </w:num>
  <w:num w:numId="64">
    <w:abstractNumId w:val="61"/>
  </w:num>
  <w:num w:numId="65">
    <w:abstractNumId w:val="43"/>
  </w:num>
  <w:num w:numId="66">
    <w:abstractNumId w:val="57"/>
  </w:num>
  <w:num w:numId="67">
    <w:abstractNumId w:val="28"/>
  </w:num>
  <w:num w:numId="68">
    <w:abstractNumId w:val="67"/>
  </w:num>
  <w:num w:numId="69">
    <w:abstractNumId w:val="91"/>
  </w:num>
  <w:num w:numId="70">
    <w:abstractNumId w:val="53"/>
  </w:num>
  <w:num w:numId="71">
    <w:abstractNumId w:val="55"/>
  </w:num>
  <w:num w:numId="72">
    <w:abstractNumId w:val="47"/>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4"/>
  </w:num>
  <w:num w:numId="136">
    <w:abstractNumId w:val="81"/>
  </w:num>
  <w:num w:numId="137">
    <w:abstractNumId w:val="15"/>
  </w:num>
  <w:num w:numId="138">
    <w:abstractNumId w:val="20"/>
  </w:num>
  <w:num w:numId="139">
    <w:abstractNumId w:val="30"/>
  </w:num>
  <w:num w:numId="140">
    <w:abstractNumId w:val="26"/>
  </w:num>
  <w:num w:numId="141">
    <w:abstractNumId w:val="38"/>
  </w:num>
  <w:num w:numId="142">
    <w:abstractNumId w:val="36"/>
  </w:num>
  <w:num w:numId="143">
    <w:abstractNumId w:val="32"/>
  </w:num>
  <w:num w:numId="144">
    <w:abstractNumId w:val="3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09"/>
  <w:hyphenationZone w:val="283"/>
  <w:evenAndOddHeaders/>
  <w:noPunctuationKerning/>
  <w:characterSpacingControl w:val="doNotCompress"/>
  <w:hdrShapeDefaults>
    <o:shapedefaults v:ext="edit" spidmax="51201"/>
  </w:hdrShapeDefaults>
  <w:footnotePr>
    <w:footnote w:id="-1"/>
    <w:footnote w:id="0"/>
    <w:footnote w:id="1"/>
  </w:footnotePr>
  <w:endnotePr>
    <w:endnote w:id="-1"/>
    <w:endnote w:id="0"/>
  </w:endnotePr>
  <w:compat>
    <w:compatSetting w:name="compatibilityMode" w:uri="http://schemas.microsoft.com/office/word" w:val="12"/>
  </w:compat>
  <w:rsids>
    <w:rsidRoot w:val="00DF37DF"/>
    <w:rsid w:val="00001258"/>
    <w:rsid w:val="00003764"/>
    <w:rsid w:val="00007E52"/>
    <w:rsid w:val="00010FA6"/>
    <w:rsid w:val="00011B51"/>
    <w:rsid w:val="00011C70"/>
    <w:rsid w:val="000201A6"/>
    <w:rsid w:val="0002067F"/>
    <w:rsid w:val="000207B7"/>
    <w:rsid w:val="000252E1"/>
    <w:rsid w:val="00026A8A"/>
    <w:rsid w:val="00027202"/>
    <w:rsid w:val="0003046B"/>
    <w:rsid w:val="00037A99"/>
    <w:rsid w:val="00041CB8"/>
    <w:rsid w:val="00045ABF"/>
    <w:rsid w:val="000504CC"/>
    <w:rsid w:val="000513CD"/>
    <w:rsid w:val="000526DA"/>
    <w:rsid w:val="00052785"/>
    <w:rsid w:val="000548ED"/>
    <w:rsid w:val="000556C3"/>
    <w:rsid w:val="00060FB7"/>
    <w:rsid w:val="00064475"/>
    <w:rsid w:val="0006643B"/>
    <w:rsid w:val="00067279"/>
    <w:rsid w:val="00074510"/>
    <w:rsid w:val="000769FF"/>
    <w:rsid w:val="00077770"/>
    <w:rsid w:val="00080701"/>
    <w:rsid w:val="00085305"/>
    <w:rsid w:val="00090D34"/>
    <w:rsid w:val="00091BDD"/>
    <w:rsid w:val="0009298B"/>
    <w:rsid w:val="00092C02"/>
    <w:rsid w:val="00092DF4"/>
    <w:rsid w:val="000946D4"/>
    <w:rsid w:val="00094EE3"/>
    <w:rsid w:val="0009636E"/>
    <w:rsid w:val="000A02B7"/>
    <w:rsid w:val="000A19AE"/>
    <w:rsid w:val="000A4459"/>
    <w:rsid w:val="000A511E"/>
    <w:rsid w:val="000B31DE"/>
    <w:rsid w:val="000B3721"/>
    <w:rsid w:val="000B6E19"/>
    <w:rsid w:val="000C1201"/>
    <w:rsid w:val="000C19AE"/>
    <w:rsid w:val="000C26C5"/>
    <w:rsid w:val="000C58A7"/>
    <w:rsid w:val="000C6D07"/>
    <w:rsid w:val="000C6D48"/>
    <w:rsid w:val="000D2DF4"/>
    <w:rsid w:val="000D319A"/>
    <w:rsid w:val="000D3C7E"/>
    <w:rsid w:val="000D44A0"/>
    <w:rsid w:val="000D63D7"/>
    <w:rsid w:val="000E1B1B"/>
    <w:rsid w:val="000E312A"/>
    <w:rsid w:val="000E531D"/>
    <w:rsid w:val="000E57F5"/>
    <w:rsid w:val="000E5F0C"/>
    <w:rsid w:val="000E7500"/>
    <w:rsid w:val="000F0DD7"/>
    <w:rsid w:val="000F3A05"/>
    <w:rsid w:val="000F3CB2"/>
    <w:rsid w:val="000F5CEE"/>
    <w:rsid w:val="000F606F"/>
    <w:rsid w:val="00101D65"/>
    <w:rsid w:val="001132D8"/>
    <w:rsid w:val="00113A35"/>
    <w:rsid w:val="0012150D"/>
    <w:rsid w:val="00123D62"/>
    <w:rsid w:val="00124763"/>
    <w:rsid w:val="00125098"/>
    <w:rsid w:val="001259B2"/>
    <w:rsid w:val="00126117"/>
    <w:rsid w:val="00126EB6"/>
    <w:rsid w:val="001276B6"/>
    <w:rsid w:val="0013239A"/>
    <w:rsid w:val="00132D4D"/>
    <w:rsid w:val="00133FC9"/>
    <w:rsid w:val="00135C34"/>
    <w:rsid w:val="001362F8"/>
    <w:rsid w:val="00136F07"/>
    <w:rsid w:val="001400A3"/>
    <w:rsid w:val="00141E2F"/>
    <w:rsid w:val="0014351B"/>
    <w:rsid w:val="001436B4"/>
    <w:rsid w:val="00146369"/>
    <w:rsid w:val="001479E7"/>
    <w:rsid w:val="00151040"/>
    <w:rsid w:val="0015283D"/>
    <w:rsid w:val="00153895"/>
    <w:rsid w:val="0015471F"/>
    <w:rsid w:val="00157741"/>
    <w:rsid w:val="00157EAC"/>
    <w:rsid w:val="00157F50"/>
    <w:rsid w:val="001604BA"/>
    <w:rsid w:val="00160872"/>
    <w:rsid w:val="001613B0"/>
    <w:rsid w:val="001627D7"/>
    <w:rsid w:val="00163BF1"/>
    <w:rsid w:val="00164587"/>
    <w:rsid w:val="001645F9"/>
    <w:rsid w:val="00170153"/>
    <w:rsid w:val="00170DCE"/>
    <w:rsid w:val="001743FF"/>
    <w:rsid w:val="00175674"/>
    <w:rsid w:val="0018546A"/>
    <w:rsid w:val="00185AF4"/>
    <w:rsid w:val="0018677E"/>
    <w:rsid w:val="001867B5"/>
    <w:rsid w:val="00190845"/>
    <w:rsid w:val="00194F11"/>
    <w:rsid w:val="001A197D"/>
    <w:rsid w:val="001A337C"/>
    <w:rsid w:val="001A3584"/>
    <w:rsid w:val="001A4B41"/>
    <w:rsid w:val="001A6095"/>
    <w:rsid w:val="001B0FD1"/>
    <w:rsid w:val="001B3D39"/>
    <w:rsid w:val="001B4409"/>
    <w:rsid w:val="001B4A91"/>
    <w:rsid w:val="001C3DDA"/>
    <w:rsid w:val="001D1971"/>
    <w:rsid w:val="001D41E0"/>
    <w:rsid w:val="001D44C2"/>
    <w:rsid w:val="001E46B0"/>
    <w:rsid w:val="001F53B6"/>
    <w:rsid w:val="001F5563"/>
    <w:rsid w:val="001F6043"/>
    <w:rsid w:val="001F62A8"/>
    <w:rsid w:val="00203DD7"/>
    <w:rsid w:val="00206F1A"/>
    <w:rsid w:val="002076BC"/>
    <w:rsid w:val="0021003B"/>
    <w:rsid w:val="00211662"/>
    <w:rsid w:val="00214750"/>
    <w:rsid w:val="00215C7F"/>
    <w:rsid w:val="002166EA"/>
    <w:rsid w:val="0022004B"/>
    <w:rsid w:val="00226A2D"/>
    <w:rsid w:val="0022708D"/>
    <w:rsid w:val="0023026D"/>
    <w:rsid w:val="002372BB"/>
    <w:rsid w:val="00237C98"/>
    <w:rsid w:val="00241735"/>
    <w:rsid w:val="0024212D"/>
    <w:rsid w:val="00244241"/>
    <w:rsid w:val="00250439"/>
    <w:rsid w:val="00250722"/>
    <w:rsid w:val="00250ACC"/>
    <w:rsid w:val="002510A4"/>
    <w:rsid w:val="00251ACE"/>
    <w:rsid w:val="002544C5"/>
    <w:rsid w:val="002559A2"/>
    <w:rsid w:val="00256070"/>
    <w:rsid w:val="002569A4"/>
    <w:rsid w:val="002606C0"/>
    <w:rsid w:val="002608D7"/>
    <w:rsid w:val="00261113"/>
    <w:rsid w:val="00262487"/>
    <w:rsid w:val="0026536B"/>
    <w:rsid w:val="00265873"/>
    <w:rsid w:val="002678E1"/>
    <w:rsid w:val="002704CE"/>
    <w:rsid w:val="002737FA"/>
    <w:rsid w:val="00273E58"/>
    <w:rsid w:val="002742E6"/>
    <w:rsid w:val="0027563B"/>
    <w:rsid w:val="002760D2"/>
    <w:rsid w:val="00276F30"/>
    <w:rsid w:val="00277D41"/>
    <w:rsid w:val="002810ED"/>
    <w:rsid w:val="00284D7F"/>
    <w:rsid w:val="00291650"/>
    <w:rsid w:val="00296016"/>
    <w:rsid w:val="0029790D"/>
    <w:rsid w:val="002A2625"/>
    <w:rsid w:val="002A29EA"/>
    <w:rsid w:val="002A6911"/>
    <w:rsid w:val="002B2CF0"/>
    <w:rsid w:val="002B2DFD"/>
    <w:rsid w:val="002B5F0F"/>
    <w:rsid w:val="002B75AA"/>
    <w:rsid w:val="002B7E53"/>
    <w:rsid w:val="002C3436"/>
    <w:rsid w:val="002C4FC7"/>
    <w:rsid w:val="002C5FB2"/>
    <w:rsid w:val="002C6691"/>
    <w:rsid w:val="002D3CD0"/>
    <w:rsid w:val="002D53F4"/>
    <w:rsid w:val="002E54D2"/>
    <w:rsid w:val="002F4BA3"/>
    <w:rsid w:val="002F52E1"/>
    <w:rsid w:val="00301C46"/>
    <w:rsid w:val="003021A1"/>
    <w:rsid w:val="00306B09"/>
    <w:rsid w:val="00312573"/>
    <w:rsid w:val="00312ECB"/>
    <w:rsid w:val="00313235"/>
    <w:rsid w:val="00314453"/>
    <w:rsid w:val="00315634"/>
    <w:rsid w:val="00316620"/>
    <w:rsid w:val="003216E0"/>
    <w:rsid w:val="003228D0"/>
    <w:rsid w:val="00322A9A"/>
    <w:rsid w:val="00325E5F"/>
    <w:rsid w:val="0032616D"/>
    <w:rsid w:val="00327DAF"/>
    <w:rsid w:val="00330464"/>
    <w:rsid w:val="003310E3"/>
    <w:rsid w:val="00332F9F"/>
    <w:rsid w:val="00333247"/>
    <w:rsid w:val="0033333C"/>
    <w:rsid w:val="003350FC"/>
    <w:rsid w:val="003367FA"/>
    <w:rsid w:val="00340908"/>
    <w:rsid w:val="00341222"/>
    <w:rsid w:val="00341B99"/>
    <w:rsid w:val="00343DB8"/>
    <w:rsid w:val="00343E9F"/>
    <w:rsid w:val="00345DBC"/>
    <w:rsid w:val="00347506"/>
    <w:rsid w:val="00351097"/>
    <w:rsid w:val="00355019"/>
    <w:rsid w:val="00356537"/>
    <w:rsid w:val="0035654E"/>
    <w:rsid w:val="00356A61"/>
    <w:rsid w:val="00364C64"/>
    <w:rsid w:val="00365464"/>
    <w:rsid w:val="00366106"/>
    <w:rsid w:val="003666D9"/>
    <w:rsid w:val="00366D33"/>
    <w:rsid w:val="00372D2F"/>
    <w:rsid w:val="0037560B"/>
    <w:rsid w:val="00377055"/>
    <w:rsid w:val="00381675"/>
    <w:rsid w:val="0038617E"/>
    <w:rsid w:val="00386C6F"/>
    <w:rsid w:val="00391B0C"/>
    <w:rsid w:val="0039484D"/>
    <w:rsid w:val="003962A0"/>
    <w:rsid w:val="003A50A2"/>
    <w:rsid w:val="003A6FF5"/>
    <w:rsid w:val="003B3476"/>
    <w:rsid w:val="003B40BC"/>
    <w:rsid w:val="003B58F2"/>
    <w:rsid w:val="003B7242"/>
    <w:rsid w:val="003C0EE5"/>
    <w:rsid w:val="003C39B1"/>
    <w:rsid w:val="003C457D"/>
    <w:rsid w:val="003C541B"/>
    <w:rsid w:val="003C736E"/>
    <w:rsid w:val="003D0BF0"/>
    <w:rsid w:val="003D1562"/>
    <w:rsid w:val="003E40D5"/>
    <w:rsid w:val="003E53FF"/>
    <w:rsid w:val="003E7948"/>
    <w:rsid w:val="003F1273"/>
    <w:rsid w:val="003F3356"/>
    <w:rsid w:val="003F39FB"/>
    <w:rsid w:val="003F5F28"/>
    <w:rsid w:val="003F690C"/>
    <w:rsid w:val="00400401"/>
    <w:rsid w:val="004005AB"/>
    <w:rsid w:val="004027D3"/>
    <w:rsid w:val="004028C1"/>
    <w:rsid w:val="00402DD4"/>
    <w:rsid w:val="0040317F"/>
    <w:rsid w:val="00406CC3"/>
    <w:rsid w:val="00411E2F"/>
    <w:rsid w:val="0041516B"/>
    <w:rsid w:val="0041763D"/>
    <w:rsid w:val="0041763F"/>
    <w:rsid w:val="00422AA5"/>
    <w:rsid w:val="00424510"/>
    <w:rsid w:val="0042497D"/>
    <w:rsid w:val="00424A2C"/>
    <w:rsid w:val="00424D83"/>
    <w:rsid w:val="0042546A"/>
    <w:rsid w:val="0043377E"/>
    <w:rsid w:val="004341C2"/>
    <w:rsid w:val="004359E5"/>
    <w:rsid w:val="0043668B"/>
    <w:rsid w:val="00442E80"/>
    <w:rsid w:val="0044563C"/>
    <w:rsid w:val="004506F2"/>
    <w:rsid w:val="00450A22"/>
    <w:rsid w:val="00450B1E"/>
    <w:rsid w:val="00452AED"/>
    <w:rsid w:val="00454ED1"/>
    <w:rsid w:val="00455061"/>
    <w:rsid w:val="0045538A"/>
    <w:rsid w:val="00455A1E"/>
    <w:rsid w:val="004617CC"/>
    <w:rsid w:val="00461AD7"/>
    <w:rsid w:val="004639E7"/>
    <w:rsid w:val="00464C7F"/>
    <w:rsid w:val="004706E7"/>
    <w:rsid w:val="004712EA"/>
    <w:rsid w:val="00472116"/>
    <w:rsid w:val="00475018"/>
    <w:rsid w:val="004776EA"/>
    <w:rsid w:val="00477734"/>
    <w:rsid w:val="0048024D"/>
    <w:rsid w:val="004808B1"/>
    <w:rsid w:val="00484325"/>
    <w:rsid w:val="004857EC"/>
    <w:rsid w:val="004929EA"/>
    <w:rsid w:val="00493D32"/>
    <w:rsid w:val="004945DB"/>
    <w:rsid w:val="004A0F30"/>
    <w:rsid w:val="004A1405"/>
    <w:rsid w:val="004A2068"/>
    <w:rsid w:val="004A649E"/>
    <w:rsid w:val="004A763D"/>
    <w:rsid w:val="004B1BA9"/>
    <w:rsid w:val="004B2AEB"/>
    <w:rsid w:val="004B54B7"/>
    <w:rsid w:val="004C572F"/>
    <w:rsid w:val="004C6253"/>
    <w:rsid w:val="004D4032"/>
    <w:rsid w:val="004D43E3"/>
    <w:rsid w:val="004D4F30"/>
    <w:rsid w:val="004E13E8"/>
    <w:rsid w:val="004E3A21"/>
    <w:rsid w:val="004F10E5"/>
    <w:rsid w:val="004F63B5"/>
    <w:rsid w:val="004F697A"/>
    <w:rsid w:val="0050425B"/>
    <w:rsid w:val="0050465A"/>
    <w:rsid w:val="00505E97"/>
    <w:rsid w:val="0051085C"/>
    <w:rsid w:val="005131B7"/>
    <w:rsid w:val="005145AF"/>
    <w:rsid w:val="00514C70"/>
    <w:rsid w:val="00516CDE"/>
    <w:rsid w:val="005214D7"/>
    <w:rsid w:val="00525167"/>
    <w:rsid w:val="00530DD4"/>
    <w:rsid w:val="00531050"/>
    <w:rsid w:val="0053196C"/>
    <w:rsid w:val="005339A5"/>
    <w:rsid w:val="00533CD2"/>
    <w:rsid w:val="005353D1"/>
    <w:rsid w:val="00537B0F"/>
    <w:rsid w:val="00544CA9"/>
    <w:rsid w:val="00545164"/>
    <w:rsid w:val="005456E0"/>
    <w:rsid w:val="00546A4C"/>
    <w:rsid w:val="00553EE2"/>
    <w:rsid w:val="00553FE5"/>
    <w:rsid w:val="005546DE"/>
    <w:rsid w:val="00555B28"/>
    <w:rsid w:val="00571644"/>
    <w:rsid w:val="00573007"/>
    <w:rsid w:val="0057376B"/>
    <w:rsid w:val="0057418C"/>
    <w:rsid w:val="00574C7C"/>
    <w:rsid w:val="0057552D"/>
    <w:rsid w:val="00581C53"/>
    <w:rsid w:val="00586742"/>
    <w:rsid w:val="0058703C"/>
    <w:rsid w:val="0059146A"/>
    <w:rsid w:val="00592F24"/>
    <w:rsid w:val="00595EAD"/>
    <w:rsid w:val="00596D7D"/>
    <w:rsid w:val="005971FB"/>
    <w:rsid w:val="005A2252"/>
    <w:rsid w:val="005A5422"/>
    <w:rsid w:val="005A5D41"/>
    <w:rsid w:val="005B0236"/>
    <w:rsid w:val="005B1A52"/>
    <w:rsid w:val="005B1FDB"/>
    <w:rsid w:val="005B2D00"/>
    <w:rsid w:val="005B4E79"/>
    <w:rsid w:val="005B5A77"/>
    <w:rsid w:val="005B772A"/>
    <w:rsid w:val="005C072C"/>
    <w:rsid w:val="005C362C"/>
    <w:rsid w:val="005C4EE7"/>
    <w:rsid w:val="005C517B"/>
    <w:rsid w:val="005C7338"/>
    <w:rsid w:val="005C796A"/>
    <w:rsid w:val="005C7E67"/>
    <w:rsid w:val="005C7E80"/>
    <w:rsid w:val="005D072C"/>
    <w:rsid w:val="005D356F"/>
    <w:rsid w:val="005E02B0"/>
    <w:rsid w:val="005E06FC"/>
    <w:rsid w:val="005E52BD"/>
    <w:rsid w:val="005E5BEA"/>
    <w:rsid w:val="005E6E21"/>
    <w:rsid w:val="005E6F7A"/>
    <w:rsid w:val="005E7358"/>
    <w:rsid w:val="005F52E4"/>
    <w:rsid w:val="005F561E"/>
    <w:rsid w:val="005F674A"/>
    <w:rsid w:val="005F7E66"/>
    <w:rsid w:val="005F7F65"/>
    <w:rsid w:val="00602C36"/>
    <w:rsid w:val="00605103"/>
    <w:rsid w:val="00612018"/>
    <w:rsid w:val="0061343C"/>
    <w:rsid w:val="006140F6"/>
    <w:rsid w:val="0061646D"/>
    <w:rsid w:val="00617816"/>
    <w:rsid w:val="00617E79"/>
    <w:rsid w:val="00620DF1"/>
    <w:rsid w:val="00622CFD"/>
    <w:rsid w:val="00623BE5"/>
    <w:rsid w:val="006246D1"/>
    <w:rsid w:val="00635730"/>
    <w:rsid w:val="0064202B"/>
    <w:rsid w:val="006456D3"/>
    <w:rsid w:val="006478F0"/>
    <w:rsid w:val="00650AC2"/>
    <w:rsid w:val="00654502"/>
    <w:rsid w:val="006601E8"/>
    <w:rsid w:val="00662725"/>
    <w:rsid w:val="00663A80"/>
    <w:rsid w:val="006651EA"/>
    <w:rsid w:val="00665874"/>
    <w:rsid w:val="00667174"/>
    <w:rsid w:val="00667716"/>
    <w:rsid w:val="00671326"/>
    <w:rsid w:val="0067277C"/>
    <w:rsid w:val="00675293"/>
    <w:rsid w:val="00676669"/>
    <w:rsid w:val="00676A68"/>
    <w:rsid w:val="006771F8"/>
    <w:rsid w:val="00684B90"/>
    <w:rsid w:val="006902AD"/>
    <w:rsid w:val="00690CE2"/>
    <w:rsid w:val="00691D1E"/>
    <w:rsid w:val="006925A3"/>
    <w:rsid w:val="00692C6C"/>
    <w:rsid w:val="006A0303"/>
    <w:rsid w:val="006A1C1F"/>
    <w:rsid w:val="006A411F"/>
    <w:rsid w:val="006A499F"/>
    <w:rsid w:val="006A504E"/>
    <w:rsid w:val="006A6902"/>
    <w:rsid w:val="006B01A0"/>
    <w:rsid w:val="006B1345"/>
    <w:rsid w:val="006B3F9A"/>
    <w:rsid w:val="006B56E5"/>
    <w:rsid w:val="006B5922"/>
    <w:rsid w:val="006B663E"/>
    <w:rsid w:val="006C1F23"/>
    <w:rsid w:val="006C4B49"/>
    <w:rsid w:val="006C6A30"/>
    <w:rsid w:val="006C6BD7"/>
    <w:rsid w:val="006D0D1F"/>
    <w:rsid w:val="006D150C"/>
    <w:rsid w:val="006D2FCA"/>
    <w:rsid w:val="006D31FF"/>
    <w:rsid w:val="006D433C"/>
    <w:rsid w:val="006E10D3"/>
    <w:rsid w:val="006E295E"/>
    <w:rsid w:val="006E32B3"/>
    <w:rsid w:val="006E3536"/>
    <w:rsid w:val="006E4001"/>
    <w:rsid w:val="006E7896"/>
    <w:rsid w:val="006F1A21"/>
    <w:rsid w:val="006F1CEE"/>
    <w:rsid w:val="006F4258"/>
    <w:rsid w:val="006F64A3"/>
    <w:rsid w:val="0070392D"/>
    <w:rsid w:val="00705570"/>
    <w:rsid w:val="00707731"/>
    <w:rsid w:val="00707CBF"/>
    <w:rsid w:val="00710FBC"/>
    <w:rsid w:val="00712EA2"/>
    <w:rsid w:val="00712ED9"/>
    <w:rsid w:val="00720293"/>
    <w:rsid w:val="00721788"/>
    <w:rsid w:val="007224DF"/>
    <w:rsid w:val="00723DB9"/>
    <w:rsid w:val="00725C51"/>
    <w:rsid w:val="00726153"/>
    <w:rsid w:val="00727EB3"/>
    <w:rsid w:val="0073121C"/>
    <w:rsid w:val="00736C5B"/>
    <w:rsid w:val="00737477"/>
    <w:rsid w:val="007375FB"/>
    <w:rsid w:val="00737FE7"/>
    <w:rsid w:val="00741380"/>
    <w:rsid w:val="007429E5"/>
    <w:rsid w:val="00745C5E"/>
    <w:rsid w:val="00746405"/>
    <w:rsid w:val="0075579E"/>
    <w:rsid w:val="00756EB9"/>
    <w:rsid w:val="00763851"/>
    <w:rsid w:val="00772ADA"/>
    <w:rsid w:val="007760F3"/>
    <w:rsid w:val="007911EE"/>
    <w:rsid w:val="0079719B"/>
    <w:rsid w:val="007A0D66"/>
    <w:rsid w:val="007A212F"/>
    <w:rsid w:val="007A2D59"/>
    <w:rsid w:val="007A329E"/>
    <w:rsid w:val="007A35B2"/>
    <w:rsid w:val="007A3D94"/>
    <w:rsid w:val="007A40C6"/>
    <w:rsid w:val="007A4581"/>
    <w:rsid w:val="007B15DC"/>
    <w:rsid w:val="007B3E4C"/>
    <w:rsid w:val="007B3FF1"/>
    <w:rsid w:val="007B7C95"/>
    <w:rsid w:val="007C07A6"/>
    <w:rsid w:val="007C330C"/>
    <w:rsid w:val="007C60BF"/>
    <w:rsid w:val="007C6837"/>
    <w:rsid w:val="007D00C5"/>
    <w:rsid w:val="007D2868"/>
    <w:rsid w:val="007D3BD0"/>
    <w:rsid w:val="007D5123"/>
    <w:rsid w:val="007E0F3D"/>
    <w:rsid w:val="007E39E1"/>
    <w:rsid w:val="007E57E4"/>
    <w:rsid w:val="007E7721"/>
    <w:rsid w:val="007F0E8D"/>
    <w:rsid w:val="007F5AEC"/>
    <w:rsid w:val="00803460"/>
    <w:rsid w:val="008075BD"/>
    <w:rsid w:val="00814729"/>
    <w:rsid w:val="00815806"/>
    <w:rsid w:val="008171F7"/>
    <w:rsid w:val="00817C27"/>
    <w:rsid w:val="008242F1"/>
    <w:rsid w:val="008254E1"/>
    <w:rsid w:val="008305C2"/>
    <w:rsid w:val="0083276D"/>
    <w:rsid w:val="00833B88"/>
    <w:rsid w:val="00834342"/>
    <w:rsid w:val="00837C86"/>
    <w:rsid w:val="00840F42"/>
    <w:rsid w:val="00842495"/>
    <w:rsid w:val="00845196"/>
    <w:rsid w:val="00854366"/>
    <w:rsid w:val="00854A14"/>
    <w:rsid w:val="00855D8E"/>
    <w:rsid w:val="00860505"/>
    <w:rsid w:val="00864209"/>
    <w:rsid w:val="00865850"/>
    <w:rsid w:val="008659B1"/>
    <w:rsid w:val="0087309C"/>
    <w:rsid w:val="00874539"/>
    <w:rsid w:val="008759AB"/>
    <w:rsid w:val="008774DC"/>
    <w:rsid w:val="0088122C"/>
    <w:rsid w:val="00884C97"/>
    <w:rsid w:val="00885FFA"/>
    <w:rsid w:val="00886EC6"/>
    <w:rsid w:val="0089052F"/>
    <w:rsid w:val="00891515"/>
    <w:rsid w:val="008A146B"/>
    <w:rsid w:val="008A206C"/>
    <w:rsid w:val="008A49F0"/>
    <w:rsid w:val="008A65F4"/>
    <w:rsid w:val="008A7F2D"/>
    <w:rsid w:val="008B26BC"/>
    <w:rsid w:val="008B3D9B"/>
    <w:rsid w:val="008B446A"/>
    <w:rsid w:val="008B496E"/>
    <w:rsid w:val="008C471B"/>
    <w:rsid w:val="008C55B3"/>
    <w:rsid w:val="008C6BE7"/>
    <w:rsid w:val="008D0291"/>
    <w:rsid w:val="008D0A0B"/>
    <w:rsid w:val="008D2B62"/>
    <w:rsid w:val="008E64A6"/>
    <w:rsid w:val="008F00A2"/>
    <w:rsid w:val="008F13D5"/>
    <w:rsid w:val="0090090B"/>
    <w:rsid w:val="00900DB1"/>
    <w:rsid w:val="00902151"/>
    <w:rsid w:val="0090222F"/>
    <w:rsid w:val="009074D5"/>
    <w:rsid w:val="0091009C"/>
    <w:rsid w:val="00911208"/>
    <w:rsid w:val="009123A0"/>
    <w:rsid w:val="009135E0"/>
    <w:rsid w:val="0091378C"/>
    <w:rsid w:val="00913DC4"/>
    <w:rsid w:val="00915137"/>
    <w:rsid w:val="00916113"/>
    <w:rsid w:val="0091781C"/>
    <w:rsid w:val="00921ED9"/>
    <w:rsid w:val="0092480A"/>
    <w:rsid w:val="00924F40"/>
    <w:rsid w:val="00931872"/>
    <w:rsid w:val="009322AD"/>
    <w:rsid w:val="009378C3"/>
    <w:rsid w:val="0094176B"/>
    <w:rsid w:val="009435F8"/>
    <w:rsid w:val="0095101F"/>
    <w:rsid w:val="009520FF"/>
    <w:rsid w:val="009538DC"/>
    <w:rsid w:val="0095420E"/>
    <w:rsid w:val="00954ED2"/>
    <w:rsid w:val="00955C01"/>
    <w:rsid w:val="009563C0"/>
    <w:rsid w:val="00963C24"/>
    <w:rsid w:val="00965418"/>
    <w:rsid w:val="009725B7"/>
    <w:rsid w:val="00972FE4"/>
    <w:rsid w:val="00974119"/>
    <w:rsid w:val="00975D23"/>
    <w:rsid w:val="009770BC"/>
    <w:rsid w:val="00982607"/>
    <w:rsid w:val="00983FD1"/>
    <w:rsid w:val="00985AD9"/>
    <w:rsid w:val="0099122A"/>
    <w:rsid w:val="00991F5E"/>
    <w:rsid w:val="009A1C73"/>
    <w:rsid w:val="009A20AC"/>
    <w:rsid w:val="009A26D9"/>
    <w:rsid w:val="009A41C0"/>
    <w:rsid w:val="009A78C8"/>
    <w:rsid w:val="009A7C93"/>
    <w:rsid w:val="009B0137"/>
    <w:rsid w:val="009B5B72"/>
    <w:rsid w:val="009B6991"/>
    <w:rsid w:val="009B6CDE"/>
    <w:rsid w:val="009C43BE"/>
    <w:rsid w:val="009D0BC2"/>
    <w:rsid w:val="009D234B"/>
    <w:rsid w:val="009D43E2"/>
    <w:rsid w:val="009D44FA"/>
    <w:rsid w:val="009D5277"/>
    <w:rsid w:val="009E1CB4"/>
    <w:rsid w:val="009E3103"/>
    <w:rsid w:val="009E6418"/>
    <w:rsid w:val="009E6B6A"/>
    <w:rsid w:val="009F0ECF"/>
    <w:rsid w:val="009F487C"/>
    <w:rsid w:val="009F48D7"/>
    <w:rsid w:val="009F4B52"/>
    <w:rsid w:val="009F5392"/>
    <w:rsid w:val="00A004D8"/>
    <w:rsid w:val="00A02909"/>
    <w:rsid w:val="00A0323F"/>
    <w:rsid w:val="00A062CC"/>
    <w:rsid w:val="00A07E1C"/>
    <w:rsid w:val="00A07F12"/>
    <w:rsid w:val="00A104FE"/>
    <w:rsid w:val="00A10BEC"/>
    <w:rsid w:val="00A10EEC"/>
    <w:rsid w:val="00A116E9"/>
    <w:rsid w:val="00A118DB"/>
    <w:rsid w:val="00A20A4C"/>
    <w:rsid w:val="00A21FBC"/>
    <w:rsid w:val="00A22399"/>
    <w:rsid w:val="00A2407C"/>
    <w:rsid w:val="00A24277"/>
    <w:rsid w:val="00A25867"/>
    <w:rsid w:val="00A32550"/>
    <w:rsid w:val="00A342A8"/>
    <w:rsid w:val="00A348B2"/>
    <w:rsid w:val="00A368C8"/>
    <w:rsid w:val="00A36AA0"/>
    <w:rsid w:val="00A53F3E"/>
    <w:rsid w:val="00A54BD1"/>
    <w:rsid w:val="00A60772"/>
    <w:rsid w:val="00A6295B"/>
    <w:rsid w:val="00A65AFB"/>
    <w:rsid w:val="00A66F06"/>
    <w:rsid w:val="00A70273"/>
    <w:rsid w:val="00A70C27"/>
    <w:rsid w:val="00A71F43"/>
    <w:rsid w:val="00A74784"/>
    <w:rsid w:val="00A7632D"/>
    <w:rsid w:val="00A806D0"/>
    <w:rsid w:val="00A80DAA"/>
    <w:rsid w:val="00A90E92"/>
    <w:rsid w:val="00A912DC"/>
    <w:rsid w:val="00A92254"/>
    <w:rsid w:val="00A93E25"/>
    <w:rsid w:val="00A97631"/>
    <w:rsid w:val="00AA1549"/>
    <w:rsid w:val="00AA258D"/>
    <w:rsid w:val="00AA6BEA"/>
    <w:rsid w:val="00AB1451"/>
    <w:rsid w:val="00AB19E2"/>
    <w:rsid w:val="00AB2926"/>
    <w:rsid w:val="00AB6E1A"/>
    <w:rsid w:val="00AC042D"/>
    <w:rsid w:val="00AC3B59"/>
    <w:rsid w:val="00AC4B12"/>
    <w:rsid w:val="00AC4B55"/>
    <w:rsid w:val="00AC54D8"/>
    <w:rsid w:val="00AC60D8"/>
    <w:rsid w:val="00AD019B"/>
    <w:rsid w:val="00AD0788"/>
    <w:rsid w:val="00AD2056"/>
    <w:rsid w:val="00AD56F8"/>
    <w:rsid w:val="00AD5779"/>
    <w:rsid w:val="00AD6BB3"/>
    <w:rsid w:val="00AD6D64"/>
    <w:rsid w:val="00AE044D"/>
    <w:rsid w:val="00AE0D07"/>
    <w:rsid w:val="00AE2FFE"/>
    <w:rsid w:val="00AE5F81"/>
    <w:rsid w:val="00AE6BCD"/>
    <w:rsid w:val="00AF3C26"/>
    <w:rsid w:val="00AF608F"/>
    <w:rsid w:val="00B00F95"/>
    <w:rsid w:val="00B015AF"/>
    <w:rsid w:val="00B019D2"/>
    <w:rsid w:val="00B01A42"/>
    <w:rsid w:val="00B071DC"/>
    <w:rsid w:val="00B07E5C"/>
    <w:rsid w:val="00B1065F"/>
    <w:rsid w:val="00B13C0B"/>
    <w:rsid w:val="00B20E46"/>
    <w:rsid w:val="00B24149"/>
    <w:rsid w:val="00B24B6D"/>
    <w:rsid w:val="00B25037"/>
    <w:rsid w:val="00B27863"/>
    <w:rsid w:val="00B35519"/>
    <w:rsid w:val="00B36578"/>
    <w:rsid w:val="00B379A5"/>
    <w:rsid w:val="00B412E3"/>
    <w:rsid w:val="00B41A07"/>
    <w:rsid w:val="00B44E4C"/>
    <w:rsid w:val="00B450DE"/>
    <w:rsid w:val="00B46161"/>
    <w:rsid w:val="00B46658"/>
    <w:rsid w:val="00B50F92"/>
    <w:rsid w:val="00B51B3C"/>
    <w:rsid w:val="00B51E06"/>
    <w:rsid w:val="00B52591"/>
    <w:rsid w:val="00B5517E"/>
    <w:rsid w:val="00B552C9"/>
    <w:rsid w:val="00B561F8"/>
    <w:rsid w:val="00B600B7"/>
    <w:rsid w:val="00B6247E"/>
    <w:rsid w:val="00B6655F"/>
    <w:rsid w:val="00B67CEE"/>
    <w:rsid w:val="00B67DD0"/>
    <w:rsid w:val="00B70D17"/>
    <w:rsid w:val="00B77330"/>
    <w:rsid w:val="00B81624"/>
    <w:rsid w:val="00B83866"/>
    <w:rsid w:val="00B84B4B"/>
    <w:rsid w:val="00B859C4"/>
    <w:rsid w:val="00B864B5"/>
    <w:rsid w:val="00B86AC7"/>
    <w:rsid w:val="00B87949"/>
    <w:rsid w:val="00B92078"/>
    <w:rsid w:val="00B928D0"/>
    <w:rsid w:val="00B930D0"/>
    <w:rsid w:val="00B932DC"/>
    <w:rsid w:val="00B93533"/>
    <w:rsid w:val="00B941B6"/>
    <w:rsid w:val="00B95649"/>
    <w:rsid w:val="00B96ADC"/>
    <w:rsid w:val="00B9763C"/>
    <w:rsid w:val="00BA1C16"/>
    <w:rsid w:val="00BA37AD"/>
    <w:rsid w:val="00BA5DB2"/>
    <w:rsid w:val="00BB0215"/>
    <w:rsid w:val="00BB107F"/>
    <w:rsid w:val="00BB14A8"/>
    <w:rsid w:val="00BB17A8"/>
    <w:rsid w:val="00BB332B"/>
    <w:rsid w:val="00BB4DB5"/>
    <w:rsid w:val="00BB5ADB"/>
    <w:rsid w:val="00BB5BD6"/>
    <w:rsid w:val="00BB6687"/>
    <w:rsid w:val="00BC185F"/>
    <w:rsid w:val="00BC2530"/>
    <w:rsid w:val="00BC41A2"/>
    <w:rsid w:val="00BC469F"/>
    <w:rsid w:val="00BC4AAA"/>
    <w:rsid w:val="00BC5E8D"/>
    <w:rsid w:val="00BC6F53"/>
    <w:rsid w:val="00BD26D8"/>
    <w:rsid w:val="00BD3D93"/>
    <w:rsid w:val="00BD417B"/>
    <w:rsid w:val="00BD4A16"/>
    <w:rsid w:val="00BD539C"/>
    <w:rsid w:val="00BD7EF7"/>
    <w:rsid w:val="00BE04B0"/>
    <w:rsid w:val="00BE1854"/>
    <w:rsid w:val="00BE5685"/>
    <w:rsid w:val="00BF3932"/>
    <w:rsid w:val="00BF45AB"/>
    <w:rsid w:val="00BF6CAA"/>
    <w:rsid w:val="00C0591C"/>
    <w:rsid w:val="00C1092D"/>
    <w:rsid w:val="00C11302"/>
    <w:rsid w:val="00C14D05"/>
    <w:rsid w:val="00C239AC"/>
    <w:rsid w:val="00C240C6"/>
    <w:rsid w:val="00C243F5"/>
    <w:rsid w:val="00C24F58"/>
    <w:rsid w:val="00C2637A"/>
    <w:rsid w:val="00C26944"/>
    <w:rsid w:val="00C26ECD"/>
    <w:rsid w:val="00C26FF5"/>
    <w:rsid w:val="00C27D89"/>
    <w:rsid w:val="00C30FEC"/>
    <w:rsid w:val="00C325A6"/>
    <w:rsid w:val="00C3342A"/>
    <w:rsid w:val="00C34D8D"/>
    <w:rsid w:val="00C34F21"/>
    <w:rsid w:val="00C4301E"/>
    <w:rsid w:val="00C43FDD"/>
    <w:rsid w:val="00C4448D"/>
    <w:rsid w:val="00C44EE6"/>
    <w:rsid w:val="00C53E2D"/>
    <w:rsid w:val="00C576E8"/>
    <w:rsid w:val="00C63416"/>
    <w:rsid w:val="00C64531"/>
    <w:rsid w:val="00C64607"/>
    <w:rsid w:val="00C723BA"/>
    <w:rsid w:val="00C73413"/>
    <w:rsid w:val="00C7359A"/>
    <w:rsid w:val="00C77D65"/>
    <w:rsid w:val="00C85C2C"/>
    <w:rsid w:val="00C873C8"/>
    <w:rsid w:val="00C9254E"/>
    <w:rsid w:val="00C932CD"/>
    <w:rsid w:val="00C94B4E"/>
    <w:rsid w:val="00C97792"/>
    <w:rsid w:val="00CA007D"/>
    <w:rsid w:val="00CA3530"/>
    <w:rsid w:val="00CA4900"/>
    <w:rsid w:val="00CA7B36"/>
    <w:rsid w:val="00CA7ED5"/>
    <w:rsid w:val="00CB2A47"/>
    <w:rsid w:val="00CB5182"/>
    <w:rsid w:val="00CB5902"/>
    <w:rsid w:val="00CB5BDF"/>
    <w:rsid w:val="00CB60BB"/>
    <w:rsid w:val="00CB6372"/>
    <w:rsid w:val="00CB6E6A"/>
    <w:rsid w:val="00CC17CA"/>
    <w:rsid w:val="00CC2C84"/>
    <w:rsid w:val="00CC2FE4"/>
    <w:rsid w:val="00CC4EC3"/>
    <w:rsid w:val="00CD4133"/>
    <w:rsid w:val="00CD4A6B"/>
    <w:rsid w:val="00CD5334"/>
    <w:rsid w:val="00CD74EA"/>
    <w:rsid w:val="00CD7963"/>
    <w:rsid w:val="00CE146A"/>
    <w:rsid w:val="00CE54DF"/>
    <w:rsid w:val="00CF5D25"/>
    <w:rsid w:val="00CF6639"/>
    <w:rsid w:val="00CF6FD3"/>
    <w:rsid w:val="00D00601"/>
    <w:rsid w:val="00D0450E"/>
    <w:rsid w:val="00D0632E"/>
    <w:rsid w:val="00D068C1"/>
    <w:rsid w:val="00D077F0"/>
    <w:rsid w:val="00D12685"/>
    <w:rsid w:val="00D13B30"/>
    <w:rsid w:val="00D1431A"/>
    <w:rsid w:val="00D214E7"/>
    <w:rsid w:val="00D23416"/>
    <w:rsid w:val="00D23A18"/>
    <w:rsid w:val="00D26921"/>
    <w:rsid w:val="00D36885"/>
    <w:rsid w:val="00D37383"/>
    <w:rsid w:val="00D4031A"/>
    <w:rsid w:val="00D419C3"/>
    <w:rsid w:val="00D43315"/>
    <w:rsid w:val="00D46190"/>
    <w:rsid w:val="00D469E3"/>
    <w:rsid w:val="00D470AB"/>
    <w:rsid w:val="00D50B5A"/>
    <w:rsid w:val="00D51E9D"/>
    <w:rsid w:val="00D52EC5"/>
    <w:rsid w:val="00D53A87"/>
    <w:rsid w:val="00D55CC3"/>
    <w:rsid w:val="00D56A7D"/>
    <w:rsid w:val="00D645D7"/>
    <w:rsid w:val="00D659E0"/>
    <w:rsid w:val="00D6729E"/>
    <w:rsid w:val="00D76975"/>
    <w:rsid w:val="00D81E1F"/>
    <w:rsid w:val="00D82150"/>
    <w:rsid w:val="00D8362C"/>
    <w:rsid w:val="00D91DC0"/>
    <w:rsid w:val="00D95CEC"/>
    <w:rsid w:val="00D968ED"/>
    <w:rsid w:val="00D96D8E"/>
    <w:rsid w:val="00D96DC7"/>
    <w:rsid w:val="00DA112F"/>
    <w:rsid w:val="00DA1261"/>
    <w:rsid w:val="00DA1D11"/>
    <w:rsid w:val="00DA50FE"/>
    <w:rsid w:val="00DA5546"/>
    <w:rsid w:val="00DA6994"/>
    <w:rsid w:val="00DB3B10"/>
    <w:rsid w:val="00DC04FA"/>
    <w:rsid w:val="00DC0A34"/>
    <w:rsid w:val="00DC5ED2"/>
    <w:rsid w:val="00DC642F"/>
    <w:rsid w:val="00DC7086"/>
    <w:rsid w:val="00DD5910"/>
    <w:rsid w:val="00DD5C22"/>
    <w:rsid w:val="00DD763A"/>
    <w:rsid w:val="00DD78ED"/>
    <w:rsid w:val="00DE0265"/>
    <w:rsid w:val="00DE0BFD"/>
    <w:rsid w:val="00DE1B10"/>
    <w:rsid w:val="00DE5631"/>
    <w:rsid w:val="00DE572B"/>
    <w:rsid w:val="00DE5DA2"/>
    <w:rsid w:val="00DF37DF"/>
    <w:rsid w:val="00DF3E4D"/>
    <w:rsid w:val="00DF3FC9"/>
    <w:rsid w:val="00DF5863"/>
    <w:rsid w:val="00DF7C1F"/>
    <w:rsid w:val="00E0087D"/>
    <w:rsid w:val="00E011CF"/>
    <w:rsid w:val="00E01E68"/>
    <w:rsid w:val="00E020BA"/>
    <w:rsid w:val="00E052B6"/>
    <w:rsid w:val="00E05F0B"/>
    <w:rsid w:val="00E072A1"/>
    <w:rsid w:val="00E07C16"/>
    <w:rsid w:val="00E102CE"/>
    <w:rsid w:val="00E104B7"/>
    <w:rsid w:val="00E10B72"/>
    <w:rsid w:val="00E11162"/>
    <w:rsid w:val="00E1199B"/>
    <w:rsid w:val="00E14B2E"/>
    <w:rsid w:val="00E15691"/>
    <w:rsid w:val="00E16245"/>
    <w:rsid w:val="00E169D3"/>
    <w:rsid w:val="00E21D25"/>
    <w:rsid w:val="00E24F0A"/>
    <w:rsid w:val="00E27CA4"/>
    <w:rsid w:val="00E314DC"/>
    <w:rsid w:val="00E32A94"/>
    <w:rsid w:val="00E33397"/>
    <w:rsid w:val="00E34E0E"/>
    <w:rsid w:val="00E3549B"/>
    <w:rsid w:val="00E43A53"/>
    <w:rsid w:val="00E45C2D"/>
    <w:rsid w:val="00E47039"/>
    <w:rsid w:val="00E51012"/>
    <w:rsid w:val="00E51887"/>
    <w:rsid w:val="00E51D52"/>
    <w:rsid w:val="00E54328"/>
    <w:rsid w:val="00E54CE1"/>
    <w:rsid w:val="00E5510A"/>
    <w:rsid w:val="00E557B4"/>
    <w:rsid w:val="00E5628B"/>
    <w:rsid w:val="00E605D8"/>
    <w:rsid w:val="00E65D23"/>
    <w:rsid w:val="00E67849"/>
    <w:rsid w:val="00E74483"/>
    <w:rsid w:val="00E75E95"/>
    <w:rsid w:val="00E829EF"/>
    <w:rsid w:val="00E83AA6"/>
    <w:rsid w:val="00E86B1E"/>
    <w:rsid w:val="00E87D20"/>
    <w:rsid w:val="00E90F46"/>
    <w:rsid w:val="00E916E9"/>
    <w:rsid w:val="00E918F3"/>
    <w:rsid w:val="00E9374E"/>
    <w:rsid w:val="00E953CA"/>
    <w:rsid w:val="00E9580A"/>
    <w:rsid w:val="00E976B0"/>
    <w:rsid w:val="00EA3824"/>
    <w:rsid w:val="00EA6F10"/>
    <w:rsid w:val="00EA7D2C"/>
    <w:rsid w:val="00EA7EC7"/>
    <w:rsid w:val="00EB0676"/>
    <w:rsid w:val="00EB0B63"/>
    <w:rsid w:val="00EB4068"/>
    <w:rsid w:val="00EB609A"/>
    <w:rsid w:val="00EB6FA5"/>
    <w:rsid w:val="00EB71FC"/>
    <w:rsid w:val="00EC102A"/>
    <w:rsid w:val="00EC33E5"/>
    <w:rsid w:val="00ED1A6E"/>
    <w:rsid w:val="00ED36C0"/>
    <w:rsid w:val="00ED493A"/>
    <w:rsid w:val="00ED764F"/>
    <w:rsid w:val="00ED7AEB"/>
    <w:rsid w:val="00EE5653"/>
    <w:rsid w:val="00EE692E"/>
    <w:rsid w:val="00EE78A7"/>
    <w:rsid w:val="00EF0BDF"/>
    <w:rsid w:val="00EF0FF2"/>
    <w:rsid w:val="00EF1F7F"/>
    <w:rsid w:val="00EF2386"/>
    <w:rsid w:val="00EF2E3A"/>
    <w:rsid w:val="00EF7F26"/>
    <w:rsid w:val="00F00A1B"/>
    <w:rsid w:val="00F02A72"/>
    <w:rsid w:val="00F04042"/>
    <w:rsid w:val="00F05009"/>
    <w:rsid w:val="00F068BE"/>
    <w:rsid w:val="00F10173"/>
    <w:rsid w:val="00F1182A"/>
    <w:rsid w:val="00F12694"/>
    <w:rsid w:val="00F131A5"/>
    <w:rsid w:val="00F16323"/>
    <w:rsid w:val="00F1694C"/>
    <w:rsid w:val="00F20AA3"/>
    <w:rsid w:val="00F20E2C"/>
    <w:rsid w:val="00F23670"/>
    <w:rsid w:val="00F24693"/>
    <w:rsid w:val="00F2568A"/>
    <w:rsid w:val="00F26123"/>
    <w:rsid w:val="00F27796"/>
    <w:rsid w:val="00F30E21"/>
    <w:rsid w:val="00F33A46"/>
    <w:rsid w:val="00F404C0"/>
    <w:rsid w:val="00F41D82"/>
    <w:rsid w:val="00F4308F"/>
    <w:rsid w:val="00F45FE7"/>
    <w:rsid w:val="00F46678"/>
    <w:rsid w:val="00F47B79"/>
    <w:rsid w:val="00F50383"/>
    <w:rsid w:val="00F50CC3"/>
    <w:rsid w:val="00F52292"/>
    <w:rsid w:val="00F54EFD"/>
    <w:rsid w:val="00F564D7"/>
    <w:rsid w:val="00F57F67"/>
    <w:rsid w:val="00F614A1"/>
    <w:rsid w:val="00F61517"/>
    <w:rsid w:val="00F635C6"/>
    <w:rsid w:val="00F63D5B"/>
    <w:rsid w:val="00F70B29"/>
    <w:rsid w:val="00F72A1F"/>
    <w:rsid w:val="00F7497C"/>
    <w:rsid w:val="00F7635B"/>
    <w:rsid w:val="00F80621"/>
    <w:rsid w:val="00F80F88"/>
    <w:rsid w:val="00F82A0D"/>
    <w:rsid w:val="00F87F2B"/>
    <w:rsid w:val="00F90E34"/>
    <w:rsid w:val="00FA14C0"/>
    <w:rsid w:val="00FA1EA9"/>
    <w:rsid w:val="00FA20EE"/>
    <w:rsid w:val="00FA2CA2"/>
    <w:rsid w:val="00FA3ABE"/>
    <w:rsid w:val="00FA7093"/>
    <w:rsid w:val="00FA7D0F"/>
    <w:rsid w:val="00FB0EC1"/>
    <w:rsid w:val="00FB11EB"/>
    <w:rsid w:val="00FB42B8"/>
    <w:rsid w:val="00FC3432"/>
    <w:rsid w:val="00FC5599"/>
    <w:rsid w:val="00FC7D13"/>
    <w:rsid w:val="00FD54AB"/>
    <w:rsid w:val="00FD5D69"/>
    <w:rsid w:val="00FD76DA"/>
    <w:rsid w:val="00FE0145"/>
    <w:rsid w:val="00FE064A"/>
    <w:rsid w:val="00FE0E32"/>
    <w:rsid w:val="00FE3A3C"/>
    <w:rsid w:val="00FE448B"/>
    <w:rsid w:val="00FE4B9A"/>
    <w:rsid w:val="00FE66D3"/>
    <w:rsid w:val="00FF0954"/>
    <w:rsid w:val="00FF2F7B"/>
    <w:rsid w:val="00FF4909"/>
    <w:rsid w:val="00FF5EFA"/>
    <w:rsid w:val="00FF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6C6FF7"/>
  <w15:docId w15:val="{DF0EA385-E0EC-4C73-9F70-3B7725D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D1F"/>
    <w:pPr>
      <w:spacing w:after="120"/>
      <w:ind w:firstLine="567"/>
      <w:jc w:val="both"/>
    </w:pPr>
    <w:rPr>
      <w:rFonts w:ascii="Frutiger LT 45 Light" w:hAnsi="Frutiger LT 45 Light"/>
      <w:sz w:val="22"/>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sz w:val="24"/>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ind w:firstLine="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ind w:firstLine="0"/>
      <w:jc w:val="center"/>
    </w:pPr>
    <w:rPr>
      <w:rFonts w:cs="Arial"/>
    </w:rPr>
  </w:style>
  <w:style w:type="paragraph" w:customStyle="1" w:styleId="Descrizione">
    <w:name w:val="Descrizione"/>
    <w:basedOn w:val="Normale"/>
    <w:next w:val="Normale"/>
    <w:qFormat/>
    <w:rsid w:val="00505E97"/>
    <w:pPr>
      <w:spacing w:after="240"/>
      <w:ind w:firstLine="0"/>
      <w:jc w:val="left"/>
    </w:pPr>
    <w:rPr>
      <w:i/>
      <w:sz w:val="18"/>
      <w:szCs w:val="18"/>
    </w:rPr>
  </w:style>
  <w:style w:type="paragraph" w:styleId="Didascalia">
    <w:name w:val="caption"/>
    <w:basedOn w:val="Normale"/>
    <w:next w:val="Figura"/>
    <w:qFormat/>
    <w:rsid w:val="00251ACE"/>
    <w:pPr>
      <w:keepNext/>
      <w:spacing w:before="240"/>
      <w:ind w:firstLine="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firstLine="0"/>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firstLine="0"/>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firstLine="0"/>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ind w:firstLine="0"/>
    </w:pPr>
    <w:rPr>
      <w:i/>
      <w:iCs/>
      <w:smallCaps/>
      <w:color w:val="4F81BD"/>
      <w:sz w:val="16"/>
    </w:rPr>
  </w:style>
  <w:style w:type="paragraph" w:customStyle="1" w:styleId="Introduzione">
    <w:name w:val="Introduzione"/>
    <w:basedOn w:val="Normale"/>
    <w:uiPriority w:val="99"/>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ind w:firstLine="0"/>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ind w:firstLine="0"/>
      <w:jc w:val="left"/>
    </w:pPr>
    <w:rPr>
      <w:i/>
      <w:noProof/>
      <w:color w:val="457FAF"/>
      <w:sz w:val="18"/>
    </w:rPr>
  </w:style>
  <w:style w:type="paragraph" w:customStyle="1" w:styleId="Paragrafetti">
    <w:name w:val="Paragrafetti"/>
    <w:basedOn w:val="Normale"/>
    <w:rsid w:val="001A197D"/>
    <w:pPr>
      <w:spacing w:after="0"/>
      <w:ind w:firstLine="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firstLine="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ind w:firstLine="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ind w:firstLine="0"/>
      <w:jc w:val="center"/>
    </w:pPr>
    <w:rPr>
      <w:b/>
      <w:sz w:val="48"/>
      <w:szCs w:val="40"/>
    </w:rPr>
  </w:style>
  <w:style w:type="paragraph" w:customStyle="1" w:styleId="SottoTitCopertina">
    <w:name w:val="SottoTitCopertina"/>
    <w:basedOn w:val="Normale"/>
    <w:rsid w:val="001A197D"/>
    <w:pPr>
      <w:spacing w:before="120" w:after="0"/>
      <w:ind w:firstLine="0"/>
      <w:jc w:val="center"/>
    </w:pPr>
    <w:rPr>
      <w:b/>
      <w:sz w:val="32"/>
      <w:szCs w:val="40"/>
    </w:rPr>
  </w:style>
  <w:style w:type="numbering" w:customStyle="1" w:styleId="StrutturaTitoli">
    <w:name w:val="StrutturaTitoli"/>
    <w:uiPriority w:val="99"/>
    <w:rsid w:val="006D0D1F"/>
    <w:pPr>
      <w:numPr>
        <w:numId w:val="8"/>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2"/>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2"/>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sz w:val="24"/>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ind w:firstLine="0"/>
    </w:pPr>
    <w:rPr>
      <w:rFonts w:ascii="Garamond" w:hAnsi="Garamond" w:cs="Arial"/>
      <w:spacing w:val="-2"/>
      <w:sz w:val="24"/>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firstLine="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firstLine="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firstLine="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firstLine="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firstLine="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Frutiger LT 45 Light" w:hAnsi="Frutiger LT 45 Light"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 w:val="24"/>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136">
      <w:bodyDiv w:val="1"/>
      <w:marLeft w:val="0"/>
      <w:marRight w:val="0"/>
      <w:marTop w:val="0"/>
      <w:marBottom w:val="0"/>
      <w:divBdr>
        <w:top w:val="none" w:sz="0" w:space="0" w:color="auto"/>
        <w:left w:val="none" w:sz="0" w:space="0" w:color="auto"/>
        <w:bottom w:val="none" w:sz="0" w:space="0" w:color="auto"/>
        <w:right w:val="none" w:sz="0" w:space="0" w:color="auto"/>
      </w:divBdr>
    </w:div>
    <w:div w:id="100493348">
      <w:bodyDiv w:val="1"/>
      <w:marLeft w:val="0"/>
      <w:marRight w:val="0"/>
      <w:marTop w:val="0"/>
      <w:marBottom w:val="0"/>
      <w:divBdr>
        <w:top w:val="none" w:sz="0" w:space="0" w:color="auto"/>
        <w:left w:val="none" w:sz="0" w:space="0" w:color="auto"/>
        <w:bottom w:val="none" w:sz="0" w:space="0" w:color="auto"/>
        <w:right w:val="none" w:sz="0" w:space="0" w:color="auto"/>
      </w:divBdr>
    </w:div>
    <w:div w:id="16032007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57">
          <w:marLeft w:val="0"/>
          <w:marRight w:val="0"/>
          <w:marTop w:val="0"/>
          <w:marBottom w:val="0"/>
          <w:divBdr>
            <w:top w:val="none" w:sz="0" w:space="0" w:color="auto"/>
            <w:left w:val="none" w:sz="0" w:space="0" w:color="auto"/>
            <w:bottom w:val="none" w:sz="0" w:space="0" w:color="auto"/>
            <w:right w:val="none" w:sz="0" w:space="0" w:color="auto"/>
          </w:divBdr>
          <w:divsChild>
            <w:div w:id="254749579">
              <w:marLeft w:val="0"/>
              <w:marRight w:val="0"/>
              <w:marTop w:val="0"/>
              <w:marBottom w:val="0"/>
              <w:divBdr>
                <w:top w:val="none" w:sz="0" w:space="0" w:color="auto"/>
                <w:left w:val="none" w:sz="0" w:space="0" w:color="auto"/>
                <w:bottom w:val="none" w:sz="0" w:space="0" w:color="auto"/>
                <w:right w:val="none" w:sz="0" w:space="0" w:color="auto"/>
              </w:divBdr>
              <w:divsChild>
                <w:div w:id="1938948984">
                  <w:marLeft w:val="-225"/>
                  <w:marRight w:val="-225"/>
                  <w:marTop w:val="0"/>
                  <w:marBottom w:val="0"/>
                  <w:divBdr>
                    <w:top w:val="none" w:sz="0" w:space="0" w:color="auto"/>
                    <w:left w:val="none" w:sz="0" w:space="0" w:color="auto"/>
                    <w:bottom w:val="none" w:sz="0" w:space="0" w:color="auto"/>
                    <w:right w:val="none" w:sz="0" w:space="0" w:color="auto"/>
                  </w:divBdr>
                  <w:divsChild>
                    <w:div w:id="1086339015">
                      <w:marLeft w:val="0"/>
                      <w:marRight w:val="0"/>
                      <w:marTop w:val="0"/>
                      <w:marBottom w:val="0"/>
                      <w:divBdr>
                        <w:top w:val="none" w:sz="0" w:space="0" w:color="auto"/>
                        <w:left w:val="none" w:sz="0" w:space="0" w:color="auto"/>
                        <w:bottom w:val="none" w:sz="0" w:space="0" w:color="auto"/>
                        <w:right w:val="none" w:sz="0" w:space="0" w:color="auto"/>
                      </w:divBdr>
                      <w:divsChild>
                        <w:div w:id="15161859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535386361">
      <w:bodyDiv w:val="1"/>
      <w:marLeft w:val="0"/>
      <w:marRight w:val="0"/>
      <w:marTop w:val="0"/>
      <w:marBottom w:val="0"/>
      <w:divBdr>
        <w:top w:val="none" w:sz="0" w:space="0" w:color="auto"/>
        <w:left w:val="none" w:sz="0" w:space="0" w:color="auto"/>
        <w:bottom w:val="none" w:sz="0" w:space="0" w:color="auto"/>
        <w:right w:val="none" w:sz="0" w:space="0" w:color="auto"/>
      </w:divBdr>
    </w:div>
    <w:div w:id="579827478">
      <w:bodyDiv w:val="1"/>
      <w:marLeft w:val="0"/>
      <w:marRight w:val="0"/>
      <w:marTop w:val="0"/>
      <w:marBottom w:val="0"/>
      <w:divBdr>
        <w:top w:val="none" w:sz="0" w:space="0" w:color="auto"/>
        <w:left w:val="none" w:sz="0" w:space="0" w:color="auto"/>
        <w:bottom w:val="none" w:sz="0" w:space="0" w:color="auto"/>
        <w:right w:val="none" w:sz="0" w:space="0" w:color="auto"/>
      </w:divBdr>
    </w:div>
    <w:div w:id="616717499">
      <w:bodyDiv w:val="1"/>
      <w:marLeft w:val="0"/>
      <w:marRight w:val="0"/>
      <w:marTop w:val="0"/>
      <w:marBottom w:val="0"/>
      <w:divBdr>
        <w:top w:val="none" w:sz="0" w:space="0" w:color="auto"/>
        <w:left w:val="none" w:sz="0" w:space="0" w:color="auto"/>
        <w:bottom w:val="none" w:sz="0" w:space="0" w:color="auto"/>
        <w:right w:val="none" w:sz="0" w:space="0" w:color="auto"/>
      </w:divBdr>
    </w:div>
    <w:div w:id="700321972">
      <w:bodyDiv w:val="1"/>
      <w:marLeft w:val="0"/>
      <w:marRight w:val="0"/>
      <w:marTop w:val="0"/>
      <w:marBottom w:val="0"/>
      <w:divBdr>
        <w:top w:val="none" w:sz="0" w:space="0" w:color="auto"/>
        <w:left w:val="none" w:sz="0" w:space="0" w:color="auto"/>
        <w:bottom w:val="none" w:sz="0" w:space="0" w:color="auto"/>
        <w:right w:val="none" w:sz="0" w:space="0" w:color="auto"/>
      </w:divBdr>
    </w:div>
    <w:div w:id="706301429">
      <w:bodyDiv w:val="1"/>
      <w:marLeft w:val="0"/>
      <w:marRight w:val="0"/>
      <w:marTop w:val="0"/>
      <w:marBottom w:val="0"/>
      <w:divBdr>
        <w:top w:val="none" w:sz="0" w:space="0" w:color="auto"/>
        <w:left w:val="none" w:sz="0" w:space="0" w:color="auto"/>
        <w:bottom w:val="none" w:sz="0" w:space="0" w:color="auto"/>
        <w:right w:val="none" w:sz="0" w:space="0" w:color="auto"/>
      </w:divBdr>
    </w:div>
    <w:div w:id="839001804">
      <w:bodyDiv w:val="1"/>
      <w:marLeft w:val="0"/>
      <w:marRight w:val="0"/>
      <w:marTop w:val="0"/>
      <w:marBottom w:val="0"/>
      <w:divBdr>
        <w:top w:val="none" w:sz="0" w:space="0" w:color="auto"/>
        <w:left w:val="none" w:sz="0" w:space="0" w:color="auto"/>
        <w:bottom w:val="none" w:sz="0" w:space="0" w:color="auto"/>
        <w:right w:val="none" w:sz="0" w:space="0" w:color="auto"/>
      </w:divBdr>
      <w:divsChild>
        <w:div w:id="1659067363">
          <w:marLeft w:val="0"/>
          <w:marRight w:val="0"/>
          <w:marTop w:val="0"/>
          <w:marBottom w:val="0"/>
          <w:divBdr>
            <w:top w:val="none" w:sz="0" w:space="0" w:color="auto"/>
            <w:left w:val="none" w:sz="0" w:space="0" w:color="auto"/>
            <w:bottom w:val="none" w:sz="0" w:space="0" w:color="auto"/>
            <w:right w:val="none" w:sz="0" w:space="0" w:color="auto"/>
          </w:divBdr>
          <w:divsChild>
            <w:div w:id="985402658">
              <w:marLeft w:val="-225"/>
              <w:marRight w:val="-225"/>
              <w:marTop w:val="0"/>
              <w:marBottom w:val="0"/>
              <w:divBdr>
                <w:top w:val="none" w:sz="0" w:space="0" w:color="auto"/>
                <w:left w:val="none" w:sz="0" w:space="0" w:color="auto"/>
                <w:bottom w:val="none" w:sz="0" w:space="0" w:color="auto"/>
                <w:right w:val="none" w:sz="0" w:space="0" w:color="auto"/>
              </w:divBdr>
              <w:divsChild>
                <w:div w:id="1464080614">
                  <w:marLeft w:val="0"/>
                  <w:marRight w:val="0"/>
                  <w:marTop w:val="0"/>
                  <w:marBottom w:val="0"/>
                  <w:divBdr>
                    <w:top w:val="none" w:sz="0" w:space="0" w:color="auto"/>
                    <w:left w:val="none" w:sz="0" w:space="0" w:color="auto"/>
                    <w:bottom w:val="none" w:sz="0" w:space="0" w:color="auto"/>
                    <w:right w:val="none" w:sz="0" w:space="0" w:color="auto"/>
                  </w:divBdr>
                  <w:divsChild>
                    <w:div w:id="1533879584">
                      <w:marLeft w:val="0"/>
                      <w:marRight w:val="0"/>
                      <w:marTop w:val="0"/>
                      <w:marBottom w:val="0"/>
                      <w:divBdr>
                        <w:top w:val="none" w:sz="0" w:space="0" w:color="auto"/>
                        <w:left w:val="none" w:sz="0" w:space="0" w:color="auto"/>
                        <w:bottom w:val="none" w:sz="0" w:space="0" w:color="auto"/>
                        <w:right w:val="none" w:sz="0" w:space="0" w:color="auto"/>
                      </w:divBdr>
                      <w:divsChild>
                        <w:div w:id="1616329211">
                          <w:marLeft w:val="0"/>
                          <w:marRight w:val="0"/>
                          <w:marTop w:val="0"/>
                          <w:marBottom w:val="0"/>
                          <w:divBdr>
                            <w:top w:val="none" w:sz="0" w:space="0" w:color="auto"/>
                            <w:left w:val="none" w:sz="0" w:space="0" w:color="auto"/>
                            <w:bottom w:val="none" w:sz="0" w:space="0" w:color="auto"/>
                            <w:right w:val="none" w:sz="0" w:space="0" w:color="auto"/>
                          </w:divBdr>
                          <w:divsChild>
                            <w:div w:id="768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030304125">
      <w:bodyDiv w:val="1"/>
      <w:marLeft w:val="0"/>
      <w:marRight w:val="0"/>
      <w:marTop w:val="0"/>
      <w:marBottom w:val="0"/>
      <w:divBdr>
        <w:top w:val="none" w:sz="0" w:space="0" w:color="auto"/>
        <w:left w:val="none" w:sz="0" w:space="0" w:color="auto"/>
        <w:bottom w:val="none" w:sz="0" w:space="0" w:color="auto"/>
        <w:right w:val="none" w:sz="0" w:space="0" w:color="auto"/>
      </w:divBdr>
    </w:div>
    <w:div w:id="1071275761">
      <w:bodyDiv w:val="1"/>
      <w:marLeft w:val="0"/>
      <w:marRight w:val="0"/>
      <w:marTop w:val="0"/>
      <w:marBottom w:val="0"/>
      <w:divBdr>
        <w:top w:val="none" w:sz="0" w:space="0" w:color="auto"/>
        <w:left w:val="none" w:sz="0" w:space="0" w:color="auto"/>
        <w:bottom w:val="none" w:sz="0" w:space="0" w:color="auto"/>
        <w:right w:val="none" w:sz="0" w:space="0" w:color="auto"/>
      </w:divBdr>
      <w:divsChild>
        <w:div w:id="1304578351">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sChild>
                <w:div w:id="820999341">
                  <w:marLeft w:val="-225"/>
                  <w:marRight w:val="-225"/>
                  <w:marTop w:val="0"/>
                  <w:marBottom w:val="0"/>
                  <w:divBdr>
                    <w:top w:val="none" w:sz="0" w:space="0" w:color="auto"/>
                    <w:left w:val="none" w:sz="0" w:space="0" w:color="auto"/>
                    <w:bottom w:val="none" w:sz="0" w:space="0" w:color="auto"/>
                    <w:right w:val="none" w:sz="0" w:space="0" w:color="auto"/>
                  </w:divBdr>
                  <w:divsChild>
                    <w:div w:id="894702968">
                      <w:marLeft w:val="0"/>
                      <w:marRight w:val="0"/>
                      <w:marTop w:val="0"/>
                      <w:marBottom w:val="0"/>
                      <w:divBdr>
                        <w:top w:val="none" w:sz="0" w:space="0" w:color="auto"/>
                        <w:left w:val="none" w:sz="0" w:space="0" w:color="auto"/>
                        <w:bottom w:val="none" w:sz="0" w:space="0" w:color="auto"/>
                        <w:right w:val="none" w:sz="0" w:space="0" w:color="auto"/>
                      </w:divBdr>
                      <w:divsChild>
                        <w:div w:id="12683490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5968">
      <w:bodyDiv w:val="1"/>
      <w:marLeft w:val="0"/>
      <w:marRight w:val="0"/>
      <w:marTop w:val="0"/>
      <w:marBottom w:val="0"/>
      <w:divBdr>
        <w:top w:val="none" w:sz="0" w:space="0" w:color="auto"/>
        <w:left w:val="none" w:sz="0" w:space="0" w:color="auto"/>
        <w:bottom w:val="none" w:sz="0" w:space="0" w:color="auto"/>
        <w:right w:val="none" w:sz="0" w:space="0" w:color="auto"/>
      </w:divBdr>
    </w:div>
    <w:div w:id="1500729098">
      <w:bodyDiv w:val="1"/>
      <w:marLeft w:val="0"/>
      <w:marRight w:val="0"/>
      <w:marTop w:val="0"/>
      <w:marBottom w:val="0"/>
      <w:divBdr>
        <w:top w:val="none" w:sz="0" w:space="0" w:color="auto"/>
        <w:left w:val="none" w:sz="0" w:space="0" w:color="auto"/>
        <w:bottom w:val="none" w:sz="0" w:space="0" w:color="auto"/>
        <w:right w:val="none" w:sz="0" w:space="0" w:color="auto"/>
      </w:divBdr>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766464297">
      <w:bodyDiv w:val="1"/>
      <w:marLeft w:val="0"/>
      <w:marRight w:val="0"/>
      <w:marTop w:val="0"/>
      <w:marBottom w:val="0"/>
      <w:divBdr>
        <w:top w:val="none" w:sz="0" w:space="0" w:color="auto"/>
        <w:left w:val="none" w:sz="0" w:space="0" w:color="auto"/>
        <w:bottom w:val="none" w:sz="0" w:space="0" w:color="auto"/>
        <w:right w:val="none" w:sz="0" w:space="0" w:color="auto"/>
      </w:divBdr>
    </w:div>
    <w:div w:id="1801799184">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35820194">
      <w:bodyDiv w:val="1"/>
      <w:marLeft w:val="0"/>
      <w:marRight w:val="0"/>
      <w:marTop w:val="0"/>
      <w:marBottom w:val="0"/>
      <w:divBdr>
        <w:top w:val="none" w:sz="0" w:space="0" w:color="auto"/>
        <w:left w:val="none" w:sz="0" w:space="0" w:color="auto"/>
        <w:bottom w:val="none" w:sz="0" w:space="0" w:color="auto"/>
        <w:right w:val="none" w:sz="0" w:space="0" w:color="auto"/>
      </w:divBdr>
    </w:div>
    <w:div w:id="1968974253">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 w:id="21393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3061-BF2E-425B-9136-7764017A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36</Pages>
  <Words>11297</Words>
  <Characters>64394</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75540</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2018 - La rilevazione prevista dal Titolo V del Decreto legislativo 30 marzo 2001, n. 165</dc:title>
  <dc:creator>girolama.iadicicco</dc:creator>
  <cp:lastModifiedBy>Celletti Antonella</cp:lastModifiedBy>
  <cp:revision>73</cp:revision>
  <cp:lastPrinted>2019-04-23T14:54:00Z</cp:lastPrinted>
  <dcterms:created xsi:type="dcterms:W3CDTF">2021-04-27T08:38:00Z</dcterms:created>
  <dcterms:modified xsi:type="dcterms:W3CDTF">2022-06-06T11:58:00Z</dcterms:modified>
</cp:coreProperties>
</file>